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4533" w14:textId="06A7EFE4" w:rsidR="00C31092" w:rsidRPr="00CF4C3D" w:rsidRDefault="00C31092" w:rsidP="002B0BA2">
      <w:pPr>
        <w:jc w:val="both"/>
        <w:rPr>
          <w:rFonts w:cstheme="minorHAnsi"/>
          <w:sz w:val="24"/>
          <w:szCs w:val="24"/>
        </w:rPr>
      </w:pPr>
      <w:bookmarkStart w:id="0" w:name="_Toc13085332"/>
      <w:bookmarkStart w:id="1" w:name="_Toc83629582"/>
      <w:bookmarkStart w:id="2" w:name="_GoBack"/>
      <w:bookmarkEnd w:id="2"/>
    </w:p>
    <w:p w14:paraId="6206F9BF" w14:textId="77777777" w:rsidR="00D17983" w:rsidRPr="00CF4C3D" w:rsidRDefault="00D17983" w:rsidP="007C5A8B">
      <w:pPr>
        <w:jc w:val="center"/>
        <w:rPr>
          <w:rStyle w:val="Intenzvnyodkaz"/>
          <w:rFonts w:cstheme="minorHAnsi"/>
          <w:i w:val="0"/>
          <w:sz w:val="24"/>
          <w:szCs w:val="24"/>
        </w:rPr>
      </w:pPr>
    </w:p>
    <w:p w14:paraId="74D96E23" w14:textId="77777777" w:rsidR="00525A0A" w:rsidRPr="00CF4C3D" w:rsidRDefault="00525A0A" w:rsidP="007C5A8B">
      <w:pPr>
        <w:jc w:val="center"/>
        <w:rPr>
          <w:rStyle w:val="Intenzvnyodkaz"/>
          <w:rFonts w:cstheme="minorHAnsi"/>
          <w:i w:val="0"/>
          <w:sz w:val="24"/>
          <w:szCs w:val="24"/>
        </w:rPr>
      </w:pPr>
    </w:p>
    <w:p w14:paraId="54632FBF" w14:textId="77777777" w:rsidR="00525A0A" w:rsidRPr="00CF4C3D" w:rsidRDefault="00525A0A" w:rsidP="007C5A8B">
      <w:pPr>
        <w:jc w:val="center"/>
        <w:rPr>
          <w:rStyle w:val="Intenzvnyodkaz"/>
          <w:rFonts w:cstheme="minorHAnsi"/>
          <w:i w:val="0"/>
          <w:sz w:val="24"/>
          <w:szCs w:val="24"/>
        </w:rPr>
      </w:pPr>
    </w:p>
    <w:p w14:paraId="09254DCF" w14:textId="77777777" w:rsidR="00D17983" w:rsidRPr="00CF4C3D" w:rsidRDefault="00D17983" w:rsidP="007C5A8B">
      <w:pPr>
        <w:jc w:val="center"/>
        <w:rPr>
          <w:rStyle w:val="Intenzvnyodkaz"/>
          <w:rFonts w:cstheme="minorHAnsi"/>
          <w:i w:val="0"/>
          <w:sz w:val="24"/>
          <w:szCs w:val="24"/>
        </w:rPr>
      </w:pPr>
    </w:p>
    <w:p w14:paraId="4C29F06D" w14:textId="1B5B92D1" w:rsidR="00AB6DCC" w:rsidRPr="00CF4C3D" w:rsidRDefault="00D91EFE" w:rsidP="00D91EFE">
      <w:pPr>
        <w:pStyle w:val="Nadpis1"/>
        <w:jc w:val="center"/>
        <w:rPr>
          <w:rStyle w:val="Intenzvnyodkaz"/>
          <w:rFonts w:cstheme="minorHAnsi"/>
          <w:i w:val="0"/>
          <w:color w:val="FFFFFF" w:themeColor="background1"/>
          <w:sz w:val="24"/>
          <w:szCs w:val="24"/>
        </w:rPr>
      </w:pPr>
      <w:bookmarkStart w:id="3" w:name="_Toc162283086"/>
      <w:bookmarkStart w:id="4" w:name="_Toc162365746"/>
      <w:bookmarkStart w:id="5" w:name="_Toc162365962"/>
      <w:bookmarkStart w:id="6" w:name="_Toc162366112"/>
      <w:bookmarkStart w:id="7" w:name="_Toc162366205"/>
      <w:bookmarkStart w:id="8" w:name="_Toc162440998"/>
      <w:bookmarkStart w:id="9" w:name="_Toc162445305"/>
      <w:bookmarkStart w:id="10" w:name="_Toc162446575"/>
      <w:bookmarkStart w:id="11" w:name="_Toc163476493"/>
      <w:bookmarkStart w:id="12" w:name="_Toc187147619"/>
      <w:r w:rsidRPr="00CF4C3D">
        <w:rPr>
          <w:rStyle w:val="Intenzvnyodkaz"/>
          <w:rFonts w:cstheme="minorHAnsi"/>
          <w:i w:val="0"/>
          <w:color w:val="FFFFFF" w:themeColor="background1"/>
          <w:sz w:val="24"/>
          <w:szCs w:val="24"/>
        </w:rPr>
        <w:t>PRÍRUČKA PRE UŽÍVATEĽA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574E703" w14:textId="77777777" w:rsidR="00D91EFE" w:rsidRPr="00CF4C3D" w:rsidRDefault="00D91EFE" w:rsidP="00D91EFE">
      <w:pPr>
        <w:rPr>
          <w:rFonts w:cstheme="minorHAnsi"/>
          <w:sz w:val="24"/>
          <w:szCs w:val="24"/>
        </w:rPr>
      </w:pPr>
    </w:p>
    <w:p w14:paraId="7E4DF67B" w14:textId="77777777" w:rsidR="00AE0E46" w:rsidRPr="00CF4C3D" w:rsidRDefault="00AE0E46" w:rsidP="00AE0E46">
      <w:pPr>
        <w:spacing w:before="120" w:after="120"/>
        <w:jc w:val="center"/>
        <w:rPr>
          <w:rStyle w:val="Intenzvnyodkaz"/>
          <w:rFonts w:cstheme="minorHAnsi"/>
          <w:i w:val="0"/>
          <w:color w:val="FFFFFF" w:themeColor="background1"/>
          <w:sz w:val="24"/>
          <w:szCs w:val="24"/>
        </w:rPr>
      </w:pPr>
    </w:p>
    <w:p w14:paraId="24D53877" w14:textId="22E20DE0" w:rsidR="009C0253" w:rsidRPr="00CF4C3D" w:rsidRDefault="003A06B4" w:rsidP="001001C0">
      <w:pPr>
        <w:spacing w:before="120" w:after="120"/>
        <w:jc w:val="center"/>
        <w:rPr>
          <w:rStyle w:val="Intenzvnyodkaz"/>
          <w:rFonts w:cstheme="minorHAnsi"/>
          <w:i w:val="0"/>
          <w:sz w:val="24"/>
          <w:szCs w:val="24"/>
        </w:rPr>
      </w:pPr>
      <w:r w:rsidRPr="00CF4C3D">
        <w:rPr>
          <w:rStyle w:val="Intenzvnyodkaz"/>
          <w:rFonts w:cstheme="minorHAnsi"/>
          <w:i w:val="0"/>
          <w:caps w:val="0"/>
          <w:sz w:val="24"/>
          <w:szCs w:val="24"/>
        </w:rPr>
        <w:t>N</w:t>
      </w:r>
      <w:r w:rsidR="00D91EFE" w:rsidRPr="00CF4C3D">
        <w:rPr>
          <w:rStyle w:val="Intenzvnyodkaz"/>
          <w:rFonts w:cstheme="minorHAnsi"/>
          <w:i w:val="0"/>
          <w:caps w:val="0"/>
          <w:sz w:val="24"/>
          <w:szCs w:val="24"/>
        </w:rPr>
        <w:t xml:space="preserve">árodný projekt </w:t>
      </w:r>
    </w:p>
    <w:p w14:paraId="7FF96E7E" w14:textId="70DA12EF" w:rsidR="00AB6DCC" w:rsidRPr="00CF4C3D" w:rsidRDefault="000168C0" w:rsidP="001001C0">
      <w:pPr>
        <w:spacing w:before="120" w:after="120"/>
        <w:jc w:val="center"/>
        <w:rPr>
          <w:rStyle w:val="Intenzvnyodkaz"/>
          <w:rFonts w:cstheme="minorHAnsi"/>
          <w:i w:val="0"/>
          <w:sz w:val="24"/>
          <w:szCs w:val="24"/>
        </w:rPr>
      </w:pPr>
      <w:r w:rsidRPr="00CF4C3D">
        <w:rPr>
          <w:rStyle w:val="Intenzvnyodkaz"/>
          <w:rFonts w:cstheme="minorHAnsi"/>
          <w:i w:val="0"/>
          <w:sz w:val="24"/>
          <w:szCs w:val="24"/>
        </w:rPr>
        <w:t>Podpora poskytovania komUnitných a kvalitných sociálnych služieb</w:t>
      </w:r>
    </w:p>
    <w:p w14:paraId="4DAAB040" w14:textId="77777777" w:rsidR="001001C0" w:rsidRPr="00CF4C3D" w:rsidRDefault="000C3751" w:rsidP="001001C0">
      <w:pPr>
        <w:spacing w:before="0" w:after="0"/>
        <w:jc w:val="center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vydaná </w:t>
      </w:r>
    </w:p>
    <w:p w14:paraId="694E468D" w14:textId="05717D0B" w:rsidR="000C3751" w:rsidRPr="00CF4C3D" w:rsidRDefault="00FF040A" w:rsidP="001001C0">
      <w:pPr>
        <w:spacing w:before="0" w:after="0"/>
        <w:jc w:val="center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sekciou Projektová kancelária </w:t>
      </w:r>
      <w:r w:rsidR="00F60AB7" w:rsidRPr="00CF4C3D">
        <w:rPr>
          <w:rFonts w:cstheme="minorHAnsi"/>
          <w:sz w:val="24"/>
          <w:szCs w:val="24"/>
        </w:rPr>
        <w:t>Ministerstv</w:t>
      </w:r>
      <w:r w:rsidRPr="00CF4C3D">
        <w:rPr>
          <w:rFonts w:cstheme="minorHAnsi"/>
          <w:sz w:val="24"/>
          <w:szCs w:val="24"/>
        </w:rPr>
        <w:t>a</w:t>
      </w:r>
      <w:r w:rsidR="000C3751" w:rsidRPr="00CF4C3D">
        <w:rPr>
          <w:rFonts w:cstheme="minorHAnsi"/>
          <w:sz w:val="24"/>
          <w:szCs w:val="24"/>
        </w:rPr>
        <w:t xml:space="preserve"> práce, sociálnych vecí a rodiny Slovenskej republiky</w:t>
      </w:r>
    </w:p>
    <w:p w14:paraId="1605A020" w14:textId="77777777" w:rsidR="001001C0" w:rsidRPr="00CF4C3D" w:rsidRDefault="001001C0" w:rsidP="001001C0">
      <w:pPr>
        <w:spacing w:before="0" w:after="0"/>
        <w:jc w:val="center"/>
        <w:rPr>
          <w:rFonts w:cstheme="minorHAnsi"/>
          <w:sz w:val="24"/>
          <w:szCs w:val="24"/>
        </w:rPr>
      </w:pPr>
    </w:p>
    <w:p w14:paraId="775B755B" w14:textId="075B6551" w:rsidR="000C3751" w:rsidRPr="00CF4C3D" w:rsidRDefault="000C3751" w:rsidP="001001C0">
      <w:pPr>
        <w:spacing w:before="0" w:after="0"/>
        <w:jc w:val="center"/>
        <w:rPr>
          <w:rFonts w:cstheme="minorHAnsi"/>
          <w:color w:val="FFFFFF" w:themeColor="background1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Verzia 1.01</w:t>
      </w:r>
    </w:p>
    <w:p w14:paraId="39424C34" w14:textId="13831C5C" w:rsidR="00AB6DCC" w:rsidRPr="00CF4C3D" w:rsidRDefault="002D428A" w:rsidP="002B0BA2">
      <w:pPr>
        <w:tabs>
          <w:tab w:val="left" w:pos="6435"/>
        </w:tabs>
        <w:jc w:val="both"/>
        <w:rPr>
          <w:rFonts w:cstheme="minorHAnsi"/>
          <w:b/>
          <w:color w:val="FFFFFF" w:themeColor="background1"/>
          <w:sz w:val="24"/>
          <w:szCs w:val="24"/>
        </w:rPr>
      </w:pPr>
      <w:bookmarkStart w:id="13" w:name="_Hlk40166456"/>
      <w:r w:rsidRPr="00CF4C3D">
        <w:rPr>
          <w:rFonts w:cstheme="minorHAnsi"/>
          <w:b/>
          <w:color w:val="FFFFFF" w:themeColor="background1"/>
          <w:sz w:val="24"/>
          <w:szCs w:val="24"/>
        </w:rPr>
        <w:t xml:space="preserve"> sa do národného projektu </w:t>
      </w:r>
    </w:p>
    <w:bookmarkEnd w:id="13"/>
    <w:p w14:paraId="4E3E001D" w14:textId="08D31F05" w:rsidR="00C31092" w:rsidRPr="00CF4C3D" w:rsidRDefault="002D428A" w:rsidP="00D17983">
      <w:pPr>
        <w:tabs>
          <w:tab w:val="left" w:pos="6435"/>
        </w:tabs>
        <w:jc w:val="both"/>
        <w:rPr>
          <w:rFonts w:cstheme="minorHAnsi"/>
          <w:b/>
          <w:color w:val="FFFFFF" w:themeColor="background1"/>
          <w:sz w:val="24"/>
          <w:szCs w:val="24"/>
        </w:rPr>
      </w:pPr>
      <w:r w:rsidRPr="00CF4C3D">
        <w:rPr>
          <w:rFonts w:cstheme="minorHAnsi"/>
          <w:b/>
          <w:color w:val="FFFFFF" w:themeColor="background1"/>
          <w:sz w:val="24"/>
          <w:szCs w:val="24"/>
        </w:rPr>
        <w:t>vstupe a integrácii na území</w:t>
      </w:r>
      <w:r w:rsidR="00D17983" w:rsidRPr="00CF4C3D">
        <w:rPr>
          <w:rFonts w:cstheme="minorHAnsi"/>
          <w:b/>
          <w:color w:val="FFFFFF" w:themeColor="background1"/>
          <w:sz w:val="24"/>
          <w:szCs w:val="24"/>
        </w:rPr>
        <w:t xml:space="preserve"> - samospráv</w:t>
      </w:r>
    </w:p>
    <w:p w14:paraId="7ED813F3" w14:textId="765B980C" w:rsidR="002D428A" w:rsidRPr="00CF4C3D" w:rsidRDefault="002D428A" w:rsidP="002B0BA2">
      <w:pPr>
        <w:jc w:val="both"/>
        <w:rPr>
          <w:rFonts w:cstheme="minorHAnsi"/>
          <w:sz w:val="24"/>
          <w:szCs w:val="24"/>
        </w:rPr>
      </w:pPr>
    </w:p>
    <w:p w14:paraId="545AD9A0" w14:textId="77777777" w:rsidR="00757CCB" w:rsidRPr="00CF4C3D" w:rsidRDefault="00757CCB" w:rsidP="002B0BA2">
      <w:pPr>
        <w:jc w:val="both"/>
        <w:rPr>
          <w:rFonts w:cstheme="minorHAnsi"/>
          <w:sz w:val="24"/>
          <w:szCs w:val="24"/>
        </w:rPr>
      </w:pPr>
    </w:p>
    <w:p w14:paraId="3C5BAD4F" w14:textId="77777777" w:rsidR="00757CCB" w:rsidRPr="00CF4C3D" w:rsidRDefault="00757CCB" w:rsidP="002B0BA2">
      <w:pPr>
        <w:jc w:val="both"/>
        <w:rPr>
          <w:rFonts w:cstheme="minorHAnsi"/>
          <w:sz w:val="24"/>
          <w:szCs w:val="24"/>
        </w:rPr>
      </w:pPr>
    </w:p>
    <w:p w14:paraId="241495E7" w14:textId="77777777" w:rsidR="00757CCB" w:rsidRPr="00CF4C3D" w:rsidRDefault="00757CCB" w:rsidP="002B0BA2">
      <w:pPr>
        <w:jc w:val="both"/>
        <w:rPr>
          <w:rFonts w:cstheme="minorHAnsi"/>
          <w:sz w:val="24"/>
          <w:szCs w:val="24"/>
        </w:rPr>
      </w:pPr>
    </w:p>
    <w:p w14:paraId="0C2A4C08" w14:textId="77777777" w:rsidR="008E1963" w:rsidRPr="00CF4C3D" w:rsidRDefault="008E1963" w:rsidP="002B0BA2">
      <w:pPr>
        <w:jc w:val="both"/>
        <w:rPr>
          <w:rFonts w:cstheme="minorHAnsi"/>
          <w:sz w:val="24"/>
          <w:szCs w:val="24"/>
        </w:rPr>
      </w:pPr>
    </w:p>
    <w:p w14:paraId="1AB961D0" w14:textId="4B58BC9B" w:rsidR="002D428A" w:rsidRPr="00CF4C3D" w:rsidRDefault="000C3751" w:rsidP="002B0BA2">
      <w:pPr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Dátum účinnosti:</w:t>
      </w:r>
      <w:r w:rsidRPr="00CF4C3D">
        <w:rPr>
          <w:rFonts w:cstheme="minorHAnsi"/>
          <w:b/>
          <w:sz w:val="24"/>
          <w:szCs w:val="24"/>
        </w:rPr>
        <w:tab/>
      </w:r>
      <w:r w:rsidRPr="00CF4C3D">
        <w:rPr>
          <w:rFonts w:cstheme="minorHAnsi"/>
          <w:b/>
          <w:sz w:val="24"/>
          <w:szCs w:val="24"/>
        </w:rPr>
        <w:tab/>
      </w:r>
      <w:r w:rsidR="00C53791">
        <w:rPr>
          <w:rFonts w:cstheme="minorHAnsi"/>
          <w:b/>
          <w:sz w:val="24"/>
          <w:szCs w:val="24"/>
        </w:rPr>
        <w:t>0</w:t>
      </w:r>
      <w:r w:rsidR="00EB495F">
        <w:rPr>
          <w:rFonts w:cstheme="minorHAnsi"/>
          <w:b/>
          <w:sz w:val="24"/>
          <w:szCs w:val="24"/>
        </w:rPr>
        <w:t>7</w:t>
      </w:r>
      <w:r w:rsidR="00D17983" w:rsidRPr="00CF4C3D">
        <w:rPr>
          <w:rFonts w:cstheme="minorHAnsi"/>
          <w:b/>
          <w:sz w:val="24"/>
          <w:szCs w:val="24"/>
        </w:rPr>
        <w:t>.</w:t>
      </w:r>
      <w:r w:rsidR="00EB495F">
        <w:rPr>
          <w:rFonts w:cstheme="minorHAnsi"/>
          <w:b/>
          <w:sz w:val="24"/>
          <w:szCs w:val="24"/>
        </w:rPr>
        <w:t>0</w:t>
      </w:r>
      <w:r w:rsidR="00C53791">
        <w:rPr>
          <w:rFonts w:cstheme="minorHAnsi"/>
          <w:b/>
          <w:sz w:val="24"/>
          <w:szCs w:val="24"/>
        </w:rPr>
        <w:t>2</w:t>
      </w:r>
      <w:r w:rsidR="00EB495F">
        <w:rPr>
          <w:rFonts w:cstheme="minorHAnsi"/>
          <w:b/>
          <w:sz w:val="24"/>
          <w:szCs w:val="24"/>
        </w:rPr>
        <w:t>.2025</w:t>
      </w:r>
    </w:p>
    <w:p w14:paraId="35818EF3" w14:textId="577552E5" w:rsidR="00C31092" w:rsidRPr="00CF4C3D" w:rsidRDefault="008E1963" w:rsidP="00D17983">
      <w:pPr>
        <w:spacing w:before="0" w:after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S</w:t>
      </w:r>
      <w:r w:rsidR="00C31092" w:rsidRPr="00CF4C3D">
        <w:rPr>
          <w:rFonts w:cstheme="minorHAnsi"/>
          <w:b/>
          <w:sz w:val="24"/>
          <w:szCs w:val="24"/>
        </w:rPr>
        <w:t>chválil:</w:t>
      </w:r>
      <w:r w:rsidR="00C31092" w:rsidRPr="00CF4C3D">
        <w:rPr>
          <w:rFonts w:cstheme="minorHAnsi"/>
          <w:sz w:val="24"/>
          <w:szCs w:val="24"/>
        </w:rPr>
        <w:t xml:space="preserve"> </w:t>
      </w:r>
      <w:r w:rsidR="00C31092" w:rsidRPr="00CF4C3D">
        <w:rPr>
          <w:rFonts w:cstheme="minorHAnsi"/>
          <w:sz w:val="24"/>
          <w:szCs w:val="24"/>
        </w:rPr>
        <w:tab/>
      </w:r>
      <w:r w:rsidR="00C31092" w:rsidRPr="00CF4C3D">
        <w:rPr>
          <w:rFonts w:cstheme="minorHAnsi"/>
          <w:sz w:val="24"/>
          <w:szCs w:val="24"/>
        </w:rPr>
        <w:tab/>
      </w:r>
      <w:r w:rsidR="00C31092" w:rsidRPr="00CF4C3D">
        <w:rPr>
          <w:rFonts w:cstheme="minorHAnsi"/>
          <w:sz w:val="24"/>
          <w:szCs w:val="24"/>
        </w:rPr>
        <w:tab/>
      </w:r>
      <w:r w:rsidR="00AE5400" w:rsidRPr="00CF4C3D">
        <w:rPr>
          <w:rFonts w:cstheme="minorHAnsi"/>
          <w:b/>
          <w:sz w:val="24"/>
          <w:szCs w:val="24"/>
        </w:rPr>
        <w:t>Mgr. Jana Krausová Daniš</w:t>
      </w:r>
    </w:p>
    <w:p w14:paraId="73229465" w14:textId="199691FE" w:rsidR="00D17983" w:rsidRPr="00CF4C3D" w:rsidRDefault="00AE5400" w:rsidP="00D17983">
      <w:pPr>
        <w:spacing w:before="0" w:after="0"/>
        <w:ind w:left="2832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>generáln</w:t>
      </w:r>
      <w:r w:rsidR="009C0253" w:rsidRPr="00CF4C3D">
        <w:rPr>
          <w:rFonts w:cstheme="minorHAnsi"/>
          <w:sz w:val="24"/>
          <w:szCs w:val="24"/>
        </w:rPr>
        <w:t>a</w:t>
      </w:r>
      <w:r w:rsidRPr="00CF4C3D">
        <w:rPr>
          <w:rFonts w:cstheme="minorHAnsi"/>
          <w:sz w:val="24"/>
          <w:szCs w:val="24"/>
        </w:rPr>
        <w:t xml:space="preserve"> riaditeľ</w:t>
      </w:r>
      <w:r w:rsidR="00801284" w:rsidRPr="00CF4C3D">
        <w:rPr>
          <w:rFonts w:cstheme="minorHAnsi"/>
          <w:sz w:val="24"/>
          <w:szCs w:val="24"/>
        </w:rPr>
        <w:t>ka</w:t>
      </w:r>
      <w:r w:rsidR="00F53007" w:rsidRPr="00CF4C3D">
        <w:rPr>
          <w:rFonts w:cstheme="minorHAnsi"/>
          <w:sz w:val="24"/>
          <w:szCs w:val="24"/>
        </w:rPr>
        <w:t xml:space="preserve"> </w:t>
      </w:r>
      <w:r w:rsidR="00197E97" w:rsidRPr="00CF4C3D">
        <w:rPr>
          <w:rFonts w:cstheme="minorHAnsi"/>
          <w:sz w:val="24"/>
          <w:szCs w:val="24"/>
        </w:rPr>
        <w:t>sekcie P</w:t>
      </w:r>
      <w:r w:rsidR="00F53007" w:rsidRPr="00CF4C3D">
        <w:rPr>
          <w:rFonts w:cstheme="minorHAnsi"/>
          <w:sz w:val="24"/>
          <w:szCs w:val="24"/>
        </w:rPr>
        <w:t>rojektov</w:t>
      </w:r>
      <w:r w:rsidR="00197E97" w:rsidRPr="00CF4C3D">
        <w:rPr>
          <w:rFonts w:cstheme="minorHAnsi"/>
          <w:sz w:val="24"/>
          <w:szCs w:val="24"/>
        </w:rPr>
        <w:t xml:space="preserve">á </w:t>
      </w:r>
      <w:r w:rsidR="00F53007" w:rsidRPr="00CF4C3D">
        <w:rPr>
          <w:rFonts w:cstheme="minorHAnsi"/>
          <w:sz w:val="24"/>
          <w:szCs w:val="24"/>
        </w:rPr>
        <w:t>kancelári</w:t>
      </w:r>
      <w:r w:rsidR="00197E97" w:rsidRPr="00CF4C3D">
        <w:rPr>
          <w:rFonts w:cstheme="minorHAnsi"/>
          <w:sz w:val="24"/>
          <w:szCs w:val="24"/>
        </w:rPr>
        <w:t>a</w:t>
      </w:r>
    </w:p>
    <w:p w14:paraId="4655DC97" w14:textId="10A3E1A7" w:rsidR="00C31092" w:rsidRPr="00CF4C3D" w:rsidRDefault="00C31092" w:rsidP="00D17983">
      <w:pPr>
        <w:spacing w:before="0" w:after="0"/>
        <w:ind w:left="2832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Ministerstva práce, sociálnych vecí a rodiny Slovenskej republiky</w:t>
      </w:r>
    </w:p>
    <w:p w14:paraId="2CD042D6" w14:textId="77777777" w:rsidR="001001C0" w:rsidRPr="00CF4C3D" w:rsidRDefault="001001C0">
      <w:pPr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br w:type="page"/>
      </w:r>
    </w:p>
    <w:sdt>
      <w:sdtPr>
        <w:rPr>
          <w:rFonts w:cstheme="minorHAnsi"/>
          <w:caps w:val="0"/>
          <w:color w:val="auto"/>
          <w:spacing w:val="0"/>
          <w:sz w:val="24"/>
          <w:szCs w:val="24"/>
        </w:rPr>
        <w:id w:val="-726834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33DF27" w14:textId="388B4C0F" w:rsidR="009145B5" w:rsidRPr="00CF4C3D" w:rsidRDefault="009145B5" w:rsidP="00493457">
          <w:pPr>
            <w:pStyle w:val="Hlavikaobsahu"/>
            <w:tabs>
              <w:tab w:val="left" w:pos="7320"/>
            </w:tabs>
            <w:rPr>
              <w:rFonts w:cstheme="minorHAnsi"/>
              <w:sz w:val="24"/>
              <w:szCs w:val="24"/>
            </w:rPr>
          </w:pPr>
          <w:r w:rsidRPr="00CF4C3D">
            <w:rPr>
              <w:rFonts w:cstheme="minorHAnsi"/>
              <w:sz w:val="24"/>
              <w:szCs w:val="24"/>
            </w:rPr>
            <w:t>Obsah</w:t>
          </w:r>
          <w:r w:rsidR="00493457" w:rsidRPr="00CF4C3D">
            <w:rPr>
              <w:rFonts w:cstheme="minorHAnsi"/>
              <w:sz w:val="24"/>
              <w:szCs w:val="24"/>
            </w:rPr>
            <w:tab/>
          </w:r>
        </w:p>
        <w:p w14:paraId="4964BB58" w14:textId="33301912" w:rsidR="00493457" w:rsidRPr="00CF4C3D" w:rsidRDefault="003F1872">
          <w:pPr>
            <w:pStyle w:val="Obsah1"/>
            <w:tabs>
              <w:tab w:val="right" w:leader="dot" w:pos="9911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r w:rsidRPr="00CF4C3D">
            <w:rPr>
              <w:rFonts w:cstheme="minorHAnsi"/>
              <w:sz w:val="24"/>
              <w:szCs w:val="24"/>
            </w:rPr>
            <w:fldChar w:fldCharType="begin"/>
          </w:r>
          <w:r w:rsidRPr="00CF4C3D">
            <w:rPr>
              <w:rFonts w:cstheme="minorHAnsi"/>
              <w:sz w:val="24"/>
              <w:szCs w:val="24"/>
            </w:rPr>
            <w:instrText xml:space="preserve"> TOC \o "1-4" \h \z \u </w:instrText>
          </w:r>
          <w:r w:rsidRPr="00CF4C3D">
            <w:rPr>
              <w:rFonts w:cstheme="minorHAnsi"/>
              <w:sz w:val="24"/>
              <w:szCs w:val="24"/>
            </w:rPr>
            <w:fldChar w:fldCharType="separate"/>
          </w:r>
          <w:hyperlink w:anchor="_Toc187147619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PRÍRUČKA PRE UŽÍVATEĽA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_Toc187147619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1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740A31" w14:textId="21FA817D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0" w:history="1">
            <w:r w:rsidR="00493457" w:rsidRPr="00CF4C3D">
              <w:rPr>
                <w:rStyle w:val="Hypertextovprepojenie"/>
                <w:rFonts w:cstheme="minorHAnsi"/>
                <w:b/>
                <w:noProof/>
              </w:rPr>
              <w:t>ÚVOD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_Toc187147620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6B7D0DE" w14:textId="01552D0D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1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NÁRODNÝ PROJEKT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_Toc187147621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4D4B108" w14:textId="1B582DE5" w:rsidR="00493457" w:rsidRPr="00CF4C3D" w:rsidRDefault="00C14FB9">
          <w:pPr>
            <w:pStyle w:val="Obsah3"/>
            <w:tabs>
              <w:tab w:val="left" w:pos="1100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2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1.1</w:t>
            </w:r>
            <w:r w:rsidR="00F820CB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 xml:space="preserve"> </w:t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Základné údaje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_Toc187147622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E987EAF" w14:textId="1D01BB5F" w:rsidR="00493457" w:rsidRPr="00CF4C3D" w:rsidRDefault="00C14FB9">
          <w:pPr>
            <w:pStyle w:val="Obsah3"/>
            <w:tabs>
              <w:tab w:val="left" w:pos="1100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3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1.2</w:t>
            </w:r>
            <w:r w:rsidR="00F820CB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 xml:space="preserve"> </w:t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Cieľová skupina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_Toc187147623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B40E64D" w14:textId="0536C937" w:rsidR="00493457" w:rsidRPr="00CF4C3D" w:rsidRDefault="00C14FB9">
          <w:pPr>
            <w:pStyle w:val="Obsah3"/>
            <w:tabs>
              <w:tab w:val="left" w:pos="1100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4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1.3</w:t>
            </w:r>
            <w:r w:rsidR="00F820CB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 xml:space="preserve"> </w:t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Oprávnené aktivity a oprávnení užívatelia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_Toc187147624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3CFF2F0" w14:textId="10C8C295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5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1.4 Oprávnené územie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_Toc187147625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BA7A84C" w14:textId="4D09C5BF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6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1.5 Realizácia projektu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_Toc187147626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9F02D8C" w14:textId="50F6BC29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7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1.6 Financovanie a finančné prostriedky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_Toc187147627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E1027B4" w14:textId="4206976F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8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1.7  Schéma minimálnej pomoci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_Toc187147628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CD0080B" w14:textId="32433EA8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29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2.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UZATVORENIE ZMLUVY O SPOLUPRÁCI S ODBORNOU ORGANIZÁCIOU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_Toc187147629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3D17E50" w14:textId="780174E0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0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POSKYTNUTIE FINANČNÉHO PRÍSPEVKU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_Toc187147630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6E7A7B1" w14:textId="38F1E7D4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1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3.1 Žiadosti o platbu pre užívateľov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_Toc187147631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01908F8" w14:textId="3F53739D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2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3.2 Spôsob podania žiadostí o platbu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_Toc187147632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79D97F" w14:textId="7BDB7308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3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3.3 Kontrola a posúdenie žiadosti o platbu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_Toc187147633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C99E150" w14:textId="19566910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4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3.4 Oprávnenosť výdavkov a kvalifikačné predpoklady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_Toc187147634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6657D6D" w14:textId="350C0A07" w:rsidR="00493457" w:rsidRPr="00CF4C3D" w:rsidRDefault="00C14FB9">
          <w:pPr>
            <w:pStyle w:val="Obsah4"/>
            <w:tabs>
              <w:tab w:val="right" w:leader="dot" w:pos="9911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5" w:history="1">
            <w:r w:rsidR="00493457" w:rsidRPr="00CF4C3D">
              <w:rPr>
                <w:rStyle w:val="Hypertextovprepojenie"/>
                <w:rFonts w:cstheme="minorHAnsi"/>
                <w:b/>
                <w:noProof/>
              </w:rPr>
              <w:t>3.4.1 Všeobecné podmienky oprávnenosti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_Toc187147635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E897D62" w14:textId="00723A25" w:rsidR="00493457" w:rsidRPr="00CF4C3D" w:rsidRDefault="00C14FB9">
          <w:pPr>
            <w:pStyle w:val="Obsah4"/>
            <w:tabs>
              <w:tab w:val="right" w:leader="dot" w:pos="9911"/>
            </w:tabs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6" w:history="1">
            <w:r w:rsidR="00493457" w:rsidRPr="00CF4C3D">
              <w:rPr>
                <w:rStyle w:val="Hypertextovprepojenie"/>
                <w:rFonts w:cstheme="minorHAnsi"/>
                <w:b/>
                <w:noProof/>
              </w:rPr>
              <w:t>3.4.2 Mzdové náklady za výkon zamestnancov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_Toc187147636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9C210B" w14:textId="1CF01D3E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7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3.5 Výška finančného príspevku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_Toc187147637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FAC9A5C" w14:textId="57C78FFF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8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3.6 Náklady na zostávajúce oprávnené výdavky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_Toc187147638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BAA7C8A" w14:textId="04F4927A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39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4.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REALIZÁCIA AKTIVÍT PROJEKTU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_Toc187147639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67867B1" w14:textId="6E688CD5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0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4.1 Dokumenty /</w:t>
            </w:r>
            <w:r w:rsidR="00493457" w:rsidRPr="00CF4C3D">
              <w:rPr>
                <w:rStyle w:val="Hypertextovprepojenie"/>
                <w:rFonts w:cstheme="minorHAnsi"/>
                <w:noProof/>
              </w:rPr>
              <w:t xml:space="preserve"> </w:t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publikácie alebo analýzy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_Toc187147640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42EB58F" w14:textId="789A72F1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1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4.2 Podmienky realizácie vybraných aktivít projektu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_Toc187147641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EF81AFF" w14:textId="0B18F04F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2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5.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MONITOROVANIE A HODNOTENIE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_Toc187147642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F307FC7" w14:textId="49F8A298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3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5.1 Merateľné ukazovatele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_Toc187147643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2A2D8A7" w14:textId="420E27C0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4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5.2 Spracúvanie osobných údajov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_Toc187147644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C5E2C9A" w14:textId="11A3DEEF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5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6.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ZÁVEREČNÉ USTANOVENIA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_Toc187147645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3E1D0B0" w14:textId="26277A6A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6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6.1 Predkladanie a archivácia dokumentácie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_Toc187147646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90FA104" w14:textId="54810C2C" w:rsidR="00493457" w:rsidRPr="00CF4C3D" w:rsidRDefault="00C14FB9">
          <w:pPr>
            <w:pStyle w:val="Obsah3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7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6.2 Komunikácia a doručovanie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_Toc187147647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7A0EF51" w14:textId="692232F3" w:rsidR="00493457" w:rsidRPr="00CF4C3D" w:rsidRDefault="00C14FB9">
          <w:pPr>
            <w:pStyle w:val="Obsah2"/>
            <w:rPr>
              <w:rFonts w:cstheme="minorHAnsi"/>
              <w:noProof/>
              <w:sz w:val="22"/>
              <w:szCs w:val="22"/>
              <w:lang w:eastAsia="sk-SK"/>
            </w:rPr>
          </w:pPr>
          <w:hyperlink w:anchor="_Toc187147648" w:history="1"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7.</w:t>
            </w:r>
            <w:r w:rsidR="00493457" w:rsidRPr="00CF4C3D">
              <w:rPr>
                <w:rFonts w:cstheme="minorHAnsi"/>
                <w:noProof/>
                <w:sz w:val="22"/>
                <w:szCs w:val="22"/>
                <w:lang w:eastAsia="sk-SK"/>
              </w:rPr>
              <w:tab/>
            </w:r>
            <w:r w:rsidR="00493457" w:rsidRPr="00CF4C3D">
              <w:rPr>
                <w:rStyle w:val="Hypertextovprepojenie"/>
                <w:rFonts w:cstheme="minorHAnsi"/>
                <w:b/>
                <w:bCs/>
                <w:iCs/>
                <w:noProof/>
              </w:rPr>
              <w:t>PRÍLOHY:</w:t>
            </w:r>
            <w:r w:rsidR="00493457" w:rsidRPr="00CF4C3D">
              <w:rPr>
                <w:rFonts w:cstheme="minorHAnsi"/>
                <w:noProof/>
                <w:webHidden/>
              </w:rPr>
              <w:tab/>
            </w:r>
            <w:r w:rsidR="00493457" w:rsidRPr="00CF4C3D">
              <w:rPr>
                <w:rFonts w:cstheme="minorHAnsi"/>
                <w:noProof/>
                <w:webHidden/>
              </w:rPr>
              <w:fldChar w:fldCharType="begin"/>
            </w:r>
            <w:r w:rsidR="00493457" w:rsidRPr="00CF4C3D">
              <w:rPr>
                <w:rFonts w:cstheme="minorHAnsi"/>
                <w:noProof/>
                <w:webHidden/>
              </w:rPr>
              <w:instrText xml:space="preserve"> PAGEREF _Toc187147648 \h </w:instrText>
            </w:r>
            <w:r w:rsidR="00493457" w:rsidRPr="00CF4C3D">
              <w:rPr>
                <w:rFonts w:cstheme="minorHAnsi"/>
                <w:noProof/>
                <w:webHidden/>
              </w:rPr>
            </w:r>
            <w:r w:rsidR="00493457" w:rsidRPr="00CF4C3D">
              <w:rPr>
                <w:rFonts w:cstheme="minorHAnsi"/>
                <w:noProof/>
                <w:webHidden/>
              </w:rPr>
              <w:fldChar w:fldCharType="separate"/>
            </w:r>
            <w:r w:rsidR="00A76352">
              <w:rPr>
                <w:rFonts w:cstheme="minorHAnsi"/>
                <w:noProof/>
                <w:webHidden/>
              </w:rPr>
              <w:t>2</w:t>
            </w:r>
            <w:r w:rsidR="00493457" w:rsidRPr="00CF4C3D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49D9142" w14:textId="2265DB56" w:rsidR="00CC1EAB" w:rsidRPr="00CF4C3D" w:rsidRDefault="003F1872" w:rsidP="008A2D50">
          <w:pPr>
            <w:rPr>
              <w:rFonts w:cstheme="minorHAnsi"/>
              <w:sz w:val="24"/>
              <w:szCs w:val="24"/>
            </w:rPr>
          </w:pPr>
          <w:r w:rsidRPr="00CF4C3D">
            <w:rPr>
              <w:rFonts w:cstheme="minorHAnsi"/>
              <w:sz w:val="24"/>
              <w:szCs w:val="24"/>
            </w:rPr>
            <w:lastRenderedPageBreak/>
            <w:fldChar w:fldCharType="end"/>
          </w:r>
        </w:p>
      </w:sdtContent>
    </w:sdt>
    <w:p w14:paraId="7EE96258" w14:textId="77777777" w:rsidR="00436693" w:rsidRPr="00CF4C3D" w:rsidRDefault="00436693">
      <w:pPr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br w:type="page"/>
      </w:r>
    </w:p>
    <w:p w14:paraId="61F74570" w14:textId="4F475735" w:rsidR="00333889" w:rsidRPr="00CF4C3D" w:rsidRDefault="00A55363" w:rsidP="002B0BA2">
      <w:pPr>
        <w:spacing w:before="0" w:after="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lastRenderedPageBreak/>
        <w:t>Zoznam použitých skratiek a pojmov</w:t>
      </w:r>
    </w:p>
    <w:p w14:paraId="5B4947D8" w14:textId="2556099B" w:rsidR="00A55363" w:rsidRPr="00CF4C3D" w:rsidRDefault="00A55363" w:rsidP="002B0BA2">
      <w:pPr>
        <w:spacing w:before="0" w:after="0"/>
        <w:jc w:val="both"/>
        <w:rPr>
          <w:rFonts w:cstheme="minorHAnsi"/>
          <w:sz w:val="24"/>
          <w:szCs w:val="24"/>
        </w:rPr>
      </w:pPr>
    </w:p>
    <w:p w14:paraId="0D8815E4" w14:textId="77777777" w:rsidR="003C0641" w:rsidRPr="00CF4C3D" w:rsidRDefault="003C0641" w:rsidP="00957742">
      <w:pPr>
        <w:shd w:val="clear" w:color="auto" w:fill="FFFFFF"/>
        <w:spacing w:before="0" w:after="0"/>
        <w:ind w:left="2835" w:hanging="2835"/>
        <w:jc w:val="both"/>
        <w:rPr>
          <w:rFonts w:cstheme="minorHAnsi"/>
          <w:b/>
          <w:sz w:val="24"/>
          <w:szCs w:val="24"/>
        </w:rPr>
      </w:pPr>
    </w:p>
    <w:p w14:paraId="38BC946F" w14:textId="77777777" w:rsidR="003C0641" w:rsidRPr="00CF4C3D" w:rsidRDefault="003C0641" w:rsidP="00957742">
      <w:pPr>
        <w:shd w:val="clear" w:color="auto" w:fill="FFFFFF"/>
        <w:spacing w:before="0" w:after="0"/>
        <w:ind w:left="2835" w:hanging="2835"/>
        <w:jc w:val="both"/>
        <w:rPr>
          <w:rFonts w:cstheme="minorHAnsi"/>
          <w:b/>
          <w:sz w:val="24"/>
          <w:szCs w:val="24"/>
        </w:rPr>
      </w:pPr>
    </w:p>
    <w:p w14:paraId="1BD5A88A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CRZ</w:t>
      </w:r>
      <w:r w:rsidRPr="00CF4C3D">
        <w:rPr>
          <w:rFonts w:cstheme="minorHAnsi"/>
          <w:sz w:val="24"/>
          <w:szCs w:val="24"/>
        </w:rPr>
        <w:tab/>
        <w:t>Centrálny register zmlúv</w:t>
      </w:r>
    </w:p>
    <w:p w14:paraId="6EAF88ED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EFRR</w:t>
      </w:r>
      <w:r w:rsidRPr="00CF4C3D">
        <w:rPr>
          <w:rFonts w:cstheme="minorHAnsi"/>
          <w:sz w:val="24"/>
          <w:szCs w:val="24"/>
        </w:rPr>
        <w:tab/>
        <w:t>Európsky fond regionálneho rozvoja</w:t>
      </w:r>
    </w:p>
    <w:p w14:paraId="5F24E149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ENRAF</w:t>
      </w:r>
      <w:r w:rsidRPr="00CF4C3D">
        <w:rPr>
          <w:rFonts w:cstheme="minorHAnsi"/>
          <w:sz w:val="24"/>
          <w:szCs w:val="24"/>
        </w:rPr>
        <w:tab/>
        <w:t>Európsky námorný, rybolovný a akvakultúrny fond</w:t>
      </w:r>
    </w:p>
    <w:p w14:paraId="24E38AA8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ESF+</w:t>
      </w:r>
      <w:r w:rsidRPr="00CF4C3D">
        <w:rPr>
          <w:rFonts w:cstheme="minorHAnsi"/>
          <w:sz w:val="24"/>
          <w:szCs w:val="24"/>
        </w:rPr>
        <w:tab/>
        <w:t>Európsky sociálny fond plus</w:t>
      </w:r>
    </w:p>
    <w:p w14:paraId="484B2067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FST</w:t>
      </w:r>
      <w:r w:rsidRPr="00CF4C3D">
        <w:rPr>
          <w:rFonts w:cstheme="minorHAnsi"/>
          <w:sz w:val="24"/>
          <w:szCs w:val="24"/>
        </w:rPr>
        <w:tab/>
        <w:t>Fond na spravodlivú transformáciu</w:t>
      </w:r>
    </w:p>
    <w:p w14:paraId="0526F34D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JN</w:t>
      </w:r>
      <w:r w:rsidRPr="00CF4C3D">
        <w:rPr>
          <w:rFonts w:cstheme="minorHAnsi"/>
          <w:sz w:val="24"/>
          <w:szCs w:val="24"/>
        </w:rPr>
        <w:tab/>
        <w:t>Jednotkový náklad</w:t>
      </w:r>
    </w:p>
    <w:p w14:paraId="42508952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KF</w:t>
      </w:r>
      <w:r w:rsidRPr="00CF4C3D">
        <w:rPr>
          <w:rFonts w:cstheme="minorHAnsi"/>
          <w:sz w:val="24"/>
          <w:szCs w:val="24"/>
        </w:rPr>
        <w:tab/>
        <w:t>Kohézny fond</w:t>
      </w:r>
    </w:p>
    <w:p w14:paraId="26B0D90B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MPSVR SR</w:t>
      </w:r>
      <w:r w:rsidRPr="00CF4C3D">
        <w:rPr>
          <w:rFonts w:cstheme="minorHAnsi"/>
          <w:sz w:val="24"/>
          <w:szCs w:val="24"/>
        </w:rPr>
        <w:tab/>
        <w:t>Ministerstvo práce, sociálnych vecí a rodiny Slovenskej republiky</w:t>
      </w:r>
    </w:p>
    <w:p w14:paraId="6983550F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NFP</w:t>
      </w:r>
      <w:r w:rsidRPr="00CF4C3D">
        <w:rPr>
          <w:rFonts w:cstheme="minorHAnsi"/>
          <w:sz w:val="24"/>
          <w:szCs w:val="24"/>
        </w:rPr>
        <w:tab/>
        <w:t>Nenávratný finančný príspevok</w:t>
      </w:r>
    </w:p>
    <w:p w14:paraId="6E630706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NP PKS / NP</w:t>
      </w:r>
      <w:r w:rsidRPr="00CF4C3D">
        <w:rPr>
          <w:rFonts w:cstheme="minorHAnsi"/>
          <w:sz w:val="24"/>
          <w:szCs w:val="24"/>
        </w:rPr>
        <w:tab/>
        <w:t>Národný projekt Podpora poskytovania komunitných a kvalitných sociálnych služieb</w:t>
      </w:r>
    </w:p>
    <w:p w14:paraId="68116491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Poskytovateľ</w:t>
      </w:r>
      <w:r w:rsidRPr="00CF4C3D">
        <w:rPr>
          <w:rFonts w:cstheme="minorHAnsi"/>
          <w:sz w:val="24"/>
          <w:szCs w:val="24"/>
        </w:rPr>
        <w:tab/>
        <w:t>Orgán, ktorý je zodpovedný za pridelenie NFP v zmysle Rozhodnutia o schválení žiadosti o poskytnutie nenávratného finančného príspevku , poskytovateľom sa rozumie Ministerstvo práce, sociálnych vecí a rodiny Slovenskej republiky</w:t>
      </w:r>
    </w:p>
    <w:p w14:paraId="7E4C0462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Prijímateľ</w:t>
      </w:r>
      <w:r w:rsidRPr="00CF4C3D">
        <w:rPr>
          <w:rFonts w:cstheme="minorHAnsi"/>
          <w:sz w:val="24"/>
          <w:szCs w:val="24"/>
        </w:rPr>
        <w:tab/>
        <w:t>Právnická osoba zodpovedná za začatie, vykonávanie a ukončenie národného projektu, ktorej sú za účelom realizácie NP poskytované finančné prostriedky v súlade s Rozhodnutím o schválení žiadosti o poskytnutie NFP, prijíma</w:t>
      </w:r>
      <w:r w:rsidRPr="00CF4C3D">
        <w:rPr>
          <w:rFonts w:cstheme="minorHAnsi"/>
          <w:sz w:val="24"/>
          <w:szCs w:val="24"/>
        </w:rPr>
        <w:lastRenderedPageBreak/>
        <w:t xml:space="preserve">teľom sa rozumie sekcia Projektová kancelária Ministerstva práce, sociálnych vecí a rodiny Slovenskej republiky </w:t>
      </w:r>
    </w:p>
    <w:p w14:paraId="45513184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Príručka </w:t>
      </w:r>
      <w:r w:rsidRPr="00CF4C3D">
        <w:rPr>
          <w:rFonts w:cstheme="minorHAnsi"/>
          <w:sz w:val="24"/>
          <w:szCs w:val="24"/>
        </w:rPr>
        <w:tab/>
        <w:t>Príručka pre užívateľa</w:t>
      </w:r>
    </w:p>
    <w:p w14:paraId="56E56FFD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Rozhodnutie o ŽoNFP </w:t>
      </w:r>
      <w:r w:rsidRPr="00CF4C3D">
        <w:rPr>
          <w:rFonts w:cstheme="minorHAnsi"/>
          <w:sz w:val="24"/>
          <w:szCs w:val="24"/>
        </w:rPr>
        <w:tab/>
        <w:t>Poskytovateľom NFP vydané Rozhodnutie o schválení žiadosti o poskytnutie  nenávratného finančného príspevku podľa §13 ods.2 zákona č.121/2022 Z.z. o príspevkoch z fondov EÚ a o zmene a doplnení niektorých zákonov</w:t>
      </w:r>
    </w:p>
    <w:p w14:paraId="3B063159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SO PSK</w:t>
      </w:r>
      <w:r w:rsidRPr="00CF4C3D">
        <w:rPr>
          <w:rFonts w:cstheme="minorHAnsi"/>
          <w:sz w:val="24"/>
          <w:szCs w:val="24"/>
        </w:rPr>
        <w:tab/>
        <w:t>Sprostredkovateľský orgán Programu Slovensko</w:t>
      </w:r>
    </w:p>
    <w:p w14:paraId="77A00782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</w:t>
      </w:r>
      <w:r w:rsidRPr="00CF4C3D">
        <w:rPr>
          <w:rFonts w:cstheme="minorHAnsi"/>
          <w:sz w:val="24"/>
          <w:szCs w:val="24"/>
        </w:rPr>
        <w:tab/>
        <w:t xml:space="preserve">Právnická osoba , ktorá uzavrela Zmluvu o spolupráci s prijímateľom </w:t>
      </w:r>
    </w:p>
    <w:p w14:paraId="514D00CF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Výzva</w:t>
      </w:r>
      <w:r w:rsidRPr="00CF4C3D">
        <w:rPr>
          <w:rFonts w:cstheme="minorHAnsi"/>
          <w:sz w:val="24"/>
          <w:szCs w:val="24"/>
        </w:rPr>
        <w:tab/>
        <w:t>Výzva na predkladanie žiadosti o poskytnutie NFP</w:t>
      </w:r>
    </w:p>
    <w:p w14:paraId="1224E556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Zmluva o spolupráci</w:t>
      </w:r>
      <w:r w:rsidRPr="00CF4C3D">
        <w:rPr>
          <w:rFonts w:cstheme="minorHAnsi"/>
          <w:sz w:val="24"/>
          <w:szCs w:val="24"/>
        </w:rPr>
        <w:tab/>
        <w:t xml:space="preserve">Zmluva o spolupráci s odbornou organizáciou uzatvorená medzi prijímateľom a užívateľom </w:t>
      </w:r>
    </w:p>
    <w:p w14:paraId="2C7EC971" w14:textId="77777777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Žiadosť o zapojenie </w:t>
      </w:r>
      <w:r w:rsidRPr="00CF4C3D">
        <w:rPr>
          <w:rFonts w:cstheme="minorHAnsi"/>
          <w:sz w:val="24"/>
          <w:szCs w:val="24"/>
        </w:rPr>
        <w:tab/>
        <w:t>Žiadosť o zapojenie sa do NP PKS</w:t>
      </w:r>
    </w:p>
    <w:p w14:paraId="1702CC8B" w14:textId="5C4EAB10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ŽOP</w:t>
      </w:r>
      <w:r w:rsidRPr="00CF4C3D">
        <w:rPr>
          <w:rFonts w:cstheme="minorHAnsi"/>
          <w:sz w:val="24"/>
          <w:szCs w:val="24"/>
        </w:rPr>
        <w:tab/>
        <w:t>Žiadosť o</w:t>
      </w:r>
      <w:r w:rsidR="00A76352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platbu</w:t>
      </w:r>
      <w:r w:rsidR="00A76352">
        <w:rPr>
          <w:rFonts w:cstheme="minorHAnsi"/>
          <w:sz w:val="24"/>
          <w:szCs w:val="24"/>
        </w:rPr>
        <w:t xml:space="preserve"> užívateľa </w:t>
      </w:r>
    </w:p>
    <w:p w14:paraId="616DB7D3" w14:textId="1B48D6EC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ŽOZP</w:t>
      </w:r>
      <w:r w:rsidRPr="00CF4C3D">
        <w:rPr>
          <w:rFonts w:cstheme="minorHAnsi"/>
          <w:sz w:val="24"/>
          <w:szCs w:val="24"/>
        </w:rPr>
        <w:tab/>
        <w:t>Žiadosť o zálohovú platbu</w:t>
      </w:r>
      <w:r w:rsidR="00A76352">
        <w:rPr>
          <w:rFonts w:cstheme="minorHAnsi"/>
          <w:sz w:val="24"/>
          <w:szCs w:val="24"/>
        </w:rPr>
        <w:t xml:space="preserve"> užívateľa</w:t>
      </w:r>
    </w:p>
    <w:p w14:paraId="493216DB" w14:textId="75BFAB1A" w:rsidR="003C0641" w:rsidRPr="00CF4C3D" w:rsidRDefault="003C0641" w:rsidP="00F56DB8">
      <w:pPr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ŽOZZP</w:t>
      </w:r>
      <w:r w:rsidRPr="00CF4C3D">
        <w:rPr>
          <w:rFonts w:cstheme="minorHAnsi"/>
          <w:sz w:val="24"/>
          <w:szCs w:val="24"/>
        </w:rPr>
        <w:tab/>
        <w:t>Žiadosť o zúčtovanie zálohovej platby</w:t>
      </w:r>
      <w:r w:rsidR="00A76352">
        <w:rPr>
          <w:rFonts w:cstheme="minorHAnsi"/>
          <w:sz w:val="24"/>
          <w:szCs w:val="24"/>
        </w:rPr>
        <w:t xml:space="preserve"> užívateľa</w:t>
      </w:r>
    </w:p>
    <w:p w14:paraId="49D99733" w14:textId="58C46A79" w:rsidR="00F8119C" w:rsidRPr="00CF4C3D" w:rsidRDefault="00F8119C" w:rsidP="00957742">
      <w:pPr>
        <w:shd w:val="clear" w:color="auto" w:fill="FFFFFF"/>
        <w:spacing w:before="0" w:after="0"/>
        <w:ind w:left="2835" w:hanging="2835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br w:type="page"/>
      </w:r>
    </w:p>
    <w:p w14:paraId="0A7F4E39" w14:textId="5C4DD5C1" w:rsidR="00BC3A82" w:rsidRPr="00CF4C3D" w:rsidRDefault="00BC3A82" w:rsidP="001A46F9">
      <w:pPr>
        <w:pStyle w:val="Hlavikaobsahu"/>
        <w:spacing w:before="0" w:after="200"/>
        <w:jc w:val="both"/>
        <w:outlineLvl w:val="1"/>
        <w:rPr>
          <w:rFonts w:cstheme="minorHAnsi"/>
          <w:b/>
          <w:sz w:val="24"/>
          <w:szCs w:val="24"/>
        </w:rPr>
      </w:pPr>
      <w:bookmarkStart w:id="14" w:name="_Toc187147620"/>
      <w:r w:rsidRPr="00CF4C3D">
        <w:rPr>
          <w:rFonts w:cstheme="minorHAnsi"/>
          <w:b/>
          <w:sz w:val="24"/>
          <w:szCs w:val="24"/>
        </w:rPr>
        <w:lastRenderedPageBreak/>
        <w:t>ÚVOD</w:t>
      </w:r>
      <w:bookmarkEnd w:id="14"/>
    </w:p>
    <w:p w14:paraId="7FDDB972" w14:textId="77777777" w:rsidR="001A46F9" w:rsidRPr="00CF4C3D" w:rsidRDefault="001A46F9" w:rsidP="001A46F9">
      <w:pPr>
        <w:spacing w:before="0"/>
        <w:jc w:val="both"/>
        <w:rPr>
          <w:rFonts w:cstheme="minorHAnsi"/>
          <w:sz w:val="24"/>
          <w:szCs w:val="24"/>
        </w:rPr>
      </w:pPr>
    </w:p>
    <w:p w14:paraId="7A44945C" w14:textId="7EEB97D1" w:rsidR="00AC27CC" w:rsidRPr="00CF4C3D" w:rsidRDefault="062CB5FF" w:rsidP="062CB5F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Príručka pre užívateľov národného projektu Podpora poskytovania komunitných a kvalitných sociálnych služieb</w:t>
      </w:r>
      <w:r w:rsidR="00AC27CC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je prílohou </w:t>
      </w:r>
      <w:r w:rsidR="00B8045E" w:rsidRPr="00CF4C3D">
        <w:rPr>
          <w:rFonts w:cstheme="minorHAnsi"/>
          <w:sz w:val="24"/>
          <w:szCs w:val="24"/>
        </w:rPr>
        <w:t xml:space="preserve">č. 2 </w:t>
      </w:r>
      <w:r w:rsidRPr="00CF4C3D">
        <w:rPr>
          <w:rFonts w:cstheme="minorHAnsi"/>
          <w:sz w:val="24"/>
          <w:szCs w:val="24"/>
        </w:rPr>
        <w:t>Zmluvy o</w:t>
      </w:r>
      <w:r w:rsidR="00764B39" w:rsidRPr="00CF4C3D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spolupráci</w:t>
      </w:r>
      <w:r w:rsidR="00764B39" w:rsidRPr="00CF4C3D">
        <w:rPr>
          <w:rFonts w:cstheme="minorHAnsi"/>
          <w:sz w:val="24"/>
          <w:szCs w:val="24"/>
        </w:rPr>
        <w:t>.</w:t>
      </w:r>
    </w:p>
    <w:p w14:paraId="5249715E" w14:textId="4144823F" w:rsidR="002D428A" w:rsidRPr="00CF4C3D" w:rsidRDefault="00764B39" w:rsidP="062CB5F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Prijímateľ zverejňuje Príručku pre užívateľa a každú jej novú konsolidovanú verzi</w:t>
      </w:r>
      <w:r w:rsidR="00F555CE">
        <w:rPr>
          <w:rFonts w:cstheme="minorHAnsi"/>
          <w:sz w:val="24"/>
          <w:szCs w:val="24"/>
        </w:rPr>
        <w:t>u na webovom sídle prijímateľa</w:t>
      </w:r>
      <w:r w:rsidR="009A1AE4" w:rsidRPr="00CF4C3D">
        <w:rPr>
          <w:rFonts w:cstheme="minorHAnsi"/>
          <w:sz w:val="24"/>
          <w:szCs w:val="24"/>
        </w:rPr>
        <w:t xml:space="preserve">. </w:t>
      </w:r>
      <w:r w:rsidR="062CB5FF" w:rsidRPr="00CF4C3D">
        <w:rPr>
          <w:rFonts w:cstheme="minorHAnsi"/>
          <w:sz w:val="24"/>
          <w:szCs w:val="24"/>
        </w:rPr>
        <w:t>Ministerstvo práce, sociálnych vecí a rodiny Slovenskej republiky / sekcia Projektová kancelária je prijímateľom nenávratného finančného príspevku</w:t>
      </w:r>
      <w:r w:rsidR="003C0641" w:rsidRPr="00CF4C3D">
        <w:rPr>
          <w:rFonts w:cstheme="minorHAnsi"/>
          <w:sz w:val="24"/>
          <w:szCs w:val="24"/>
        </w:rPr>
        <w:t>.</w:t>
      </w:r>
      <w:r w:rsidR="062CB5FF" w:rsidRPr="00CF4C3D">
        <w:rPr>
          <w:rFonts w:cstheme="minorHAnsi"/>
          <w:sz w:val="24"/>
          <w:szCs w:val="24"/>
        </w:rPr>
        <w:t xml:space="preserve"> </w:t>
      </w:r>
    </w:p>
    <w:p w14:paraId="10CC0EDE" w14:textId="26F96072" w:rsidR="003C4239" w:rsidRPr="00CF4C3D" w:rsidRDefault="002D428A" w:rsidP="0088778C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 Príručke sú určené záväzné postupy a povinnosti pre</w:t>
      </w:r>
      <w:r w:rsidR="005F5E6A" w:rsidRPr="00CF4C3D">
        <w:rPr>
          <w:rFonts w:cstheme="minorHAnsi"/>
          <w:sz w:val="24"/>
          <w:szCs w:val="24"/>
        </w:rPr>
        <w:t xml:space="preserve"> oprávnených </w:t>
      </w:r>
      <w:r w:rsidR="003C4239" w:rsidRPr="00CF4C3D">
        <w:rPr>
          <w:rFonts w:cstheme="minorHAnsi"/>
          <w:sz w:val="24"/>
          <w:szCs w:val="24"/>
        </w:rPr>
        <w:t xml:space="preserve">užívateľov </w:t>
      </w:r>
      <w:r w:rsidR="00AE10EB" w:rsidRPr="00CF4C3D">
        <w:rPr>
          <w:rFonts w:cstheme="minorHAnsi"/>
          <w:sz w:val="24"/>
          <w:szCs w:val="24"/>
        </w:rPr>
        <w:t>NP</w:t>
      </w:r>
      <w:r w:rsidR="00E22E27" w:rsidRPr="00CF4C3D">
        <w:rPr>
          <w:rFonts w:cstheme="minorHAnsi"/>
          <w:sz w:val="24"/>
          <w:szCs w:val="24"/>
        </w:rPr>
        <w:t xml:space="preserve"> </w:t>
      </w:r>
      <w:r w:rsidR="00791061" w:rsidRPr="00CF4C3D">
        <w:rPr>
          <w:rFonts w:cstheme="minorHAnsi"/>
          <w:sz w:val="24"/>
          <w:szCs w:val="24"/>
        </w:rPr>
        <w:t>uchádzajú</w:t>
      </w:r>
      <w:r w:rsidR="00E22E27" w:rsidRPr="00CF4C3D">
        <w:rPr>
          <w:rFonts w:cstheme="minorHAnsi"/>
          <w:sz w:val="24"/>
          <w:szCs w:val="24"/>
        </w:rPr>
        <w:t>cich sa</w:t>
      </w:r>
      <w:r w:rsidR="00AE10EB" w:rsidRPr="00CF4C3D">
        <w:rPr>
          <w:rFonts w:cstheme="minorHAnsi"/>
          <w:sz w:val="24"/>
          <w:szCs w:val="24"/>
        </w:rPr>
        <w:t xml:space="preserve"> </w:t>
      </w:r>
      <w:r w:rsidR="00791061" w:rsidRPr="00CF4C3D">
        <w:rPr>
          <w:rFonts w:cstheme="minorHAnsi"/>
          <w:sz w:val="24"/>
          <w:szCs w:val="24"/>
        </w:rPr>
        <w:t>o</w:t>
      </w:r>
      <w:r w:rsidR="00CF1FDF" w:rsidRPr="00CF4C3D">
        <w:rPr>
          <w:rFonts w:cstheme="minorHAnsi"/>
          <w:sz w:val="24"/>
          <w:szCs w:val="24"/>
        </w:rPr>
        <w:t> poskytnutie</w:t>
      </w:r>
      <w:r w:rsidR="00791061" w:rsidRPr="00CF4C3D">
        <w:rPr>
          <w:rFonts w:cstheme="minorHAnsi"/>
          <w:sz w:val="24"/>
          <w:szCs w:val="24"/>
        </w:rPr>
        <w:t> finančn</w:t>
      </w:r>
      <w:r w:rsidR="00CF1FDF" w:rsidRPr="00CF4C3D">
        <w:rPr>
          <w:rFonts w:cstheme="minorHAnsi"/>
          <w:sz w:val="24"/>
          <w:szCs w:val="24"/>
        </w:rPr>
        <w:t>ých</w:t>
      </w:r>
      <w:r w:rsidR="00791061" w:rsidRPr="00CF4C3D">
        <w:rPr>
          <w:rFonts w:cstheme="minorHAnsi"/>
          <w:sz w:val="24"/>
          <w:szCs w:val="24"/>
        </w:rPr>
        <w:t xml:space="preserve"> príspevk</w:t>
      </w:r>
      <w:r w:rsidR="00CF1FDF" w:rsidRPr="00CF4C3D">
        <w:rPr>
          <w:rFonts w:cstheme="minorHAnsi"/>
          <w:sz w:val="24"/>
          <w:szCs w:val="24"/>
        </w:rPr>
        <w:t>ov</w:t>
      </w:r>
      <w:r w:rsidR="00137285" w:rsidRPr="00CF4C3D">
        <w:rPr>
          <w:rFonts w:cstheme="minorHAnsi"/>
          <w:sz w:val="24"/>
          <w:szCs w:val="24"/>
        </w:rPr>
        <w:t xml:space="preserve"> na </w:t>
      </w:r>
      <w:r w:rsidR="00E22E27" w:rsidRPr="00CF4C3D">
        <w:rPr>
          <w:rFonts w:cstheme="minorHAnsi"/>
          <w:sz w:val="24"/>
          <w:szCs w:val="24"/>
        </w:rPr>
        <w:t>aktivity</w:t>
      </w:r>
      <w:r w:rsidR="00137285" w:rsidRPr="00CF4C3D">
        <w:rPr>
          <w:rFonts w:cstheme="minorHAnsi"/>
          <w:sz w:val="24"/>
          <w:szCs w:val="24"/>
        </w:rPr>
        <w:t xml:space="preserve"> </w:t>
      </w:r>
      <w:r w:rsidR="00E22E27" w:rsidRPr="00CF4C3D">
        <w:rPr>
          <w:rFonts w:cstheme="minorHAnsi"/>
          <w:sz w:val="24"/>
          <w:szCs w:val="24"/>
        </w:rPr>
        <w:t xml:space="preserve">realizované </w:t>
      </w:r>
      <w:r w:rsidR="004D121E" w:rsidRPr="00CF4C3D">
        <w:rPr>
          <w:rFonts w:cstheme="minorHAnsi"/>
          <w:sz w:val="24"/>
          <w:szCs w:val="24"/>
        </w:rPr>
        <w:t xml:space="preserve">odbornými </w:t>
      </w:r>
      <w:r w:rsidR="00E22E27" w:rsidRPr="00CF4C3D">
        <w:rPr>
          <w:rFonts w:cstheme="minorHAnsi"/>
          <w:sz w:val="24"/>
          <w:szCs w:val="24"/>
        </w:rPr>
        <w:t xml:space="preserve">zamestnancami užívateľa, ktoré </w:t>
      </w:r>
      <w:r w:rsidR="00137285" w:rsidRPr="00CF4C3D">
        <w:rPr>
          <w:rFonts w:cstheme="minorHAnsi"/>
          <w:sz w:val="24"/>
          <w:szCs w:val="24"/>
        </w:rPr>
        <w:t>súvisia s </w:t>
      </w:r>
      <w:r w:rsidR="004D121E" w:rsidRPr="00CF4C3D">
        <w:rPr>
          <w:rFonts w:cstheme="minorHAnsi"/>
          <w:sz w:val="24"/>
          <w:szCs w:val="24"/>
        </w:rPr>
        <w:t>podporou pre poskytovateľov a prijímateľov sociálnych služieb</w:t>
      </w:r>
      <w:r w:rsidR="00CF1FDF" w:rsidRPr="00CF4C3D">
        <w:rPr>
          <w:rFonts w:cstheme="minorHAnsi"/>
          <w:sz w:val="24"/>
          <w:szCs w:val="24"/>
        </w:rPr>
        <w:t>.</w:t>
      </w:r>
    </w:p>
    <w:p w14:paraId="174CA5DA" w14:textId="729F4984" w:rsidR="002D428A" w:rsidRPr="00CF4C3D" w:rsidRDefault="001001C0" w:rsidP="0088778C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Ustanovenia Príručky </w:t>
      </w:r>
      <w:r w:rsidR="00DF199D" w:rsidRPr="00CF4C3D">
        <w:rPr>
          <w:rFonts w:cstheme="minorHAnsi"/>
          <w:sz w:val="24"/>
          <w:szCs w:val="24"/>
        </w:rPr>
        <w:t xml:space="preserve">a jej aktualizácií </w:t>
      </w:r>
      <w:r w:rsidR="002D428A" w:rsidRPr="00CF4C3D">
        <w:rPr>
          <w:rFonts w:cstheme="minorHAnsi"/>
          <w:sz w:val="24"/>
          <w:szCs w:val="24"/>
        </w:rPr>
        <w:t xml:space="preserve">sú pre </w:t>
      </w:r>
      <w:r w:rsidR="00530D6C" w:rsidRPr="00CF4C3D">
        <w:rPr>
          <w:rFonts w:cstheme="minorHAnsi"/>
          <w:sz w:val="24"/>
          <w:szCs w:val="24"/>
        </w:rPr>
        <w:t>všetkých</w:t>
      </w:r>
      <w:r w:rsidR="00D54EEB" w:rsidRPr="00CF4C3D">
        <w:rPr>
          <w:rFonts w:cstheme="minorHAnsi"/>
          <w:sz w:val="24"/>
          <w:szCs w:val="24"/>
        </w:rPr>
        <w:t xml:space="preserve"> oprávnených </w:t>
      </w:r>
      <w:r w:rsidR="00530D6C" w:rsidRPr="00CF4C3D">
        <w:rPr>
          <w:rFonts w:cstheme="minorHAnsi"/>
          <w:sz w:val="24"/>
          <w:szCs w:val="24"/>
        </w:rPr>
        <w:t>u</w:t>
      </w:r>
      <w:r w:rsidR="006717D1" w:rsidRPr="00CF4C3D">
        <w:rPr>
          <w:rFonts w:cstheme="minorHAnsi"/>
          <w:sz w:val="24"/>
          <w:szCs w:val="24"/>
        </w:rPr>
        <w:t>žívateľov</w:t>
      </w:r>
      <w:r w:rsidR="002D428A" w:rsidRPr="00CF4C3D">
        <w:rPr>
          <w:rFonts w:cstheme="minorHAnsi"/>
          <w:sz w:val="24"/>
          <w:szCs w:val="24"/>
        </w:rPr>
        <w:t xml:space="preserve"> záväzné, pokiaľ niektorá časť Príručky nestanovuje inak.</w:t>
      </w:r>
      <w:r w:rsidRPr="00CF4C3D">
        <w:rPr>
          <w:rFonts w:cstheme="minorHAnsi"/>
          <w:sz w:val="24"/>
          <w:szCs w:val="24"/>
        </w:rPr>
        <w:t xml:space="preserve"> Dodržiavanie postupov a ustanovení uvedených v Príručke</w:t>
      </w:r>
      <w:r w:rsidR="00530D6C" w:rsidRPr="00CF4C3D">
        <w:rPr>
          <w:rFonts w:cstheme="minorHAnsi"/>
          <w:sz w:val="24"/>
          <w:szCs w:val="24"/>
        </w:rPr>
        <w:t xml:space="preserve"> je podmienkou pre posk</w:t>
      </w:r>
      <w:r w:rsidRPr="00CF4C3D">
        <w:rPr>
          <w:rFonts w:cstheme="minorHAnsi"/>
          <w:sz w:val="24"/>
          <w:szCs w:val="24"/>
        </w:rPr>
        <w:t>ytovanie finančných príspevkov</w:t>
      </w:r>
      <w:r w:rsidR="00D54EEB" w:rsidRPr="00CF4C3D">
        <w:rPr>
          <w:rFonts w:cstheme="minorHAnsi"/>
          <w:sz w:val="24"/>
          <w:szCs w:val="24"/>
        </w:rPr>
        <w:t xml:space="preserve"> užívateľom NP</w:t>
      </w:r>
      <w:r w:rsidR="00530D6C" w:rsidRPr="00CF4C3D">
        <w:rPr>
          <w:rFonts w:cstheme="minorHAnsi"/>
          <w:sz w:val="24"/>
          <w:szCs w:val="24"/>
        </w:rPr>
        <w:t xml:space="preserve"> </w:t>
      </w:r>
      <w:r w:rsidR="00AE10EB" w:rsidRPr="00CF4C3D">
        <w:rPr>
          <w:rFonts w:cstheme="minorHAnsi"/>
          <w:sz w:val="24"/>
          <w:szCs w:val="24"/>
        </w:rPr>
        <w:t xml:space="preserve">v súlade </w:t>
      </w:r>
      <w:r w:rsidR="00D54EEB" w:rsidRPr="00CF4C3D">
        <w:rPr>
          <w:rFonts w:cstheme="minorHAnsi"/>
          <w:sz w:val="24"/>
          <w:szCs w:val="24"/>
        </w:rPr>
        <w:t>s</w:t>
      </w:r>
      <w:r w:rsidR="00F5208E" w:rsidRPr="00CF4C3D">
        <w:rPr>
          <w:rFonts w:cstheme="minorHAnsi"/>
          <w:sz w:val="24"/>
          <w:szCs w:val="24"/>
        </w:rPr>
        <w:t xml:space="preserve"> r</w:t>
      </w:r>
      <w:r w:rsidR="00292DE8" w:rsidRPr="00CF4C3D">
        <w:rPr>
          <w:rFonts w:cstheme="minorHAnsi"/>
          <w:sz w:val="24"/>
          <w:szCs w:val="24"/>
        </w:rPr>
        <w:t>ozhodnutím</w:t>
      </w:r>
      <w:r w:rsidR="00D54EEB" w:rsidRPr="00CF4C3D">
        <w:rPr>
          <w:rFonts w:cstheme="minorHAnsi"/>
          <w:sz w:val="24"/>
          <w:szCs w:val="24"/>
        </w:rPr>
        <w:t xml:space="preserve"> poskytovateľa </w:t>
      </w:r>
      <w:r w:rsidR="007E6C5C" w:rsidRPr="00CF4C3D">
        <w:rPr>
          <w:rFonts w:cstheme="minorHAnsi"/>
          <w:sz w:val="24"/>
          <w:szCs w:val="24"/>
        </w:rPr>
        <w:t> o sch</w:t>
      </w:r>
      <w:r w:rsidR="00AE10EB" w:rsidRPr="00CF4C3D">
        <w:rPr>
          <w:rFonts w:cstheme="minorHAnsi"/>
          <w:sz w:val="24"/>
          <w:szCs w:val="24"/>
        </w:rPr>
        <w:t>v</w:t>
      </w:r>
      <w:r w:rsidR="007E6C5C" w:rsidRPr="00CF4C3D">
        <w:rPr>
          <w:rFonts w:cstheme="minorHAnsi"/>
          <w:sz w:val="24"/>
          <w:szCs w:val="24"/>
        </w:rPr>
        <w:t xml:space="preserve">álení </w:t>
      </w:r>
      <w:r w:rsidR="00AE10EB" w:rsidRPr="00CF4C3D">
        <w:rPr>
          <w:rFonts w:cstheme="minorHAnsi"/>
          <w:sz w:val="24"/>
          <w:szCs w:val="24"/>
        </w:rPr>
        <w:t>žiadosti o poskytnutie</w:t>
      </w:r>
      <w:r w:rsidR="00D54EEB" w:rsidRPr="00CF4C3D">
        <w:rPr>
          <w:rFonts w:cstheme="minorHAnsi"/>
          <w:sz w:val="24"/>
          <w:szCs w:val="24"/>
        </w:rPr>
        <w:t xml:space="preserve"> NFP </w:t>
      </w:r>
      <w:r w:rsidR="00530D6C" w:rsidRPr="00CF4C3D">
        <w:rPr>
          <w:rFonts w:cstheme="minorHAnsi"/>
          <w:sz w:val="24"/>
          <w:szCs w:val="24"/>
        </w:rPr>
        <w:t>z</w:t>
      </w:r>
      <w:r w:rsidR="006C0BB1" w:rsidRPr="00CF4C3D">
        <w:rPr>
          <w:rFonts w:cstheme="minorHAnsi"/>
          <w:sz w:val="24"/>
          <w:szCs w:val="24"/>
        </w:rPr>
        <w:t> Programu Slovensk</w:t>
      </w:r>
      <w:r w:rsidR="00D54EEB" w:rsidRPr="00CF4C3D">
        <w:rPr>
          <w:rFonts w:cstheme="minorHAnsi"/>
          <w:sz w:val="24"/>
          <w:szCs w:val="24"/>
        </w:rPr>
        <w:t>o</w:t>
      </w:r>
      <w:r w:rsidR="006C0BB1" w:rsidRPr="00CF4C3D">
        <w:rPr>
          <w:rFonts w:cstheme="minorHAnsi"/>
          <w:sz w:val="24"/>
          <w:szCs w:val="24"/>
        </w:rPr>
        <w:t xml:space="preserve"> </w:t>
      </w:r>
      <w:r w:rsidR="00530D6C" w:rsidRPr="00CF4C3D">
        <w:rPr>
          <w:rFonts w:cstheme="minorHAnsi"/>
          <w:sz w:val="24"/>
          <w:szCs w:val="24"/>
        </w:rPr>
        <w:t xml:space="preserve">na realizáciu </w:t>
      </w:r>
      <w:r w:rsidR="00D54EEB" w:rsidRPr="00CF4C3D">
        <w:rPr>
          <w:rFonts w:cstheme="minorHAnsi"/>
          <w:sz w:val="24"/>
          <w:szCs w:val="24"/>
        </w:rPr>
        <w:t xml:space="preserve">a implementáciu NP </w:t>
      </w:r>
      <w:r w:rsidR="000168C0" w:rsidRPr="00CF4C3D">
        <w:rPr>
          <w:rFonts w:cstheme="minorHAnsi"/>
          <w:sz w:val="24"/>
          <w:szCs w:val="24"/>
        </w:rPr>
        <w:t>PKS</w:t>
      </w:r>
      <w:r w:rsidR="00D54EEB" w:rsidRPr="00CF4C3D">
        <w:rPr>
          <w:rFonts w:cstheme="minorHAnsi"/>
          <w:sz w:val="24"/>
          <w:szCs w:val="24"/>
        </w:rPr>
        <w:t xml:space="preserve"> </w:t>
      </w:r>
      <w:r w:rsidR="00AC294C" w:rsidRPr="00CF4C3D">
        <w:rPr>
          <w:rFonts w:cstheme="minorHAnsi"/>
          <w:sz w:val="24"/>
          <w:szCs w:val="24"/>
        </w:rPr>
        <w:t>v zmysle Výzvy.</w:t>
      </w:r>
    </w:p>
    <w:p w14:paraId="242F9C41" w14:textId="1D691714" w:rsidR="002D428A" w:rsidRPr="00CF4C3D" w:rsidRDefault="00530D6C" w:rsidP="0088778C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Príručku vydáva </w:t>
      </w:r>
      <w:r w:rsidR="00C02E09" w:rsidRPr="00CF4C3D">
        <w:rPr>
          <w:rFonts w:cstheme="minorHAnsi"/>
          <w:sz w:val="24"/>
          <w:szCs w:val="24"/>
        </w:rPr>
        <w:t>prijíma</w:t>
      </w:r>
      <w:r w:rsidR="005B05DC" w:rsidRPr="00CF4C3D">
        <w:rPr>
          <w:rFonts w:cstheme="minorHAnsi"/>
          <w:sz w:val="24"/>
          <w:szCs w:val="24"/>
        </w:rPr>
        <w:t>teľ</w:t>
      </w:r>
      <w:r w:rsidR="0019712E" w:rsidRPr="00CF4C3D">
        <w:rPr>
          <w:rFonts w:cstheme="minorHAnsi"/>
          <w:sz w:val="24"/>
          <w:szCs w:val="24"/>
        </w:rPr>
        <w:t>.</w:t>
      </w:r>
      <w:r w:rsidRPr="00CF4C3D">
        <w:rPr>
          <w:rFonts w:cstheme="minorHAnsi"/>
          <w:sz w:val="24"/>
          <w:szCs w:val="24"/>
        </w:rPr>
        <w:t xml:space="preserve"> </w:t>
      </w:r>
      <w:r w:rsidR="002D428A" w:rsidRPr="00CF4C3D">
        <w:rPr>
          <w:rFonts w:cstheme="minorHAnsi"/>
          <w:sz w:val="24"/>
          <w:szCs w:val="24"/>
        </w:rPr>
        <w:t>Príručka, a</w:t>
      </w:r>
      <w:r w:rsidR="00AC294C" w:rsidRPr="00CF4C3D">
        <w:rPr>
          <w:rFonts w:cstheme="minorHAnsi"/>
          <w:sz w:val="24"/>
          <w:szCs w:val="24"/>
        </w:rPr>
        <w:t xml:space="preserve">ko aj </w:t>
      </w:r>
      <w:r w:rsidR="002D428A" w:rsidRPr="00CF4C3D">
        <w:rPr>
          <w:rFonts w:cstheme="minorHAnsi"/>
          <w:sz w:val="24"/>
          <w:szCs w:val="24"/>
        </w:rPr>
        <w:t>každá aktualizácia</w:t>
      </w:r>
      <w:r w:rsidR="00AC294C" w:rsidRPr="00CF4C3D">
        <w:rPr>
          <w:rFonts w:cstheme="minorHAnsi"/>
          <w:sz w:val="24"/>
          <w:szCs w:val="24"/>
        </w:rPr>
        <w:t xml:space="preserve"> Príručky</w:t>
      </w:r>
      <w:r w:rsidR="001001C0" w:rsidRPr="00CF4C3D">
        <w:rPr>
          <w:rFonts w:cstheme="minorHAnsi"/>
          <w:sz w:val="24"/>
          <w:szCs w:val="24"/>
        </w:rPr>
        <w:t>,</w:t>
      </w:r>
      <w:r w:rsidR="002D428A" w:rsidRPr="00CF4C3D">
        <w:rPr>
          <w:rFonts w:cstheme="minorHAnsi"/>
          <w:sz w:val="24"/>
          <w:szCs w:val="24"/>
        </w:rPr>
        <w:t xml:space="preserve"> nadobúda platnosť dňom jej schválenia a účinnosť dňom jej zverejnenia na webovom sídle</w:t>
      </w:r>
      <w:r w:rsidR="00A772D7" w:rsidRPr="00CF4C3D">
        <w:rPr>
          <w:rFonts w:cstheme="minorHAnsi"/>
          <w:sz w:val="24"/>
          <w:szCs w:val="24"/>
        </w:rPr>
        <w:t xml:space="preserve"> </w:t>
      </w:r>
      <w:r w:rsidR="00C02E09" w:rsidRPr="00CF4C3D">
        <w:rPr>
          <w:rFonts w:cstheme="minorHAnsi"/>
          <w:sz w:val="24"/>
          <w:szCs w:val="24"/>
        </w:rPr>
        <w:t>prijíma</w:t>
      </w:r>
      <w:r w:rsidR="005B05DC" w:rsidRPr="00CF4C3D">
        <w:rPr>
          <w:rFonts w:cstheme="minorHAnsi"/>
          <w:sz w:val="24"/>
          <w:szCs w:val="24"/>
        </w:rPr>
        <w:t>teľa</w:t>
      </w:r>
      <w:r w:rsidR="00242B79" w:rsidRPr="00CF4C3D">
        <w:rPr>
          <w:rFonts w:cstheme="minorHAnsi"/>
          <w:sz w:val="24"/>
          <w:szCs w:val="24"/>
        </w:rPr>
        <w:t xml:space="preserve"> </w:t>
      </w:r>
      <w:r w:rsidR="002D428A" w:rsidRPr="00CF4C3D">
        <w:rPr>
          <w:rFonts w:cstheme="minorHAnsi"/>
          <w:sz w:val="24"/>
          <w:szCs w:val="24"/>
        </w:rPr>
        <w:t xml:space="preserve">resp. dátumom uvedeným na úvodnej strane Príručky podľa toho, čo nastane skôr. Táto Príručka je otvorený dokument, pričom </w:t>
      </w:r>
      <w:r w:rsidR="00C02E09" w:rsidRPr="00CF4C3D">
        <w:rPr>
          <w:rFonts w:cstheme="minorHAnsi"/>
          <w:sz w:val="24"/>
          <w:szCs w:val="24"/>
        </w:rPr>
        <w:t>prijíma</w:t>
      </w:r>
      <w:r w:rsidR="005B05DC" w:rsidRPr="00CF4C3D">
        <w:rPr>
          <w:rFonts w:cstheme="minorHAnsi"/>
          <w:sz w:val="24"/>
          <w:szCs w:val="24"/>
        </w:rPr>
        <w:t>teľ si vyhradzuj</w:t>
      </w:r>
      <w:r w:rsidR="00CE3A80" w:rsidRPr="00CF4C3D">
        <w:rPr>
          <w:rFonts w:cstheme="minorHAnsi"/>
          <w:sz w:val="24"/>
          <w:szCs w:val="24"/>
        </w:rPr>
        <w:t>e</w:t>
      </w:r>
      <w:r w:rsidR="002D428A" w:rsidRPr="00CF4C3D">
        <w:rPr>
          <w:rFonts w:cstheme="minorHAnsi"/>
          <w:sz w:val="24"/>
          <w:szCs w:val="24"/>
        </w:rPr>
        <w:t xml:space="preserve"> právo</w:t>
      </w:r>
      <w:r w:rsidR="000F791E" w:rsidRPr="00CF4C3D">
        <w:rPr>
          <w:rFonts w:cstheme="minorHAnsi"/>
          <w:sz w:val="24"/>
          <w:szCs w:val="24"/>
        </w:rPr>
        <w:t>,</w:t>
      </w:r>
      <w:r w:rsidR="002D428A" w:rsidRPr="00CF4C3D">
        <w:rPr>
          <w:rFonts w:cstheme="minorHAnsi"/>
          <w:sz w:val="24"/>
          <w:szCs w:val="24"/>
        </w:rPr>
        <w:t xml:space="preserve"> v prípade potreby</w:t>
      </w:r>
      <w:r w:rsidR="000F791E" w:rsidRPr="00CF4C3D">
        <w:rPr>
          <w:rFonts w:cstheme="minorHAnsi"/>
          <w:sz w:val="24"/>
          <w:szCs w:val="24"/>
        </w:rPr>
        <w:t>,</w:t>
      </w:r>
      <w:r w:rsidR="002D428A" w:rsidRPr="00CF4C3D">
        <w:rPr>
          <w:rFonts w:cstheme="minorHAnsi"/>
          <w:sz w:val="24"/>
          <w:szCs w:val="24"/>
        </w:rPr>
        <w:t xml:space="preserve"> informácie v tejto príručke </w:t>
      </w:r>
      <w:r w:rsidR="00A772D7" w:rsidRPr="00CF4C3D">
        <w:rPr>
          <w:rFonts w:cstheme="minorHAnsi"/>
          <w:sz w:val="24"/>
          <w:szCs w:val="24"/>
        </w:rPr>
        <w:t xml:space="preserve">akýmkoľvek spôsobom </w:t>
      </w:r>
      <w:r w:rsidR="002D428A" w:rsidRPr="00CF4C3D">
        <w:rPr>
          <w:rFonts w:cstheme="minorHAnsi"/>
          <w:sz w:val="24"/>
          <w:szCs w:val="24"/>
        </w:rPr>
        <w:t>upraviť, doplniť alebo aktualizovať</w:t>
      </w:r>
      <w:r w:rsidR="005B05DC" w:rsidRPr="00CF4C3D">
        <w:rPr>
          <w:rFonts w:cstheme="minorHAnsi"/>
          <w:sz w:val="24"/>
          <w:szCs w:val="24"/>
        </w:rPr>
        <w:t xml:space="preserve">. </w:t>
      </w:r>
      <w:r w:rsidR="00D54EEB" w:rsidRPr="00CF4C3D">
        <w:rPr>
          <w:rFonts w:cstheme="minorHAnsi"/>
          <w:sz w:val="24"/>
          <w:szCs w:val="24"/>
        </w:rPr>
        <w:t xml:space="preserve">Znenie </w:t>
      </w:r>
      <w:r w:rsidR="005B05DC" w:rsidRPr="00CF4C3D">
        <w:rPr>
          <w:rFonts w:cstheme="minorHAnsi"/>
          <w:sz w:val="24"/>
          <w:szCs w:val="24"/>
        </w:rPr>
        <w:t>Príručk</w:t>
      </w:r>
      <w:r w:rsidR="00D54EEB" w:rsidRPr="00CF4C3D">
        <w:rPr>
          <w:rFonts w:cstheme="minorHAnsi"/>
          <w:sz w:val="24"/>
          <w:szCs w:val="24"/>
        </w:rPr>
        <w:t>y</w:t>
      </w:r>
      <w:r w:rsidR="005B05DC" w:rsidRPr="00CF4C3D">
        <w:rPr>
          <w:rFonts w:cstheme="minorHAnsi"/>
          <w:sz w:val="24"/>
          <w:szCs w:val="24"/>
        </w:rPr>
        <w:t xml:space="preserve"> je v súlade </w:t>
      </w:r>
      <w:r w:rsidR="00624719" w:rsidRPr="00CF4C3D">
        <w:rPr>
          <w:rFonts w:cstheme="minorHAnsi"/>
          <w:sz w:val="24"/>
          <w:szCs w:val="24"/>
        </w:rPr>
        <w:t xml:space="preserve">so </w:t>
      </w:r>
      <w:hyperlink r:id="rId8" w:history="1">
        <w:r w:rsidR="00624719" w:rsidRPr="00CF4C3D">
          <w:rPr>
            <w:rStyle w:val="Hypertextovprepojenie"/>
            <w:rFonts w:cstheme="minorHAnsi"/>
            <w:sz w:val="24"/>
            <w:szCs w:val="24"/>
            <w:u w:val="none"/>
          </w:rPr>
          <w:t>S</w:t>
        </w:r>
        <w:r w:rsidR="005B05DC" w:rsidRPr="00CF4C3D">
          <w:rPr>
            <w:rStyle w:val="Hypertextovprepojenie"/>
            <w:rFonts w:cstheme="minorHAnsi"/>
            <w:sz w:val="24"/>
            <w:szCs w:val="24"/>
            <w:u w:val="none"/>
          </w:rPr>
          <w:t>tratégiou</w:t>
        </w:r>
        <w:r w:rsidR="00624719" w:rsidRPr="00CF4C3D">
          <w:rPr>
            <w:rStyle w:val="Hypertextovprepojenie"/>
            <w:rFonts w:cstheme="minorHAnsi"/>
            <w:sz w:val="24"/>
            <w:szCs w:val="24"/>
            <w:u w:val="none"/>
          </w:rPr>
          <w:t xml:space="preserve"> financovania EFRR, ESF+, </w:t>
        </w:r>
        <w:r w:rsidR="00624719" w:rsidRPr="00CF4C3D">
          <w:rPr>
            <w:rStyle w:val="Hypertextovprepojenie"/>
            <w:rFonts w:cstheme="minorHAnsi"/>
            <w:sz w:val="24"/>
            <w:szCs w:val="24"/>
            <w:u w:val="none"/>
          </w:rPr>
          <w:lastRenderedPageBreak/>
          <w:t>KF, FST a ENRAF na programové obdobie 2021 – 2027</w:t>
        </w:r>
      </w:hyperlink>
      <w:r w:rsidR="00624719" w:rsidRPr="00CF4C3D">
        <w:rPr>
          <w:rFonts w:cstheme="minorHAnsi"/>
          <w:sz w:val="24"/>
          <w:szCs w:val="24"/>
        </w:rPr>
        <w:t xml:space="preserve">, </w:t>
      </w:r>
      <w:r w:rsidR="005B05DC" w:rsidRPr="00CF4C3D">
        <w:rPr>
          <w:rFonts w:cstheme="minorHAnsi"/>
          <w:sz w:val="24"/>
          <w:szCs w:val="24"/>
        </w:rPr>
        <w:t>riadiac</w:t>
      </w:r>
      <w:r w:rsidR="00D54EEB" w:rsidRPr="00CF4C3D">
        <w:rPr>
          <w:rFonts w:cstheme="minorHAnsi"/>
          <w:sz w:val="24"/>
          <w:szCs w:val="24"/>
        </w:rPr>
        <w:t>ou</w:t>
      </w:r>
      <w:r w:rsidR="005B05DC" w:rsidRPr="00CF4C3D">
        <w:rPr>
          <w:rFonts w:cstheme="minorHAnsi"/>
          <w:sz w:val="24"/>
          <w:szCs w:val="24"/>
        </w:rPr>
        <w:t xml:space="preserve"> dokumentáci</w:t>
      </w:r>
      <w:r w:rsidR="00D54EEB" w:rsidRPr="00CF4C3D">
        <w:rPr>
          <w:rFonts w:cstheme="minorHAnsi"/>
          <w:sz w:val="24"/>
          <w:szCs w:val="24"/>
        </w:rPr>
        <w:t>ou</w:t>
      </w:r>
      <w:r w:rsidR="005B05DC" w:rsidRPr="00CF4C3D">
        <w:rPr>
          <w:rFonts w:cstheme="minorHAnsi"/>
          <w:sz w:val="24"/>
          <w:szCs w:val="24"/>
        </w:rPr>
        <w:t xml:space="preserve"> Programu Slovensko</w:t>
      </w:r>
      <w:r w:rsidR="00624719" w:rsidRPr="00CF4C3D">
        <w:rPr>
          <w:rFonts w:cstheme="minorHAnsi"/>
          <w:sz w:val="24"/>
          <w:szCs w:val="24"/>
        </w:rPr>
        <w:t>, vychádzajúc z auditných a kontrolných zistení a skúseností</w:t>
      </w:r>
      <w:r w:rsidR="002D428A" w:rsidRPr="00CF4C3D">
        <w:rPr>
          <w:rFonts w:cstheme="minorHAnsi"/>
          <w:sz w:val="24"/>
          <w:szCs w:val="24"/>
        </w:rPr>
        <w:t xml:space="preserve"> z</w:t>
      </w:r>
      <w:r w:rsidR="000B2C89" w:rsidRPr="00CF4C3D">
        <w:rPr>
          <w:rFonts w:cstheme="minorHAnsi"/>
          <w:sz w:val="24"/>
          <w:szCs w:val="24"/>
        </w:rPr>
        <w:t> </w:t>
      </w:r>
      <w:r w:rsidR="002D428A" w:rsidRPr="00CF4C3D">
        <w:rPr>
          <w:rFonts w:cstheme="minorHAnsi"/>
          <w:sz w:val="24"/>
          <w:szCs w:val="24"/>
        </w:rPr>
        <w:t>implementácie</w:t>
      </w:r>
      <w:r w:rsidR="000B2C89" w:rsidRPr="00CF4C3D">
        <w:rPr>
          <w:rFonts w:cstheme="minorHAnsi"/>
          <w:sz w:val="24"/>
          <w:szCs w:val="24"/>
        </w:rPr>
        <w:t xml:space="preserve"> národn</w:t>
      </w:r>
      <w:r w:rsidR="00624719" w:rsidRPr="00CF4C3D">
        <w:rPr>
          <w:rFonts w:cstheme="minorHAnsi"/>
          <w:sz w:val="24"/>
          <w:szCs w:val="24"/>
        </w:rPr>
        <w:t xml:space="preserve">ých </w:t>
      </w:r>
      <w:r w:rsidR="002D428A" w:rsidRPr="00CF4C3D">
        <w:rPr>
          <w:rFonts w:cstheme="minorHAnsi"/>
          <w:sz w:val="24"/>
          <w:szCs w:val="24"/>
        </w:rPr>
        <w:t>projekt</w:t>
      </w:r>
      <w:r w:rsidR="00624719" w:rsidRPr="00CF4C3D">
        <w:rPr>
          <w:rFonts w:cstheme="minorHAnsi"/>
          <w:sz w:val="24"/>
          <w:szCs w:val="24"/>
        </w:rPr>
        <w:t>ov</w:t>
      </w:r>
      <w:r w:rsidR="002D428A" w:rsidRPr="00CF4C3D">
        <w:rPr>
          <w:rFonts w:cstheme="minorHAnsi"/>
          <w:sz w:val="24"/>
          <w:szCs w:val="24"/>
        </w:rPr>
        <w:t xml:space="preserve">. </w:t>
      </w:r>
      <w:r w:rsidR="00AC294C" w:rsidRPr="00CF4C3D">
        <w:rPr>
          <w:rFonts w:cstheme="minorHAnsi"/>
          <w:sz w:val="24"/>
          <w:szCs w:val="24"/>
        </w:rPr>
        <w:t>O</w:t>
      </w:r>
      <w:r w:rsidR="00A772D7" w:rsidRPr="00CF4C3D">
        <w:rPr>
          <w:rFonts w:cstheme="minorHAnsi"/>
          <w:sz w:val="24"/>
          <w:szCs w:val="24"/>
        </w:rPr>
        <w:t> aktualizácii Príručky bud</w:t>
      </w:r>
      <w:r w:rsidR="0019712E" w:rsidRPr="00CF4C3D">
        <w:rPr>
          <w:rFonts w:cstheme="minorHAnsi"/>
          <w:sz w:val="24"/>
          <w:szCs w:val="24"/>
        </w:rPr>
        <w:t>e</w:t>
      </w:r>
      <w:r w:rsidR="00A772D7" w:rsidRPr="00CF4C3D">
        <w:rPr>
          <w:rFonts w:cstheme="minorHAnsi"/>
          <w:sz w:val="24"/>
          <w:szCs w:val="24"/>
        </w:rPr>
        <w:t xml:space="preserve"> </w:t>
      </w:r>
      <w:r w:rsidR="00C02E09" w:rsidRPr="00CF4C3D">
        <w:rPr>
          <w:rFonts w:cstheme="minorHAnsi"/>
          <w:sz w:val="24"/>
          <w:szCs w:val="24"/>
        </w:rPr>
        <w:t>prijíma</w:t>
      </w:r>
      <w:r w:rsidR="005B05DC" w:rsidRPr="00CF4C3D">
        <w:rPr>
          <w:rFonts w:cstheme="minorHAnsi"/>
          <w:sz w:val="24"/>
          <w:szCs w:val="24"/>
        </w:rPr>
        <w:t>teľ</w:t>
      </w:r>
      <w:r w:rsidR="00A772D7" w:rsidRPr="00CF4C3D">
        <w:rPr>
          <w:rFonts w:cstheme="minorHAnsi"/>
          <w:sz w:val="24"/>
          <w:szCs w:val="24"/>
        </w:rPr>
        <w:t xml:space="preserve"> informovať </w:t>
      </w:r>
      <w:r w:rsidR="005B05DC" w:rsidRPr="00CF4C3D">
        <w:rPr>
          <w:rFonts w:cstheme="minorHAnsi"/>
          <w:sz w:val="24"/>
          <w:szCs w:val="24"/>
        </w:rPr>
        <w:t xml:space="preserve">užívateľov NP </w:t>
      </w:r>
      <w:r w:rsidR="000168C0" w:rsidRPr="00CF4C3D">
        <w:rPr>
          <w:rFonts w:cstheme="minorHAnsi"/>
          <w:sz w:val="24"/>
          <w:szCs w:val="24"/>
        </w:rPr>
        <w:t>PKS</w:t>
      </w:r>
      <w:r w:rsidR="00A772D7" w:rsidRPr="00CF4C3D">
        <w:rPr>
          <w:rFonts w:cstheme="minorHAnsi"/>
          <w:sz w:val="24"/>
          <w:szCs w:val="24"/>
        </w:rPr>
        <w:t xml:space="preserve"> na svoj</w:t>
      </w:r>
      <w:r w:rsidR="005B05DC" w:rsidRPr="00CF4C3D">
        <w:rPr>
          <w:rFonts w:cstheme="minorHAnsi"/>
          <w:sz w:val="24"/>
          <w:szCs w:val="24"/>
        </w:rPr>
        <w:t xml:space="preserve">ich </w:t>
      </w:r>
      <w:r w:rsidR="00A772D7" w:rsidRPr="00CF4C3D">
        <w:rPr>
          <w:rFonts w:cstheme="minorHAnsi"/>
          <w:sz w:val="24"/>
          <w:szCs w:val="24"/>
        </w:rPr>
        <w:t>webov</w:t>
      </w:r>
      <w:r w:rsidR="005B05DC" w:rsidRPr="00CF4C3D">
        <w:rPr>
          <w:rFonts w:cstheme="minorHAnsi"/>
          <w:sz w:val="24"/>
          <w:szCs w:val="24"/>
        </w:rPr>
        <w:t xml:space="preserve">ých sídlach, </w:t>
      </w:r>
      <w:r w:rsidR="00A772D7" w:rsidRPr="00CF4C3D">
        <w:rPr>
          <w:rFonts w:cstheme="minorHAnsi"/>
          <w:sz w:val="24"/>
          <w:szCs w:val="24"/>
        </w:rPr>
        <w:t>ako aj prostredníctvom e-mailu pre záväznú elektronickú komunikáciu.</w:t>
      </w:r>
      <w:r w:rsidR="00440F7A" w:rsidRPr="00CF4C3D">
        <w:rPr>
          <w:rFonts w:cstheme="minorHAnsi"/>
          <w:sz w:val="24"/>
          <w:szCs w:val="24"/>
        </w:rPr>
        <w:t xml:space="preserve"> </w:t>
      </w:r>
    </w:p>
    <w:p w14:paraId="3783D6EE" w14:textId="3715393A" w:rsidR="00F8119C" w:rsidRPr="00CF4C3D" w:rsidRDefault="00F8119C">
      <w:pPr>
        <w:rPr>
          <w:rFonts w:cstheme="minorHAnsi"/>
          <w:caps/>
          <w:spacing w:val="15"/>
          <w:sz w:val="24"/>
          <w:szCs w:val="24"/>
        </w:rPr>
      </w:pPr>
      <w:r w:rsidRPr="00CF4C3D">
        <w:rPr>
          <w:rFonts w:cstheme="minorHAnsi"/>
          <w:sz w:val="24"/>
          <w:szCs w:val="24"/>
        </w:rPr>
        <w:br w:type="page"/>
      </w:r>
      <w:r w:rsidR="007E6C5C" w:rsidRPr="00CF4C3D">
        <w:rPr>
          <w:rFonts w:cstheme="minorHAnsi"/>
          <w:sz w:val="24"/>
          <w:szCs w:val="24"/>
        </w:rPr>
        <w:lastRenderedPageBreak/>
        <w:t xml:space="preserve"> </w:t>
      </w:r>
    </w:p>
    <w:p w14:paraId="0D5C8020" w14:textId="7384BD02" w:rsidR="000F41BF" w:rsidRPr="00CF4C3D" w:rsidRDefault="004B62BA" w:rsidP="00FA26CE">
      <w:pPr>
        <w:pStyle w:val="Nadpis2"/>
        <w:numPr>
          <w:ilvl w:val="0"/>
          <w:numId w:val="5"/>
        </w:numPr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15" w:name="_Toc163037270"/>
      <w:bookmarkStart w:id="16" w:name="_Toc163037304"/>
      <w:bookmarkStart w:id="17" w:name="_Toc163037271"/>
      <w:bookmarkStart w:id="18" w:name="_Toc163037305"/>
      <w:bookmarkStart w:id="19" w:name="_Toc187147621"/>
      <w:bookmarkStart w:id="20" w:name="_Toc13085333"/>
      <w:bookmarkStart w:id="21" w:name="_Toc83629583"/>
      <w:bookmarkEnd w:id="0"/>
      <w:bookmarkEnd w:id="1"/>
      <w:bookmarkEnd w:id="15"/>
      <w:bookmarkEnd w:id="16"/>
      <w:bookmarkEnd w:id="17"/>
      <w:bookmarkEnd w:id="18"/>
      <w:r w:rsidRPr="00CF4C3D">
        <w:rPr>
          <w:rStyle w:val="Intenzvnyodkaz"/>
          <w:rFonts w:cstheme="minorHAnsi"/>
          <w:i w:val="0"/>
          <w:sz w:val="24"/>
          <w:szCs w:val="24"/>
        </w:rPr>
        <w:t>NÁRODNÝ PROJEKT</w:t>
      </w:r>
      <w:bookmarkEnd w:id="19"/>
      <w:r w:rsidR="009A0FA8" w:rsidRPr="00CF4C3D">
        <w:rPr>
          <w:rStyle w:val="Intenzvnyodkaz"/>
          <w:rFonts w:cstheme="minorHAnsi"/>
          <w:i w:val="0"/>
          <w:sz w:val="24"/>
          <w:szCs w:val="24"/>
        </w:rPr>
        <w:t xml:space="preserve"> </w:t>
      </w:r>
    </w:p>
    <w:p w14:paraId="578972F6" w14:textId="77777777" w:rsidR="006657ED" w:rsidRPr="00CF4C3D" w:rsidRDefault="006657ED" w:rsidP="002B0BA2">
      <w:pPr>
        <w:jc w:val="both"/>
        <w:rPr>
          <w:rFonts w:cstheme="minorHAnsi"/>
          <w:sz w:val="24"/>
          <w:szCs w:val="24"/>
        </w:rPr>
      </w:pPr>
    </w:p>
    <w:p w14:paraId="27DB73F7" w14:textId="1C259175" w:rsidR="000F41BF" w:rsidRPr="00CF4C3D" w:rsidRDefault="000F41BF" w:rsidP="00FA26CE">
      <w:pPr>
        <w:pStyle w:val="Nadpis3"/>
        <w:numPr>
          <w:ilvl w:val="1"/>
          <w:numId w:val="9"/>
        </w:numPr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22" w:name="_1.1_Základné_údaje"/>
      <w:bookmarkStart w:id="23" w:name="_Toc187147622"/>
      <w:bookmarkEnd w:id="22"/>
      <w:r w:rsidRPr="00CF4C3D">
        <w:rPr>
          <w:rStyle w:val="Intenzvnyodkaz"/>
          <w:rFonts w:cstheme="minorHAnsi"/>
          <w:i w:val="0"/>
          <w:sz w:val="24"/>
          <w:szCs w:val="24"/>
        </w:rPr>
        <w:t>Základné údaje</w:t>
      </w:r>
      <w:bookmarkEnd w:id="23"/>
    </w:p>
    <w:p w14:paraId="5A128D4E" w14:textId="658FF426" w:rsidR="00624719" w:rsidRPr="00CF4C3D" w:rsidRDefault="00624719" w:rsidP="00A9093D">
      <w:pPr>
        <w:spacing w:before="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Názov </w:t>
      </w:r>
      <w:r w:rsidR="00D54EEB" w:rsidRPr="00CF4C3D">
        <w:rPr>
          <w:rFonts w:cstheme="minorHAnsi"/>
          <w:b/>
          <w:sz w:val="24"/>
          <w:szCs w:val="24"/>
        </w:rPr>
        <w:t>projektu</w:t>
      </w:r>
      <w:r w:rsidR="00EE4451" w:rsidRPr="00CF4C3D">
        <w:rPr>
          <w:rFonts w:cstheme="minorHAnsi"/>
          <w:b/>
          <w:sz w:val="24"/>
          <w:szCs w:val="24"/>
        </w:rPr>
        <w:t xml:space="preserve">: </w:t>
      </w:r>
      <w:r w:rsidR="00EE4451" w:rsidRPr="00CF4C3D">
        <w:rPr>
          <w:rFonts w:cstheme="minorHAnsi"/>
          <w:b/>
          <w:sz w:val="24"/>
          <w:szCs w:val="24"/>
        </w:rPr>
        <w:tab/>
      </w:r>
      <w:r w:rsidR="000168C0" w:rsidRPr="00CF4C3D">
        <w:rPr>
          <w:rFonts w:cstheme="minorHAnsi"/>
          <w:sz w:val="24"/>
          <w:szCs w:val="24"/>
        </w:rPr>
        <w:t>Podpora poskytovania komunitných a kvalitných sociálnych služieb</w:t>
      </w:r>
    </w:p>
    <w:p w14:paraId="7A6822BA" w14:textId="747A63A5" w:rsidR="00EE4451" w:rsidRPr="00CF4C3D" w:rsidRDefault="00EE4451" w:rsidP="00A9093D">
      <w:pPr>
        <w:spacing w:before="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Priorita: </w:t>
      </w:r>
      <w:r w:rsidRPr="00CF4C3D">
        <w:rPr>
          <w:rFonts w:cstheme="minorHAnsi"/>
          <w:b/>
          <w:sz w:val="24"/>
          <w:szCs w:val="24"/>
        </w:rPr>
        <w:tab/>
      </w:r>
      <w:r w:rsidRPr="00CF4C3D">
        <w:rPr>
          <w:rFonts w:cstheme="minorHAnsi"/>
          <w:b/>
          <w:sz w:val="24"/>
          <w:szCs w:val="24"/>
        </w:rPr>
        <w:tab/>
      </w:r>
      <w:r w:rsidRPr="00CF4C3D">
        <w:rPr>
          <w:rFonts w:cstheme="minorHAnsi"/>
          <w:sz w:val="24"/>
          <w:szCs w:val="24"/>
        </w:rPr>
        <w:t>4P5 Aktívne začlenenie a dostupné služby</w:t>
      </w:r>
    </w:p>
    <w:p w14:paraId="062F5696" w14:textId="6F26BFEB" w:rsidR="00EE4451" w:rsidRPr="00CF4C3D" w:rsidRDefault="00EE4451" w:rsidP="00A9093D">
      <w:pPr>
        <w:spacing w:before="0"/>
        <w:ind w:left="2120" w:hanging="212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Špecifický cieľ: </w:t>
      </w:r>
      <w:r w:rsidRPr="00CF4C3D">
        <w:rPr>
          <w:rFonts w:cstheme="minorHAnsi"/>
          <w:b/>
          <w:sz w:val="24"/>
          <w:szCs w:val="24"/>
        </w:rPr>
        <w:tab/>
      </w:r>
      <w:r w:rsidR="00FE0A4F" w:rsidRPr="00CF4C3D">
        <w:rPr>
          <w:rFonts w:cstheme="minorHAnsi"/>
          <w:bCs/>
          <w:sz w:val="24"/>
          <w:szCs w:val="24"/>
        </w:rPr>
        <w:t>Podpora aktívneho začlenenia s cieľom podporovať rovnosť príležitostí, nediskrimináciu a aktívnu účasť a zlepšenie zamestnanosti, najmä v prípade znevýhodnených skupín</w:t>
      </w:r>
      <w:r w:rsidR="00FE581B" w:rsidRPr="00CF4C3D">
        <w:rPr>
          <w:rFonts w:cstheme="minorHAnsi"/>
          <w:bCs/>
          <w:sz w:val="24"/>
          <w:szCs w:val="24"/>
        </w:rPr>
        <w:t xml:space="preserve"> </w:t>
      </w:r>
      <w:r w:rsidR="00FE581B" w:rsidRPr="00CF4C3D">
        <w:rPr>
          <w:rFonts w:cstheme="minorHAnsi"/>
          <w:sz w:val="22"/>
          <w:szCs w:val="22"/>
        </w:rPr>
        <w:t>(ESF+)</w:t>
      </w:r>
    </w:p>
    <w:p w14:paraId="2B6472EF" w14:textId="3A858AD1" w:rsidR="00425A03" w:rsidRPr="00CF4C3D" w:rsidRDefault="004E1795" w:rsidP="00A9093D">
      <w:pPr>
        <w:spacing w:before="0"/>
        <w:ind w:left="2120" w:hanging="212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P</w:t>
      </w:r>
      <w:r w:rsidR="00C02E09" w:rsidRPr="00CF4C3D">
        <w:rPr>
          <w:rFonts w:cstheme="minorHAnsi"/>
          <w:b/>
          <w:sz w:val="24"/>
          <w:szCs w:val="24"/>
        </w:rPr>
        <w:t>rijíma</w:t>
      </w:r>
      <w:r w:rsidR="00425A03" w:rsidRPr="00CF4C3D">
        <w:rPr>
          <w:rFonts w:cstheme="minorHAnsi"/>
          <w:b/>
          <w:sz w:val="24"/>
          <w:szCs w:val="24"/>
        </w:rPr>
        <w:t>teľ NFP:</w:t>
      </w:r>
      <w:r w:rsidR="00425A03" w:rsidRPr="00CF4C3D">
        <w:rPr>
          <w:rFonts w:cstheme="minorHAnsi"/>
          <w:sz w:val="24"/>
          <w:szCs w:val="24"/>
        </w:rPr>
        <w:tab/>
        <w:t>Ministerstvo práce, sociálnych vecí a rodiny Slovenskej republiky</w:t>
      </w:r>
      <w:r w:rsidR="00FF040A" w:rsidRPr="00CF4C3D">
        <w:rPr>
          <w:rFonts w:cstheme="minorHAnsi"/>
          <w:sz w:val="24"/>
          <w:szCs w:val="24"/>
        </w:rPr>
        <w:t xml:space="preserve"> / sekcia Projektová kancelária </w:t>
      </w:r>
    </w:p>
    <w:p w14:paraId="2C558501" w14:textId="13508CEE" w:rsidR="00733012" w:rsidRPr="00CF4C3D" w:rsidRDefault="00733012" w:rsidP="006657ED">
      <w:pPr>
        <w:spacing w:before="0" w:after="0"/>
        <w:jc w:val="both"/>
        <w:rPr>
          <w:rFonts w:cstheme="minorHAnsi"/>
          <w:sz w:val="24"/>
          <w:szCs w:val="24"/>
        </w:rPr>
      </w:pPr>
    </w:p>
    <w:p w14:paraId="2A1D03A0" w14:textId="20FBF331" w:rsidR="00753784" w:rsidRPr="00CF4C3D" w:rsidRDefault="00753784" w:rsidP="00FA26CE">
      <w:pPr>
        <w:pStyle w:val="Nadpis3"/>
        <w:numPr>
          <w:ilvl w:val="1"/>
          <w:numId w:val="9"/>
        </w:numPr>
        <w:spacing w:before="0" w:after="200"/>
        <w:rPr>
          <w:rStyle w:val="Intenzvnyodkaz"/>
          <w:rFonts w:cstheme="minorHAnsi"/>
          <w:i w:val="0"/>
          <w:caps/>
          <w:spacing w:val="0"/>
          <w:sz w:val="24"/>
          <w:szCs w:val="24"/>
        </w:rPr>
      </w:pPr>
      <w:bookmarkStart w:id="24" w:name="_Toc187147623"/>
      <w:r w:rsidRPr="00CF4C3D">
        <w:rPr>
          <w:rStyle w:val="Intenzvnyodkaz"/>
          <w:rFonts w:cstheme="minorHAnsi"/>
          <w:i w:val="0"/>
          <w:sz w:val="24"/>
          <w:szCs w:val="24"/>
        </w:rPr>
        <w:t>Cieľová skupina</w:t>
      </w:r>
      <w:bookmarkEnd w:id="24"/>
      <w:r w:rsidR="003F1932" w:rsidRPr="00CF4C3D">
        <w:rPr>
          <w:rStyle w:val="Intenzvnyodkaz"/>
          <w:rFonts w:cstheme="minorHAnsi"/>
          <w:i w:val="0"/>
          <w:sz w:val="24"/>
          <w:szCs w:val="24"/>
        </w:rPr>
        <w:t xml:space="preserve"> </w:t>
      </w:r>
      <w:r w:rsidR="00FA17A4" w:rsidRPr="00CF4C3D">
        <w:rPr>
          <w:rStyle w:val="Intenzvnyodkaz"/>
          <w:rFonts w:cstheme="minorHAnsi"/>
          <w:i w:val="0"/>
          <w:sz w:val="24"/>
          <w:szCs w:val="24"/>
        </w:rPr>
        <w:t xml:space="preserve"> </w:t>
      </w:r>
    </w:p>
    <w:p w14:paraId="41248212" w14:textId="1D6B1876" w:rsidR="00EE4451" w:rsidRPr="00CF4C3D" w:rsidRDefault="00753784" w:rsidP="00AD7BDC">
      <w:pPr>
        <w:spacing w:before="0" w:after="0"/>
        <w:jc w:val="both"/>
        <w:rPr>
          <w:rFonts w:cstheme="minorHAnsi"/>
          <w:b/>
          <w:bCs/>
          <w:sz w:val="24"/>
          <w:szCs w:val="24"/>
        </w:rPr>
      </w:pPr>
      <w:r w:rsidRPr="00CF4C3D">
        <w:rPr>
          <w:rFonts w:cstheme="minorHAnsi"/>
          <w:b/>
          <w:bCs/>
          <w:sz w:val="24"/>
          <w:szCs w:val="24"/>
        </w:rPr>
        <w:t>Cieľovou skupinou NP</w:t>
      </w:r>
      <w:r w:rsidR="000253E7" w:rsidRPr="00CF4C3D">
        <w:rPr>
          <w:rFonts w:cstheme="minorHAnsi"/>
          <w:b/>
          <w:bCs/>
          <w:sz w:val="24"/>
          <w:szCs w:val="24"/>
        </w:rPr>
        <w:t xml:space="preserve"> </w:t>
      </w:r>
      <w:r w:rsidR="00FF040A" w:rsidRPr="00CF4C3D">
        <w:rPr>
          <w:rFonts w:eastAsiaTheme="minorHAnsi" w:cstheme="minorHAnsi"/>
          <w:sz w:val="24"/>
          <w:szCs w:val="24"/>
        </w:rPr>
        <w:t>v súlade so špecifickým cieľom ESO4.8 Programu Slovensko</w:t>
      </w:r>
      <w:r w:rsidR="00FF040A" w:rsidRPr="00CF4C3D">
        <w:rPr>
          <w:rFonts w:cstheme="minorHAnsi"/>
          <w:bCs/>
        </w:rPr>
        <w:t xml:space="preserve"> </w:t>
      </w:r>
      <w:r w:rsidRPr="00CF4C3D">
        <w:rPr>
          <w:rFonts w:cstheme="minorHAnsi"/>
          <w:bCs/>
          <w:sz w:val="24"/>
          <w:szCs w:val="24"/>
        </w:rPr>
        <w:t xml:space="preserve">sú </w:t>
      </w:r>
      <w:r w:rsidR="00EE4451" w:rsidRPr="00CF4C3D">
        <w:rPr>
          <w:rFonts w:cstheme="minorHAnsi"/>
          <w:bCs/>
          <w:sz w:val="24"/>
          <w:szCs w:val="24"/>
        </w:rPr>
        <w:t>:</w:t>
      </w:r>
    </w:p>
    <w:p w14:paraId="6F2017C6" w14:textId="078E43C4" w:rsidR="00F66FCC" w:rsidRPr="00CF4C3D" w:rsidRDefault="00F66FCC" w:rsidP="00FA26CE">
      <w:pPr>
        <w:pStyle w:val="TableParagraph"/>
        <w:numPr>
          <w:ilvl w:val="0"/>
          <w:numId w:val="11"/>
        </w:numPr>
        <w:spacing w:before="100" w:after="200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CF4C3D">
        <w:rPr>
          <w:rFonts w:asciiTheme="minorHAnsi" w:hAnsiTheme="minorHAnsi" w:cstheme="minorHAnsi"/>
          <w:sz w:val="24"/>
          <w:szCs w:val="24"/>
        </w:rPr>
        <w:t>FO v nepriaznivej sociálnej situácii ako prijímatelia sociálnych služieb;</w:t>
      </w:r>
    </w:p>
    <w:p w14:paraId="3D3D0077" w14:textId="77777777" w:rsidR="00F66FCC" w:rsidRPr="00CF4C3D" w:rsidRDefault="00F66FCC" w:rsidP="00FA26CE">
      <w:pPr>
        <w:pStyle w:val="TableParagraph"/>
        <w:numPr>
          <w:ilvl w:val="0"/>
          <w:numId w:val="11"/>
        </w:numPr>
        <w:spacing w:before="100" w:after="200"/>
        <w:ind w:left="426"/>
        <w:contextualSpacing/>
        <w:rPr>
          <w:rFonts w:asciiTheme="minorHAnsi" w:hAnsiTheme="minorHAnsi" w:cstheme="minorHAnsi"/>
          <w:sz w:val="24"/>
          <w:szCs w:val="24"/>
        </w:rPr>
      </w:pPr>
      <w:r w:rsidRPr="00CF4C3D">
        <w:rPr>
          <w:rFonts w:asciiTheme="minorHAnsi" w:hAnsiTheme="minorHAnsi" w:cstheme="minorHAnsi"/>
          <w:sz w:val="24"/>
          <w:szCs w:val="24"/>
        </w:rPr>
        <w:t>seniori ako FO, ktoré dovŕšili dôchodkový vek;</w:t>
      </w:r>
    </w:p>
    <w:p w14:paraId="6847A0AE" w14:textId="58EB3AEA" w:rsidR="00F66FCC" w:rsidRPr="00CF4C3D" w:rsidRDefault="00F66FCC" w:rsidP="00FA26CE">
      <w:pPr>
        <w:pStyle w:val="TableParagraph"/>
        <w:numPr>
          <w:ilvl w:val="0"/>
          <w:numId w:val="11"/>
        </w:numPr>
        <w:spacing w:before="100"/>
        <w:ind w:left="426" w:hanging="357"/>
        <w:rPr>
          <w:rFonts w:asciiTheme="minorHAnsi" w:hAnsiTheme="minorHAnsi" w:cstheme="minorHAnsi"/>
          <w:sz w:val="24"/>
          <w:szCs w:val="24"/>
        </w:rPr>
      </w:pPr>
      <w:r w:rsidRPr="00CF4C3D">
        <w:rPr>
          <w:rFonts w:asciiTheme="minorHAnsi" w:hAnsiTheme="minorHAnsi" w:cstheme="minorHAnsi"/>
          <w:sz w:val="24"/>
          <w:szCs w:val="24"/>
        </w:rPr>
        <w:t>osob</w:t>
      </w:r>
      <w:r w:rsidR="009F05DE" w:rsidRPr="00CF4C3D">
        <w:rPr>
          <w:rFonts w:asciiTheme="minorHAnsi" w:hAnsiTheme="minorHAnsi" w:cstheme="minorHAnsi"/>
          <w:sz w:val="24"/>
          <w:szCs w:val="24"/>
        </w:rPr>
        <w:t>y</w:t>
      </w:r>
      <w:r w:rsidRPr="00CF4C3D">
        <w:rPr>
          <w:rFonts w:asciiTheme="minorHAnsi" w:hAnsiTheme="minorHAnsi" w:cstheme="minorHAnsi"/>
          <w:sz w:val="24"/>
          <w:szCs w:val="24"/>
        </w:rPr>
        <w:t xml:space="preserve"> so zdravotným postihnutím;</w:t>
      </w:r>
    </w:p>
    <w:p w14:paraId="65FBE0FF" w14:textId="053C5912" w:rsidR="00F66FCC" w:rsidRPr="00CF4C3D" w:rsidRDefault="00F66FCC" w:rsidP="00FA26CE">
      <w:pPr>
        <w:pStyle w:val="Odsekzoznamu"/>
        <w:numPr>
          <w:ilvl w:val="0"/>
          <w:numId w:val="11"/>
        </w:numPr>
        <w:spacing w:before="0"/>
        <w:ind w:left="426" w:hanging="357"/>
        <w:contextualSpacing w:val="0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zamestnanci v oblasti sociálneho začlenenia ako zamestnanci  vykonávajúci politiky a opatrenia v oblasti </w:t>
      </w:r>
      <w:r w:rsidR="00CE56F6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prevencie diskriminácie a/alebo sociálneho začlenenia vo verejnom aj neverejnom sektore</w:t>
      </w:r>
    </w:p>
    <w:p w14:paraId="0AF39006" w14:textId="75B74FA1" w:rsidR="00F66FCC" w:rsidRPr="00CF4C3D" w:rsidRDefault="00F66FCC" w:rsidP="009E4B3D">
      <w:pPr>
        <w:spacing w:before="12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bCs/>
          <w:sz w:val="24"/>
          <w:szCs w:val="24"/>
        </w:rPr>
        <w:t>Pre potreby projektu sa pod cieľovými skupinami rozumejú</w:t>
      </w:r>
      <w:r w:rsidR="00FF040A" w:rsidRPr="00CF4C3D">
        <w:rPr>
          <w:rFonts w:cstheme="minorHAnsi"/>
          <w:b/>
          <w:bCs/>
          <w:sz w:val="24"/>
          <w:szCs w:val="24"/>
        </w:rPr>
        <w:t xml:space="preserve"> aj</w:t>
      </w:r>
      <w:r w:rsidRPr="00CF4C3D">
        <w:rPr>
          <w:rFonts w:cstheme="minorHAnsi"/>
          <w:sz w:val="24"/>
          <w:szCs w:val="24"/>
        </w:rPr>
        <w:t>:</w:t>
      </w:r>
    </w:p>
    <w:p w14:paraId="00D2CF26" w14:textId="77777777" w:rsidR="00CF4C3D" w:rsidRDefault="00F66FCC" w:rsidP="00FA26CE">
      <w:pPr>
        <w:pStyle w:val="Odsekzoznamu"/>
        <w:numPr>
          <w:ilvl w:val="0"/>
          <w:numId w:val="10"/>
        </w:numPr>
        <w:autoSpaceDE w:val="0"/>
        <w:autoSpaceDN w:val="0"/>
        <w:spacing w:line="240" w:lineRule="auto"/>
        <w:ind w:left="321" w:hanging="284"/>
        <w:contextualSpacing w:val="0"/>
        <w:rPr>
          <w:rFonts w:cstheme="minorHAnsi"/>
          <w:sz w:val="24"/>
          <w:szCs w:val="24"/>
        </w:rPr>
      </w:pPr>
      <w:r w:rsidRPr="00CF4C3D">
        <w:rPr>
          <w:rFonts w:cstheme="minorHAnsi"/>
          <w:color w:val="000000"/>
          <w:sz w:val="24"/>
          <w:szCs w:val="24"/>
        </w:rPr>
        <w:lastRenderedPageBreak/>
        <w:t>fyzické osoby</w:t>
      </w:r>
      <w:r w:rsidRPr="00CF4C3D">
        <w:rPr>
          <w:rFonts w:cstheme="minorHAnsi"/>
          <w:sz w:val="24"/>
          <w:szCs w:val="24"/>
        </w:rPr>
        <w:t xml:space="preserve"> v nepriaznivej sociálnej situácii ako prijímatelia sociálnych služieb, ako aj im blízke osoby a širšia verejnosť prepojená s komunitou prijímateľov sociálnych služieb</w:t>
      </w:r>
    </w:p>
    <w:p w14:paraId="2073F055" w14:textId="0039B64C" w:rsidR="000253E7" w:rsidRPr="00CF4C3D" w:rsidRDefault="062CB5FF" w:rsidP="00FA26CE">
      <w:pPr>
        <w:pStyle w:val="Odsekzoznamu"/>
        <w:numPr>
          <w:ilvl w:val="0"/>
          <w:numId w:val="10"/>
        </w:numPr>
        <w:autoSpaceDE w:val="0"/>
        <w:autoSpaceDN w:val="0"/>
        <w:spacing w:line="240" w:lineRule="auto"/>
        <w:ind w:left="321" w:hanging="284"/>
        <w:contextualSpacing w:val="0"/>
        <w:rPr>
          <w:rFonts w:cstheme="minorHAnsi"/>
          <w:sz w:val="24"/>
          <w:szCs w:val="24"/>
        </w:rPr>
      </w:pPr>
      <w:r w:rsidRPr="00CF4C3D">
        <w:rPr>
          <w:rFonts w:cstheme="minorHAnsi"/>
          <w:color w:val="000000" w:themeColor="text1"/>
          <w:sz w:val="24"/>
          <w:szCs w:val="24"/>
        </w:rPr>
        <w:t xml:space="preserve">zamestnanci v oblasti sociálneho začlenenia ako zamestnanci vykonávajúci politiky a opatrenia </w:t>
      </w:r>
      <w:r w:rsidR="00BF635F" w:rsidRPr="00CF4C3D">
        <w:rPr>
          <w:rFonts w:cstheme="minorHAnsi"/>
          <w:color w:val="000000" w:themeColor="text1"/>
          <w:sz w:val="24"/>
          <w:szCs w:val="24"/>
        </w:rPr>
        <w:br/>
      </w:r>
      <w:r w:rsidRPr="00CF4C3D">
        <w:rPr>
          <w:rFonts w:cstheme="minorHAnsi"/>
          <w:color w:val="000000" w:themeColor="text1"/>
          <w:sz w:val="24"/>
          <w:szCs w:val="24"/>
        </w:rPr>
        <w:t>v oblasti prevencie diskriminácie a/alebo sociálneho začlenenia vo verejnom aj neverejnom sektore, ako aj zriaďovatelia, poskytovatelia a zamestnanci sociálnych služieb, zamestnanci príslušných inštitúcií vstupujúcich do procesu registrácie sociálnej</w:t>
      </w:r>
      <w:r w:rsidR="00BF635F" w:rsidRPr="00CF4C3D">
        <w:rPr>
          <w:rFonts w:cstheme="minorHAnsi"/>
          <w:color w:val="000000" w:themeColor="text1"/>
          <w:sz w:val="24"/>
          <w:szCs w:val="24"/>
        </w:rPr>
        <w:t xml:space="preserve"> služby</w:t>
      </w:r>
      <w:r w:rsidR="00F47DC2" w:rsidRPr="00CF4C3D">
        <w:rPr>
          <w:rFonts w:cstheme="minorHAnsi"/>
          <w:color w:val="000000" w:themeColor="text1"/>
          <w:sz w:val="24"/>
          <w:szCs w:val="24"/>
        </w:rPr>
        <w:t>,</w:t>
      </w:r>
      <w:r w:rsidRPr="00CF4C3D">
        <w:rPr>
          <w:rFonts w:cstheme="minorHAnsi"/>
          <w:color w:val="000000" w:themeColor="text1"/>
          <w:sz w:val="24"/>
          <w:szCs w:val="24"/>
        </w:rPr>
        <w:t xml:space="preserve"> jej poskytovania</w:t>
      </w:r>
      <w:r w:rsidR="00F47DC2" w:rsidRPr="00CF4C3D">
        <w:rPr>
          <w:rFonts w:cstheme="minorHAnsi"/>
          <w:color w:val="000000" w:themeColor="text1"/>
          <w:sz w:val="24"/>
          <w:szCs w:val="24"/>
        </w:rPr>
        <w:t xml:space="preserve"> a kontroly</w:t>
      </w:r>
      <w:r w:rsidRPr="00CF4C3D">
        <w:rPr>
          <w:rFonts w:cstheme="minorHAnsi"/>
          <w:color w:val="000000" w:themeColor="text1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v súlade so zákonom č. 448/2008 Z. z. o sociálnych službách a o zmene a doplnení zákona č. 455/1991 Zb. o živnostenskom podnikaní (živnostenský zákon) v znení neskorších predpisov</w:t>
      </w:r>
      <w:r w:rsidR="00BF635F" w:rsidRPr="00CF4C3D">
        <w:rPr>
          <w:rFonts w:cstheme="minorHAnsi"/>
          <w:sz w:val="24"/>
          <w:szCs w:val="24"/>
        </w:rPr>
        <w:t>.</w:t>
      </w:r>
      <w:r w:rsidRPr="00CF4C3D">
        <w:rPr>
          <w:rFonts w:cstheme="minorHAnsi"/>
          <w:sz w:val="24"/>
          <w:szCs w:val="24"/>
        </w:rPr>
        <w:t xml:space="preserve"> </w:t>
      </w:r>
    </w:p>
    <w:p w14:paraId="267BC017" w14:textId="77777777" w:rsidR="008C548F" w:rsidRDefault="008C548F" w:rsidP="00AD7BDC">
      <w:pPr>
        <w:spacing w:before="0" w:after="0"/>
        <w:jc w:val="both"/>
        <w:rPr>
          <w:rFonts w:cstheme="minorHAnsi"/>
          <w:sz w:val="24"/>
          <w:szCs w:val="24"/>
        </w:rPr>
      </w:pPr>
    </w:p>
    <w:p w14:paraId="70BCDC1B" w14:textId="77777777" w:rsidR="00FA26CE" w:rsidRPr="00CF4C3D" w:rsidRDefault="00FA26CE" w:rsidP="00AD7BDC">
      <w:pPr>
        <w:spacing w:before="0" w:after="0"/>
        <w:jc w:val="both"/>
        <w:rPr>
          <w:rFonts w:cstheme="minorHAnsi"/>
          <w:sz w:val="24"/>
          <w:szCs w:val="24"/>
        </w:rPr>
      </w:pPr>
    </w:p>
    <w:p w14:paraId="7F6B11CC" w14:textId="77777777" w:rsidR="008C548F" w:rsidRPr="00CF4C3D" w:rsidRDefault="008C548F" w:rsidP="000F5B28">
      <w:pPr>
        <w:spacing w:before="0" w:after="0"/>
        <w:jc w:val="both"/>
        <w:rPr>
          <w:rFonts w:cstheme="minorHAnsi"/>
          <w:sz w:val="24"/>
          <w:szCs w:val="24"/>
        </w:rPr>
      </w:pPr>
    </w:p>
    <w:p w14:paraId="14ED3915" w14:textId="48133899" w:rsidR="00753784" w:rsidRPr="00CF4C3D" w:rsidRDefault="003E0298" w:rsidP="00FA26CE">
      <w:pPr>
        <w:pStyle w:val="Nadpis3"/>
        <w:numPr>
          <w:ilvl w:val="1"/>
          <w:numId w:val="9"/>
        </w:numPr>
        <w:spacing w:before="0" w:after="200"/>
        <w:jc w:val="both"/>
        <w:rPr>
          <w:rStyle w:val="Intenzvnyodkaz"/>
          <w:rFonts w:cstheme="minorHAnsi"/>
          <w:i w:val="0"/>
          <w:caps/>
          <w:spacing w:val="0"/>
          <w:sz w:val="24"/>
          <w:szCs w:val="24"/>
        </w:rPr>
      </w:pPr>
      <w:bookmarkStart w:id="25" w:name="_Toc187147624"/>
      <w:r w:rsidRPr="00CF4C3D">
        <w:rPr>
          <w:rStyle w:val="Intenzvnyodkaz"/>
          <w:rFonts w:cstheme="minorHAnsi"/>
          <w:i w:val="0"/>
          <w:sz w:val="24"/>
          <w:szCs w:val="24"/>
        </w:rPr>
        <w:t>Oprávnené aktivity</w:t>
      </w:r>
      <w:r w:rsidR="00A9093D" w:rsidRPr="00CF4C3D">
        <w:rPr>
          <w:rStyle w:val="Intenzvnyodkaz"/>
          <w:rFonts w:cstheme="minorHAnsi"/>
          <w:i w:val="0"/>
          <w:sz w:val="24"/>
          <w:szCs w:val="24"/>
        </w:rPr>
        <w:t xml:space="preserve"> a oprávnení</w:t>
      </w:r>
      <w:r w:rsidR="00753784" w:rsidRPr="00CF4C3D">
        <w:rPr>
          <w:rStyle w:val="Intenzvnyodkaz"/>
          <w:rFonts w:cstheme="minorHAnsi"/>
          <w:i w:val="0"/>
          <w:sz w:val="24"/>
          <w:szCs w:val="24"/>
        </w:rPr>
        <w:t xml:space="preserve"> užívatelia</w:t>
      </w:r>
      <w:bookmarkEnd w:id="25"/>
    </w:p>
    <w:p w14:paraId="5439F1FB" w14:textId="77777777" w:rsidR="00F25331" w:rsidRPr="00CF4C3D" w:rsidRDefault="00EE4451" w:rsidP="00101A2E">
      <w:pPr>
        <w:spacing w:before="0" w:after="0" w:line="240" w:lineRule="auto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Hlavná aktivita:</w:t>
      </w:r>
      <w:r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ab/>
      </w:r>
    </w:p>
    <w:p w14:paraId="2C4FDC16" w14:textId="164EC64C" w:rsidR="0077790B" w:rsidRPr="00CF4C3D" w:rsidRDefault="0077790B" w:rsidP="00101A2E">
      <w:pPr>
        <w:rPr>
          <w:rFonts w:cstheme="minorHAnsi"/>
          <w:bCs/>
          <w:iCs/>
          <w:sz w:val="24"/>
          <w:szCs w:val="24"/>
        </w:rPr>
      </w:pPr>
      <w:r w:rsidRPr="00CF4C3D">
        <w:rPr>
          <w:rFonts w:cstheme="minorHAnsi"/>
          <w:bCs/>
          <w:iCs/>
          <w:sz w:val="24"/>
          <w:szCs w:val="24"/>
        </w:rPr>
        <w:t>Podpora poskytovateľov a prijímateľov sociálnych služieb v procese sk</w:t>
      </w:r>
      <w:r w:rsidR="00101A2E" w:rsidRPr="00CF4C3D">
        <w:rPr>
          <w:rFonts w:cstheme="minorHAnsi"/>
          <w:bCs/>
          <w:iCs/>
          <w:sz w:val="24"/>
          <w:szCs w:val="24"/>
        </w:rPr>
        <w:t xml:space="preserve">valitňovania sociálnych služieb </w:t>
      </w:r>
      <w:r w:rsidRPr="00CF4C3D">
        <w:rPr>
          <w:rFonts w:cstheme="minorHAnsi"/>
          <w:bCs/>
          <w:iCs/>
          <w:sz w:val="24"/>
          <w:szCs w:val="24"/>
        </w:rPr>
        <w:t>a prechodu na komunitné služby</w:t>
      </w:r>
    </w:p>
    <w:p w14:paraId="20B87DD2" w14:textId="334901C4" w:rsidR="00D4538B" w:rsidRPr="00CF4C3D" w:rsidRDefault="004B62BA" w:rsidP="00101A2E">
      <w:pPr>
        <w:pStyle w:val="Bezriadkovania"/>
        <w:spacing w:after="200" w:line="276" w:lineRule="auto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Hlavná aktivita je</w:t>
      </w:r>
      <w:r w:rsidR="000F44BE" w:rsidRPr="00CF4C3D">
        <w:rPr>
          <w:rFonts w:cstheme="minorHAnsi"/>
          <w:sz w:val="24"/>
          <w:szCs w:val="24"/>
        </w:rPr>
        <w:t>/bude</w:t>
      </w:r>
      <w:r w:rsidR="00B518CC" w:rsidRPr="00CF4C3D">
        <w:rPr>
          <w:rFonts w:cstheme="minorHAnsi"/>
          <w:sz w:val="24"/>
          <w:szCs w:val="24"/>
        </w:rPr>
        <w:t xml:space="preserve"> r</w:t>
      </w:r>
      <w:r w:rsidR="00D4538B" w:rsidRPr="00CF4C3D">
        <w:rPr>
          <w:rFonts w:cstheme="minorHAnsi"/>
          <w:sz w:val="24"/>
          <w:szCs w:val="24"/>
        </w:rPr>
        <w:t>ealiz</w:t>
      </w:r>
      <w:r w:rsidR="000F44BE" w:rsidRPr="00CF4C3D">
        <w:rPr>
          <w:rFonts w:cstheme="minorHAnsi"/>
          <w:sz w:val="24"/>
          <w:szCs w:val="24"/>
        </w:rPr>
        <w:t xml:space="preserve">ovaná prostredníctvom troch </w:t>
      </w:r>
      <w:r w:rsidR="00253894" w:rsidRPr="00CF4C3D">
        <w:rPr>
          <w:rFonts w:cstheme="minorHAnsi"/>
          <w:sz w:val="24"/>
          <w:szCs w:val="24"/>
        </w:rPr>
        <w:t>podaktivít</w:t>
      </w:r>
      <w:r w:rsidR="004D7D57" w:rsidRPr="00CF4C3D">
        <w:rPr>
          <w:rFonts w:cstheme="minorHAnsi"/>
          <w:sz w:val="24"/>
          <w:szCs w:val="24"/>
        </w:rPr>
        <w:t xml:space="preserve"> a opatrení</w:t>
      </w:r>
    </w:p>
    <w:p w14:paraId="56F0FA93" w14:textId="7A25945B" w:rsidR="00253894" w:rsidRPr="00CF4C3D" w:rsidRDefault="00253894" w:rsidP="003B1CBE">
      <w:pPr>
        <w:contextualSpacing/>
        <w:jc w:val="both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F4C3D">
        <w:rPr>
          <w:rFonts w:eastAsia="Calibri" w:cstheme="minorHAnsi"/>
          <w:b/>
          <w:sz w:val="24"/>
          <w:szCs w:val="24"/>
          <w:u w:val="single"/>
        </w:rPr>
        <w:t xml:space="preserve">Podaktivita </w:t>
      </w:r>
      <w:r w:rsidR="00985EA9" w:rsidRPr="00CF4C3D">
        <w:rPr>
          <w:rFonts w:eastAsia="Calibri" w:cstheme="minorHAnsi"/>
          <w:b/>
          <w:sz w:val="24"/>
          <w:szCs w:val="24"/>
          <w:u w:val="single"/>
        </w:rPr>
        <w:t>1</w:t>
      </w:r>
      <w:r w:rsidR="009E4B3D" w:rsidRPr="00CF4C3D">
        <w:rPr>
          <w:rFonts w:eastAsia="Calibri" w:cstheme="minorHAnsi"/>
          <w:sz w:val="24"/>
          <w:szCs w:val="24"/>
          <w:u w:val="single"/>
        </w:rPr>
        <w:t xml:space="preserve"> </w:t>
      </w:r>
      <w:r w:rsidR="002750C8" w:rsidRPr="00CF4C3D">
        <w:rPr>
          <w:rFonts w:eastAsia="Calibri" w:cstheme="minorHAnsi"/>
          <w:sz w:val="24"/>
          <w:szCs w:val="24"/>
          <w:u w:val="single"/>
        </w:rPr>
        <w:t xml:space="preserve">: </w:t>
      </w:r>
      <w:r w:rsidR="004420B2" w:rsidRPr="00CF4C3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Zvyšovanie kvality pri poskytovaní sociálnych služieb a výkonu inšpekcie v sociálnych veciach </w:t>
      </w:r>
      <w:r w:rsidRPr="00CF4C3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</w:p>
    <w:p w14:paraId="245A5DF4" w14:textId="77777777" w:rsidR="00FA26CE" w:rsidRDefault="00CF4C3D" w:rsidP="006A2CC1">
      <w:pPr>
        <w:spacing w:before="0" w:after="0"/>
        <w:ind w:left="708"/>
        <w:jc w:val="both"/>
        <w:rPr>
          <w:rFonts w:cstheme="minorHAnsi"/>
          <w:color w:val="000000" w:themeColor="text1"/>
          <w:sz w:val="24"/>
          <w:szCs w:val="24"/>
          <w:lang w:eastAsia="sk-SK"/>
        </w:rPr>
      </w:pPr>
      <w:r w:rsidRPr="00CF4C3D">
        <w:rPr>
          <w:rFonts w:cstheme="minorHAnsi"/>
          <w:b/>
          <w:bCs/>
          <w:color w:val="000000" w:themeColor="text1"/>
          <w:sz w:val="24"/>
          <w:szCs w:val="24"/>
        </w:rPr>
        <w:t xml:space="preserve">Opatrenie </w:t>
      </w:r>
      <w:r w:rsidR="004D7D57" w:rsidRPr="00CF4C3D">
        <w:rPr>
          <w:rFonts w:cstheme="minorHAnsi"/>
          <w:b/>
          <w:bCs/>
          <w:color w:val="000000" w:themeColor="text1"/>
          <w:sz w:val="24"/>
          <w:szCs w:val="24"/>
        </w:rPr>
        <w:t>1.1.</w:t>
      </w:r>
      <w:r w:rsidR="004D7D57" w:rsidRPr="00CF4C3D">
        <w:rPr>
          <w:rFonts w:cstheme="minorHAnsi"/>
          <w:bCs/>
          <w:color w:val="000000" w:themeColor="text1"/>
          <w:sz w:val="24"/>
          <w:szCs w:val="24"/>
        </w:rPr>
        <w:t>: Poskytovanie odborných informačných aktivít a podpory v oblasti napĺňania štandardov kvality sociálnych služieb</w:t>
      </w:r>
    </w:p>
    <w:p w14:paraId="70750A02" w14:textId="39D30D0B" w:rsidR="004D7D57" w:rsidRPr="00CF4C3D" w:rsidRDefault="00CF4C3D" w:rsidP="006A2CC1">
      <w:pPr>
        <w:spacing w:before="0" w:after="0"/>
        <w:ind w:left="708"/>
        <w:jc w:val="both"/>
        <w:rPr>
          <w:rFonts w:cstheme="minorHAnsi"/>
          <w:color w:val="000000" w:themeColor="text1"/>
          <w:sz w:val="24"/>
          <w:szCs w:val="24"/>
          <w:lang w:eastAsia="sk-SK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Opatrenie </w:t>
      </w:r>
      <w:r w:rsidR="004D7D57" w:rsidRPr="00CF4C3D">
        <w:rPr>
          <w:rFonts w:cstheme="minorHAnsi"/>
          <w:b/>
          <w:bCs/>
          <w:color w:val="000000" w:themeColor="text1"/>
          <w:sz w:val="24"/>
          <w:szCs w:val="24"/>
        </w:rPr>
        <w:t>1.2.</w:t>
      </w:r>
      <w:r w:rsidR="004D7D57" w:rsidRPr="00CF4C3D">
        <w:rPr>
          <w:rFonts w:cstheme="minorHAnsi"/>
          <w:bCs/>
          <w:color w:val="000000" w:themeColor="text1"/>
          <w:sz w:val="24"/>
          <w:szCs w:val="24"/>
        </w:rPr>
        <w:t>:</w:t>
      </w:r>
      <w:r w:rsidR="004D7D57" w:rsidRPr="00CF4C3D">
        <w:rPr>
          <w:rFonts w:cstheme="minorHAnsi"/>
          <w:color w:val="000000" w:themeColor="text1"/>
          <w:sz w:val="24"/>
          <w:szCs w:val="24"/>
        </w:rPr>
        <w:t xml:space="preserve"> </w:t>
      </w:r>
      <w:r w:rsidR="004D7D57" w:rsidRPr="00CF4C3D">
        <w:rPr>
          <w:rFonts w:cstheme="minorHAnsi"/>
          <w:bCs/>
          <w:color w:val="000000" w:themeColor="text1"/>
          <w:sz w:val="24"/>
          <w:szCs w:val="24"/>
        </w:rPr>
        <w:t xml:space="preserve">Príprava zástupcov cieľových skupín prijímateľov </w:t>
      </w:r>
      <w:r w:rsidRPr="00CF4C3D">
        <w:rPr>
          <w:rFonts w:cstheme="minorHAnsi"/>
          <w:bCs/>
          <w:color w:val="000000" w:themeColor="text1"/>
          <w:sz w:val="24"/>
          <w:szCs w:val="24"/>
        </w:rPr>
        <w:t xml:space="preserve">sociálnych služieb na účasť pri </w:t>
      </w:r>
      <w:r w:rsidR="004D7D57" w:rsidRPr="00CF4C3D">
        <w:rPr>
          <w:rFonts w:cstheme="minorHAnsi"/>
          <w:bCs/>
          <w:color w:val="000000" w:themeColor="text1"/>
          <w:sz w:val="24"/>
          <w:szCs w:val="24"/>
        </w:rPr>
        <w:t>výkone inšpekcie v sociálnych veciach</w:t>
      </w:r>
    </w:p>
    <w:p w14:paraId="0D234EA3" w14:textId="77777777" w:rsidR="004D7D57" w:rsidRPr="00CF4C3D" w:rsidRDefault="004D7D57" w:rsidP="00253894">
      <w:pPr>
        <w:contextualSpacing/>
        <w:jc w:val="both"/>
        <w:rPr>
          <w:rFonts w:cstheme="minorHAnsi"/>
          <w:bCs/>
          <w:color w:val="000000" w:themeColor="text1"/>
          <w:sz w:val="24"/>
          <w:szCs w:val="24"/>
          <w:lang w:eastAsia="sk-SK"/>
        </w:rPr>
      </w:pPr>
    </w:p>
    <w:p w14:paraId="5096E5B5" w14:textId="54FA2115" w:rsidR="00985EA9" w:rsidRPr="00CF4C3D" w:rsidRDefault="004420B2" w:rsidP="00CF4C3D">
      <w:pPr>
        <w:spacing w:after="0"/>
        <w:jc w:val="both"/>
        <w:rPr>
          <w:rFonts w:eastAsia="Calibri" w:cstheme="minorHAnsi"/>
          <w:sz w:val="24"/>
          <w:szCs w:val="24"/>
          <w:u w:val="single"/>
        </w:rPr>
      </w:pPr>
      <w:r w:rsidRPr="00CF4C3D">
        <w:rPr>
          <w:rFonts w:eastAsia="Calibri" w:cstheme="minorHAnsi"/>
          <w:b/>
          <w:sz w:val="24"/>
          <w:szCs w:val="24"/>
          <w:u w:val="single"/>
        </w:rPr>
        <w:lastRenderedPageBreak/>
        <w:t xml:space="preserve">Podaktivita </w:t>
      </w:r>
      <w:r w:rsidR="00985EA9" w:rsidRPr="00CF4C3D">
        <w:rPr>
          <w:rFonts w:eastAsia="Calibri" w:cstheme="minorHAnsi"/>
          <w:b/>
          <w:sz w:val="24"/>
          <w:szCs w:val="24"/>
          <w:u w:val="single"/>
        </w:rPr>
        <w:t>2</w:t>
      </w:r>
      <w:r w:rsidR="009E4B3D" w:rsidRPr="00CF4C3D">
        <w:rPr>
          <w:rFonts w:eastAsia="Calibri" w:cstheme="minorHAnsi"/>
          <w:sz w:val="24"/>
          <w:szCs w:val="24"/>
          <w:u w:val="single"/>
        </w:rPr>
        <w:t xml:space="preserve"> </w:t>
      </w:r>
      <w:r w:rsidR="00985EA9" w:rsidRPr="00CF4C3D">
        <w:rPr>
          <w:rFonts w:eastAsia="Calibri" w:cstheme="minorHAnsi"/>
          <w:sz w:val="24"/>
          <w:szCs w:val="24"/>
          <w:u w:val="single"/>
        </w:rPr>
        <w:t xml:space="preserve">: </w:t>
      </w:r>
      <w:r w:rsidRPr="00CF4C3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Podpora poskytovateľov sociálnych služieb v transformácii vo vybraných zariadeniach sociálnych služieb </w:t>
      </w:r>
    </w:p>
    <w:p w14:paraId="150059C7" w14:textId="77777777" w:rsidR="004D7D57" w:rsidRPr="00CF4C3D" w:rsidRDefault="004D7D57" w:rsidP="006A2CC1">
      <w:pPr>
        <w:ind w:left="708"/>
        <w:contextualSpacing/>
        <w:jc w:val="both"/>
        <w:rPr>
          <w:rFonts w:cstheme="minorHAnsi"/>
          <w:color w:val="000000" w:themeColor="text1"/>
          <w:sz w:val="24"/>
          <w:szCs w:val="24"/>
          <w:lang w:eastAsia="sk-SK"/>
        </w:rPr>
      </w:pPr>
      <w:r w:rsidRPr="00CF4C3D">
        <w:rPr>
          <w:rFonts w:cstheme="minorHAnsi"/>
          <w:b/>
          <w:bCs/>
          <w:color w:val="000000" w:themeColor="text1"/>
          <w:sz w:val="24"/>
          <w:szCs w:val="24"/>
        </w:rPr>
        <w:t>Opatrenie 2.1</w:t>
      </w:r>
      <w:r w:rsidRPr="00CF4C3D">
        <w:rPr>
          <w:rFonts w:cstheme="minorHAnsi"/>
          <w:bCs/>
          <w:color w:val="000000" w:themeColor="text1"/>
          <w:sz w:val="24"/>
          <w:szCs w:val="24"/>
        </w:rPr>
        <w:t>: Podpora pokračovania v procese prechodu z inštitucionálnej na komunitnú starostlivosť v súlade s odborne oponovaným transformačným plánom</w:t>
      </w:r>
    </w:p>
    <w:p w14:paraId="3DE6BD82" w14:textId="36CAE6D5" w:rsidR="00CF4C3D" w:rsidRDefault="004D7D57" w:rsidP="006A2CC1">
      <w:pPr>
        <w:spacing w:after="0"/>
        <w:ind w:left="708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CF4C3D">
        <w:rPr>
          <w:rFonts w:cstheme="minorHAnsi"/>
          <w:b/>
          <w:bCs/>
          <w:color w:val="000000" w:themeColor="text1"/>
          <w:sz w:val="24"/>
          <w:szCs w:val="24"/>
        </w:rPr>
        <w:t>Opatrenie 2.2</w:t>
      </w:r>
      <w:r w:rsidRPr="00CF4C3D">
        <w:rPr>
          <w:rFonts w:cstheme="minorHAnsi"/>
          <w:bCs/>
          <w:color w:val="000000" w:themeColor="text1"/>
          <w:sz w:val="24"/>
          <w:szCs w:val="24"/>
        </w:rPr>
        <w:t>: Podpora manažmentu a zamestnancov zariadení sociálnych služieb pri príprave transformačného plánu</w:t>
      </w:r>
    </w:p>
    <w:p w14:paraId="210640B6" w14:textId="77777777" w:rsidR="00CF4C3D" w:rsidRPr="00CF4C3D" w:rsidRDefault="00CF4C3D" w:rsidP="00CF4C3D">
      <w:pPr>
        <w:spacing w:after="0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4B9489D" w14:textId="5A7A76D8" w:rsidR="002750C8" w:rsidRPr="00CF4C3D" w:rsidRDefault="004420B2" w:rsidP="00FA26CE">
      <w:pPr>
        <w:pStyle w:val="Style13"/>
        <w:spacing w:before="0" w:line="276" w:lineRule="auto"/>
        <w:ind w:firstLine="0"/>
        <w:jc w:val="both"/>
        <w:rPr>
          <w:rFonts w:asciiTheme="minorHAnsi" w:hAnsiTheme="minorHAnsi" w:cstheme="minorHAnsi"/>
          <w:szCs w:val="24"/>
          <w:u w:val="single"/>
        </w:rPr>
      </w:pPr>
      <w:r w:rsidRPr="00CF4C3D">
        <w:rPr>
          <w:rFonts w:asciiTheme="minorHAnsi" w:hAnsiTheme="minorHAnsi" w:cstheme="minorHAnsi"/>
          <w:b/>
          <w:szCs w:val="24"/>
          <w:u w:val="single"/>
        </w:rPr>
        <w:t xml:space="preserve">Podaktivita </w:t>
      </w:r>
      <w:r w:rsidR="00985EA9" w:rsidRPr="00CF4C3D">
        <w:rPr>
          <w:rFonts w:asciiTheme="minorHAnsi" w:hAnsiTheme="minorHAnsi" w:cstheme="minorHAnsi"/>
          <w:b/>
          <w:szCs w:val="24"/>
          <w:u w:val="single"/>
        </w:rPr>
        <w:t>3</w:t>
      </w:r>
      <w:r w:rsidR="009E4B3D" w:rsidRPr="00CF4C3D">
        <w:rPr>
          <w:rFonts w:asciiTheme="minorHAnsi" w:hAnsiTheme="minorHAnsi" w:cstheme="minorHAnsi"/>
          <w:szCs w:val="24"/>
          <w:u w:val="single"/>
        </w:rPr>
        <w:t xml:space="preserve"> </w:t>
      </w:r>
      <w:r w:rsidR="00985EA9" w:rsidRPr="00CF4C3D">
        <w:rPr>
          <w:rFonts w:asciiTheme="minorHAnsi" w:hAnsiTheme="minorHAnsi" w:cstheme="minorHAnsi"/>
          <w:szCs w:val="24"/>
          <w:u w:val="single"/>
        </w:rPr>
        <w:t xml:space="preserve">: </w:t>
      </w:r>
      <w:r w:rsidRPr="00CF4C3D">
        <w:rPr>
          <w:rFonts w:asciiTheme="minorHAnsi" w:eastAsiaTheme="minorEastAsia" w:hAnsiTheme="minorHAnsi" w:cstheme="minorHAnsi"/>
          <w:bCs/>
          <w:color w:val="000000" w:themeColor="text1"/>
          <w:szCs w:val="24"/>
          <w:u w:val="single"/>
        </w:rPr>
        <w:t xml:space="preserve">Zvyšovanie kvality práce prostredníctvom inovatívnych metód a podpora aktivizácie a uplatnenia na pracovnom trhu prijímateľov sociálnych služieb s dôrazom na osoby s mentálnym postihnutím a poruchou autistického spektra </w:t>
      </w:r>
    </w:p>
    <w:p w14:paraId="440F8825" w14:textId="64BF3373" w:rsidR="004D7D57" w:rsidRPr="00CF4C3D" w:rsidRDefault="004D7D57" w:rsidP="006A2CC1">
      <w:pPr>
        <w:spacing w:before="0" w:after="0"/>
        <w:ind w:left="708"/>
        <w:contextualSpacing/>
        <w:jc w:val="both"/>
        <w:rPr>
          <w:rFonts w:cstheme="minorHAnsi"/>
          <w:bCs/>
          <w:color w:val="000000" w:themeColor="text1"/>
          <w:sz w:val="24"/>
          <w:szCs w:val="24"/>
          <w:lang w:eastAsia="sk-SK"/>
        </w:rPr>
      </w:pPr>
      <w:r w:rsidRPr="00CF4C3D">
        <w:rPr>
          <w:rFonts w:cstheme="minorHAnsi"/>
          <w:b/>
          <w:bCs/>
          <w:color w:val="000000" w:themeColor="text1"/>
          <w:sz w:val="24"/>
          <w:szCs w:val="24"/>
        </w:rPr>
        <w:t>Opatrenie 3.1.</w:t>
      </w:r>
      <w:r w:rsidRPr="00CF4C3D">
        <w:rPr>
          <w:rFonts w:cstheme="minorHAnsi"/>
          <w:bCs/>
          <w:color w:val="000000" w:themeColor="text1"/>
          <w:sz w:val="24"/>
          <w:szCs w:val="24"/>
        </w:rPr>
        <w:t xml:space="preserve">: Podpora poskytovateľov sociálnych služieb zvýšením kvality práce s vybranou </w:t>
      </w:r>
      <w:r w:rsidR="00FA34A4">
        <w:rPr>
          <w:rFonts w:cstheme="minorHAnsi"/>
          <w:bCs/>
          <w:color w:val="000000" w:themeColor="text1"/>
          <w:sz w:val="24"/>
          <w:szCs w:val="24"/>
        </w:rPr>
        <w:t>c</w:t>
      </w:r>
      <w:r w:rsidRPr="00CF4C3D">
        <w:rPr>
          <w:rFonts w:cstheme="minorHAnsi"/>
          <w:bCs/>
          <w:color w:val="000000" w:themeColor="text1"/>
          <w:sz w:val="24"/>
          <w:szCs w:val="24"/>
        </w:rPr>
        <w:t>ieľovou skupinou prostredníctvom podpory nových odborných postupov a inovatívnych metód práce zamestnancov sociálnych služieb</w:t>
      </w:r>
    </w:p>
    <w:p w14:paraId="563BFBB6" w14:textId="16259DAB" w:rsidR="004D7D57" w:rsidRPr="00CF4C3D" w:rsidRDefault="004D7D57" w:rsidP="006A2CC1">
      <w:pPr>
        <w:adjustRightInd w:val="0"/>
        <w:ind w:left="708"/>
        <w:contextualSpacing/>
        <w:jc w:val="both"/>
        <w:rPr>
          <w:rFonts w:cstheme="minorHAnsi"/>
          <w:color w:val="000000" w:themeColor="text1"/>
          <w:lang w:eastAsia="sk-SK"/>
        </w:rPr>
      </w:pPr>
      <w:r w:rsidRPr="00CF4C3D">
        <w:rPr>
          <w:rFonts w:cstheme="minorHAnsi"/>
          <w:b/>
          <w:bCs/>
          <w:color w:val="000000" w:themeColor="text1"/>
          <w:sz w:val="24"/>
          <w:szCs w:val="24"/>
        </w:rPr>
        <w:t>Opatrenie 3.2.</w:t>
      </w:r>
      <w:r w:rsidRPr="00CF4C3D">
        <w:rPr>
          <w:rFonts w:cstheme="minorHAnsi"/>
          <w:bCs/>
          <w:color w:val="000000" w:themeColor="text1"/>
          <w:sz w:val="24"/>
          <w:szCs w:val="24"/>
        </w:rPr>
        <w:t xml:space="preserve">: Podpora aktivizácie a pracovného uplatnenia vybraných skupín prijímateľov </w:t>
      </w:r>
      <w:r w:rsidR="00FA34A4">
        <w:rPr>
          <w:rFonts w:cstheme="minorHAnsi"/>
          <w:bCs/>
          <w:color w:val="000000" w:themeColor="text1"/>
          <w:sz w:val="24"/>
          <w:szCs w:val="24"/>
        </w:rPr>
        <w:t>s</w:t>
      </w:r>
      <w:r w:rsidRPr="00CF4C3D">
        <w:rPr>
          <w:rFonts w:cstheme="minorHAnsi"/>
          <w:bCs/>
          <w:color w:val="000000" w:themeColor="text1"/>
          <w:sz w:val="24"/>
          <w:szCs w:val="24"/>
        </w:rPr>
        <w:t>ociálnych služieb</w:t>
      </w:r>
    </w:p>
    <w:p w14:paraId="281A180E" w14:textId="77777777" w:rsidR="004D7D57" w:rsidRPr="00CF4C3D" w:rsidRDefault="004D7D57" w:rsidP="00FB465C">
      <w:pPr>
        <w:tabs>
          <w:tab w:val="left" w:pos="1695"/>
        </w:tabs>
        <w:rPr>
          <w:rFonts w:eastAsia="Times New Roman" w:cstheme="minorHAnsi"/>
          <w:b/>
          <w:sz w:val="24"/>
          <w:szCs w:val="24"/>
          <w:lang w:eastAsia="sk-SK"/>
        </w:rPr>
      </w:pPr>
    </w:p>
    <w:p w14:paraId="447AD2C2" w14:textId="64B252A9" w:rsidR="00FB465C" w:rsidRPr="00CF4C3D" w:rsidRDefault="00FB465C" w:rsidP="00FB465C">
      <w:pPr>
        <w:tabs>
          <w:tab w:val="left" w:pos="1695"/>
        </w:tabs>
        <w:rPr>
          <w:rFonts w:eastAsia="Times New Roman" w:cstheme="minorHAnsi"/>
          <w:b/>
          <w:sz w:val="24"/>
          <w:szCs w:val="24"/>
          <w:lang w:eastAsia="sk-SK"/>
        </w:rPr>
      </w:pPr>
      <w:r w:rsidRPr="00CF4C3D">
        <w:rPr>
          <w:rFonts w:eastAsia="Times New Roman" w:cstheme="minorHAnsi"/>
          <w:b/>
          <w:sz w:val="24"/>
          <w:szCs w:val="24"/>
          <w:lang w:eastAsia="sk-SK"/>
        </w:rPr>
        <w:t xml:space="preserve">Oprávnenými užívateľmi sú nasledovné subjekty: </w:t>
      </w:r>
    </w:p>
    <w:p w14:paraId="36F44514" w14:textId="77777777" w:rsidR="00FB465C" w:rsidRPr="00CF4C3D" w:rsidRDefault="00FB465C" w:rsidP="00FA26CE">
      <w:pPr>
        <w:pStyle w:val="Odsekzoznamu"/>
        <w:numPr>
          <w:ilvl w:val="0"/>
          <w:numId w:val="15"/>
        </w:numPr>
        <w:tabs>
          <w:tab w:val="left" w:pos="1695"/>
        </w:tabs>
        <w:spacing w:before="0" w:after="0" w:line="240" w:lineRule="auto"/>
        <w:ind w:left="426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Rada pre poradenstvo v sociálnej práci, o.z.</w:t>
      </w:r>
    </w:p>
    <w:p w14:paraId="540AD99F" w14:textId="77777777" w:rsidR="00FB465C" w:rsidRPr="00CF4C3D" w:rsidRDefault="00FB465C" w:rsidP="00FA26CE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0" w:after="0" w:line="25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Slovenská únia podporovaného zamestnávania, o.z.</w:t>
      </w:r>
    </w:p>
    <w:p w14:paraId="3F4B7BEF" w14:textId="77777777" w:rsidR="00FB465C" w:rsidRPr="00CF4C3D" w:rsidRDefault="00FB465C" w:rsidP="00FA26CE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0" w:after="0" w:line="25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CEDA (Centre of Design for All) - Výskumné a školiace centrum bezbariérového navrhovania ako pracovisko Slovenskej technickej university v Bratislave, Fakulty architektúry a dizajnu STU</w:t>
      </w:r>
    </w:p>
    <w:p w14:paraId="4DDE4B20" w14:textId="77777777" w:rsidR="00FB465C" w:rsidRPr="00CF4C3D" w:rsidRDefault="00FB465C" w:rsidP="00FA26CE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0" w:after="0" w:line="25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Národní ústav pro autizmus, z.ú.</w:t>
      </w:r>
    </w:p>
    <w:p w14:paraId="63F4F984" w14:textId="77777777" w:rsidR="00FB465C" w:rsidRPr="00CF4C3D" w:rsidRDefault="00FB465C" w:rsidP="00FA26CE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0" w:after="0" w:line="25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Asociácia poskytovateľov a podporovateľov včasnej intervencie</w:t>
      </w:r>
    </w:p>
    <w:p w14:paraId="48153690" w14:textId="77777777" w:rsidR="00FB465C" w:rsidRPr="00CF4C3D" w:rsidRDefault="00FB465C" w:rsidP="00FA26CE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0" w:after="0" w:line="256" w:lineRule="auto"/>
        <w:ind w:left="426"/>
        <w:jc w:val="both"/>
        <w:rPr>
          <w:rFonts w:eastAsia="Calibri" w:cstheme="minorHAnsi"/>
          <w:sz w:val="24"/>
          <w:szCs w:val="24"/>
        </w:rPr>
      </w:pPr>
      <w:r w:rsidRPr="00CF4C3D">
        <w:rPr>
          <w:rFonts w:eastAsia="Calibri" w:cstheme="minorHAnsi"/>
          <w:sz w:val="24"/>
          <w:szCs w:val="24"/>
        </w:rPr>
        <w:t>Inštitút vzdelávania v paliatívnej medicine, o.z.</w:t>
      </w:r>
    </w:p>
    <w:p w14:paraId="03228DE0" w14:textId="4B7D4C21" w:rsidR="009A56FB" w:rsidRPr="00CF4C3D" w:rsidRDefault="009A56FB" w:rsidP="00A9093D">
      <w:pPr>
        <w:pStyle w:val="Bezriadkovania"/>
        <w:spacing w:after="240"/>
        <w:jc w:val="both"/>
        <w:rPr>
          <w:rFonts w:cstheme="minorHAnsi"/>
          <w:sz w:val="24"/>
          <w:szCs w:val="24"/>
        </w:rPr>
      </w:pPr>
    </w:p>
    <w:p w14:paraId="31380DA1" w14:textId="27584A6D" w:rsidR="000F41BF" w:rsidRPr="00CF4C3D" w:rsidRDefault="00696DD2" w:rsidP="002B0BA2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26" w:name="_Oprávnení_užívatelia_v"/>
      <w:bookmarkStart w:id="27" w:name="_Oprávnení_užívatelia_projektu"/>
      <w:bookmarkStart w:id="28" w:name="_Toc187147625"/>
      <w:bookmarkEnd w:id="20"/>
      <w:bookmarkEnd w:id="21"/>
      <w:bookmarkEnd w:id="26"/>
      <w:bookmarkEnd w:id="27"/>
      <w:r w:rsidRPr="00CF4C3D">
        <w:rPr>
          <w:rStyle w:val="Intenzvnyodkaz"/>
          <w:rFonts w:cstheme="minorHAnsi"/>
          <w:i w:val="0"/>
          <w:sz w:val="24"/>
          <w:szCs w:val="24"/>
        </w:rPr>
        <w:t>1.</w:t>
      </w:r>
      <w:r w:rsidR="000873DF" w:rsidRPr="00CF4C3D">
        <w:rPr>
          <w:rStyle w:val="Intenzvnyodkaz"/>
          <w:rFonts w:cstheme="minorHAnsi"/>
          <w:i w:val="0"/>
          <w:sz w:val="24"/>
          <w:szCs w:val="24"/>
        </w:rPr>
        <w:t>4</w:t>
      </w:r>
      <w:r w:rsidR="000F41BF" w:rsidRPr="00CF4C3D">
        <w:rPr>
          <w:rStyle w:val="Intenzvnyodkaz"/>
          <w:rFonts w:cstheme="minorHAnsi"/>
          <w:i w:val="0"/>
          <w:sz w:val="24"/>
          <w:szCs w:val="24"/>
        </w:rPr>
        <w:t xml:space="preserve"> Oprávnené územie</w:t>
      </w:r>
      <w:bookmarkEnd w:id="28"/>
    </w:p>
    <w:p w14:paraId="48663883" w14:textId="1AA1EE8F" w:rsidR="0026728E" w:rsidRDefault="002345D7" w:rsidP="002B0BA2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Celé územie Slovenskej republiky.</w:t>
      </w:r>
    </w:p>
    <w:p w14:paraId="28E369FA" w14:textId="77777777" w:rsidR="00FA26CE" w:rsidRPr="00CF4C3D" w:rsidRDefault="00FA26CE" w:rsidP="002B0BA2">
      <w:pPr>
        <w:jc w:val="both"/>
        <w:rPr>
          <w:rFonts w:cstheme="minorHAnsi"/>
          <w:sz w:val="24"/>
          <w:szCs w:val="24"/>
        </w:rPr>
      </w:pPr>
    </w:p>
    <w:p w14:paraId="40D3243E" w14:textId="6FD31CEB" w:rsidR="00CE56F6" w:rsidRPr="00CF4C3D" w:rsidRDefault="00696DD2" w:rsidP="0071124D">
      <w:pPr>
        <w:pStyle w:val="Nadpis3"/>
        <w:spacing w:before="0" w:after="200"/>
        <w:jc w:val="both"/>
        <w:rPr>
          <w:rFonts w:cstheme="minorHAnsi"/>
          <w:b/>
          <w:bCs/>
          <w:iCs/>
          <w:caps w:val="0"/>
          <w:color w:val="5B9BD5" w:themeColor="accent1"/>
          <w:sz w:val="24"/>
          <w:szCs w:val="24"/>
        </w:rPr>
      </w:pPr>
      <w:bookmarkStart w:id="29" w:name="_Toc187147626"/>
      <w:r w:rsidRPr="00CF4C3D">
        <w:rPr>
          <w:rStyle w:val="Intenzvnyodkaz"/>
          <w:rFonts w:cstheme="minorHAnsi"/>
          <w:i w:val="0"/>
          <w:sz w:val="24"/>
          <w:szCs w:val="24"/>
        </w:rPr>
        <w:t>1.</w:t>
      </w:r>
      <w:r w:rsidR="000873DF" w:rsidRPr="00CF4C3D">
        <w:rPr>
          <w:rStyle w:val="Intenzvnyodkaz"/>
          <w:rFonts w:cstheme="minorHAnsi"/>
          <w:i w:val="0"/>
          <w:sz w:val="24"/>
          <w:szCs w:val="24"/>
        </w:rPr>
        <w:t>5</w:t>
      </w:r>
      <w:r w:rsidR="000F41BF" w:rsidRPr="00CF4C3D">
        <w:rPr>
          <w:rStyle w:val="Intenzvnyodkaz"/>
          <w:rFonts w:cstheme="minorHAnsi"/>
          <w:i w:val="0"/>
          <w:sz w:val="24"/>
          <w:szCs w:val="24"/>
        </w:rPr>
        <w:t xml:space="preserve"> </w:t>
      </w:r>
      <w:r w:rsidR="00DB6035" w:rsidRPr="00CF4C3D">
        <w:rPr>
          <w:rStyle w:val="Intenzvnyodkaz"/>
          <w:rFonts w:cstheme="minorHAnsi"/>
          <w:i w:val="0"/>
          <w:sz w:val="24"/>
          <w:szCs w:val="24"/>
        </w:rPr>
        <w:t>R</w:t>
      </w:r>
      <w:r w:rsidR="000F41BF" w:rsidRPr="00CF4C3D">
        <w:rPr>
          <w:rStyle w:val="Intenzvnyodkaz"/>
          <w:rFonts w:cstheme="minorHAnsi"/>
          <w:i w:val="0"/>
          <w:sz w:val="24"/>
          <w:szCs w:val="24"/>
        </w:rPr>
        <w:t>ealizáci</w:t>
      </w:r>
      <w:r w:rsidR="00DB6035" w:rsidRPr="00CF4C3D">
        <w:rPr>
          <w:rStyle w:val="Intenzvnyodkaz"/>
          <w:rFonts w:cstheme="minorHAnsi"/>
          <w:i w:val="0"/>
          <w:sz w:val="24"/>
          <w:szCs w:val="24"/>
        </w:rPr>
        <w:t>a projektu</w:t>
      </w:r>
      <w:bookmarkEnd w:id="29"/>
    </w:p>
    <w:p w14:paraId="1A4E8DFE" w14:textId="449F7796" w:rsidR="0071124D" w:rsidRDefault="062CB5FF" w:rsidP="002B0BA2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F4C3D">
        <w:rPr>
          <w:rFonts w:cstheme="minorHAnsi"/>
          <w:color w:val="000000" w:themeColor="text1"/>
          <w:sz w:val="24"/>
          <w:szCs w:val="24"/>
        </w:rPr>
        <w:t xml:space="preserve">Začiatok realizácie aktivít národného projektu je </w:t>
      </w:r>
      <w:r w:rsidRPr="009B0437">
        <w:rPr>
          <w:rFonts w:cstheme="minorHAnsi"/>
          <w:color w:val="000000" w:themeColor="text1"/>
          <w:sz w:val="24"/>
          <w:szCs w:val="24"/>
        </w:rPr>
        <w:t xml:space="preserve">od </w:t>
      </w:r>
      <w:r w:rsidRPr="009B0437">
        <w:rPr>
          <w:rFonts w:cstheme="minorHAnsi"/>
          <w:bCs/>
          <w:color w:val="000000" w:themeColor="text1"/>
          <w:sz w:val="24"/>
          <w:szCs w:val="24"/>
        </w:rPr>
        <w:t>01.0</w:t>
      </w:r>
      <w:r w:rsidR="00F47DC2" w:rsidRPr="009B0437">
        <w:rPr>
          <w:rFonts w:cstheme="minorHAnsi"/>
          <w:bCs/>
          <w:color w:val="000000" w:themeColor="text1"/>
          <w:sz w:val="24"/>
          <w:szCs w:val="24"/>
        </w:rPr>
        <w:t>9</w:t>
      </w:r>
      <w:r w:rsidRPr="009B0437">
        <w:rPr>
          <w:rFonts w:cstheme="minorHAnsi"/>
          <w:bCs/>
          <w:color w:val="000000" w:themeColor="text1"/>
          <w:sz w:val="24"/>
          <w:szCs w:val="24"/>
        </w:rPr>
        <w:t>.2024.</w:t>
      </w:r>
    </w:p>
    <w:p w14:paraId="0BEDB385" w14:textId="77777777" w:rsidR="00FA26CE" w:rsidRPr="00FA26CE" w:rsidRDefault="00FA26CE" w:rsidP="002B0BA2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2DEF1F7" w14:textId="066172BD" w:rsidR="000F41BF" w:rsidRPr="00CF4C3D" w:rsidRDefault="00696DD2" w:rsidP="002B0BA2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0" w:name="_Toc187147627"/>
      <w:r w:rsidRPr="00CF4C3D">
        <w:rPr>
          <w:rStyle w:val="Intenzvnyodkaz"/>
          <w:rFonts w:cstheme="minorHAnsi"/>
          <w:i w:val="0"/>
          <w:sz w:val="24"/>
          <w:szCs w:val="24"/>
        </w:rPr>
        <w:t>1.</w:t>
      </w:r>
      <w:r w:rsidR="001F4C26" w:rsidRPr="00CF4C3D">
        <w:rPr>
          <w:rStyle w:val="Intenzvnyodkaz"/>
          <w:rFonts w:cstheme="minorHAnsi"/>
          <w:i w:val="0"/>
          <w:sz w:val="24"/>
          <w:szCs w:val="24"/>
        </w:rPr>
        <w:t>6</w:t>
      </w:r>
      <w:r w:rsidR="000F41BF" w:rsidRPr="00CF4C3D">
        <w:rPr>
          <w:rStyle w:val="Intenzvnyodkaz"/>
          <w:rFonts w:cstheme="minorHAnsi"/>
          <w:i w:val="0"/>
          <w:sz w:val="24"/>
          <w:szCs w:val="24"/>
        </w:rPr>
        <w:t xml:space="preserve"> Financovanie</w:t>
      </w:r>
      <w:r w:rsidR="00894955" w:rsidRPr="00CF4C3D">
        <w:rPr>
          <w:rStyle w:val="Intenzvnyodkaz"/>
          <w:rFonts w:cstheme="minorHAnsi"/>
          <w:i w:val="0"/>
          <w:sz w:val="24"/>
          <w:szCs w:val="24"/>
        </w:rPr>
        <w:t xml:space="preserve"> a finančné </w:t>
      </w:r>
      <w:r w:rsidR="00F664A3" w:rsidRPr="00CF4C3D">
        <w:rPr>
          <w:rStyle w:val="Intenzvnyodkaz"/>
          <w:rFonts w:cstheme="minorHAnsi"/>
          <w:i w:val="0"/>
          <w:sz w:val="24"/>
          <w:szCs w:val="24"/>
        </w:rPr>
        <w:t>prostriedky</w:t>
      </w:r>
      <w:bookmarkEnd w:id="30"/>
    </w:p>
    <w:p w14:paraId="33E6DD06" w14:textId="522FC96A" w:rsidR="0027767A" w:rsidRPr="00CF4C3D" w:rsidRDefault="062CB5FF" w:rsidP="062CB5F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Prijímateľ bude poskytovať finančné prostriedky užívateľovi na zabezpečovanie podporovaných činností a aktivít podľa bodu 1.3 Príručky, ak spĺňajú podmienky oprávnenosti výdavkov. </w:t>
      </w:r>
    </w:p>
    <w:p w14:paraId="3679A9A4" w14:textId="2F9C860D" w:rsidR="008C23A7" w:rsidRPr="00CF4C3D" w:rsidRDefault="007D7AB2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F</w:t>
      </w:r>
      <w:r w:rsidR="002A0BE1" w:rsidRPr="00CF4C3D">
        <w:rPr>
          <w:rFonts w:cstheme="minorHAnsi"/>
          <w:sz w:val="24"/>
          <w:szCs w:val="24"/>
        </w:rPr>
        <w:t xml:space="preserve">inančné </w:t>
      </w:r>
      <w:r w:rsidR="00F664A3" w:rsidRPr="00CF4C3D">
        <w:rPr>
          <w:rFonts w:cstheme="minorHAnsi"/>
          <w:sz w:val="24"/>
          <w:szCs w:val="24"/>
        </w:rPr>
        <w:t xml:space="preserve">prostriedky </w:t>
      </w:r>
      <w:r w:rsidRPr="00CF4C3D">
        <w:rPr>
          <w:rFonts w:cstheme="minorHAnsi"/>
          <w:sz w:val="24"/>
          <w:szCs w:val="24"/>
        </w:rPr>
        <w:t>sa budú poskytovať</w:t>
      </w:r>
      <w:r w:rsidR="002A0BE1" w:rsidRPr="00CF4C3D">
        <w:rPr>
          <w:rFonts w:cstheme="minorHAnsi"/>
          <w:sz w:val="24"/>
          <w:szCs w:val="24"/>
        </w:rPr>
        <w:t xml:space="preserve"> </w:t>
      </w:r>
      <w:r w:rsidR="009C082D" w:rsidRPr="00CF4C3D">
        <w:rPr>
          <w:rFonts w:cstheme="minorHAnsi"/>
          <w:sz w:val="24"/>
          <w:szCs w:val="24"/>
        </w:rPr>
        <w:t>prostredníctvom zjednodušenej formy vykazovania t. j</w:t>
      </w:r>
      <w:r w:rsidR="004420B2" w:rsidRPr="00CF4C3D">
        <w:rPr>
          <w:rFonts w:cstheme="minorHAnsi"/>
          <w:sz w:val="24"/>
          <w:szCs w:val="24"/>
        </w:rPr>
        <w:t>.</w:t>
      </w:r>
      <w:r w:rsidR="009C082D" w:rsidRPr="00CF4C3D">
        <w:rPr>
          <w:rFonts w:cstheme="minorHAnsi"/>
          <w:sz w:val="24"/>
          <w:szCs w:val="24"/>
        </w:rPr>
        <w:t>, bude sa aplikovať</w:t>
      </w:r>
      <w:r w:rsidR="00B201F1" w:rsidRPr="00CF4C3D">
        <w:rPr>
          <w:rFonts w:cstheme="minorHAnsi"/>
          <w:sz w:val="24"/>
          <w:szCs w:val="24"/>
        </w:rPr>
        <w:t xml:space="preserve"> </w:t>
      </w:r>
      <w:r w:rsidR="00B201F1" w:rsidRPr="00CF4C3D">
        <w:rPr>
          <w:rFonts w:cstheme="minorHAnsi"/>
          <w:b/>
          <w:sz w:val="24"/>
          <w:szCs w:val="24"/>
        </w:rPr>
        <w:t>f</w:t>
      </w:r>
      <w:r w:rsidR="001734B9" w:rsidRPr="00CF4C3D">
        <w:rPr>
          <w:rFonts w:cstheme="minorHAnsi"/>
          <w:b/>
          <w:sz w:val="24"/>
          <w:szCs w:val="24"/>
        </w:rPr>
        <w:t>orm</w:t>
      </w:r>
      <w:r w:rsidR="009C082D" w:rsidRPr="00CF4C3D">
        <w:rPr>
          <w:rFonts w:cstheme="minorHAnsi"/>
          <w:b/>
          <w:sz w:val="24"/>
          <w:szCs w:val="24"/>
        </w:rPr>
        <w:t>a</w:t>
      </w:r>
      <w:r w:rsidR="001734B9" w:rsidRPr="00CF4C3D">
        <w:rPr>
          <w:rFonts w:cstheme="minorHAnsi"/>
          <w:b/>
          <w:sz w:val="24"/>
          <w:szCs w:val="24"/>
        </w:rPr>
        <w:t xml:space="preserve"> jednotko</w:t>
      </w:r>
      <w:r w:rsidRPr="00CF4C3D">
        <w:rPr>
          <w:rFonts w:cstheme="minorHAnsi"/>
          <w:b/>
          <w:sz w:val="24"/>
          <w:szCs w:val="24"/>
        </w:rPr>
        <w:t>vých</w:t>
      </w:r>
      <w:r w:rsidR="001734B9" w:rsidRPr="00CF4C3D">
        <w:rPr>
          <w:rFonts w:cstheme="minorHAnsi"/>
          <w:b/>
          <w:sz w:val="24"/>
          <w:szCs w:val="24"/>
        </w:rPr>
        <w:t xml:space="preserve"> náklad</w:t>
      </w:r>
      <w:r w:rsidRPr="00CF4C3D">
        <w:rPr>
          <w:rFonts w:cstheme="minorHAnsi"/>
          <w:b/>
          <w:sz w:val="24"/>
          <w:szCs w:val="24"/>
        </w:rPr>
        <w:t>ov</w:t>
      </w:r>
      <w:r w:rsidR="0027767A" w:rsidRPr="00CF4C3D">
        <w:rPr>
          <w:rFonts w:cstheme="minorHAnsi"/>
          <w:b/>
          <w:sz w:val="24"/>
          <w:szCs w:val="24"/>
        </w:rPr>
        <w:t xml:space="preserve"> </w:t>
      </w:r>
      <w:r w:rsidR="0027767A" w:rsidRPr="00CF4C3D">
        <w:rPr>
          <w:rFonts w:cstheme="minorHAnsi"/>
          <w:bCs/>
          <w:sz w:val="24"/>
          <w:szCs w:val="24"/>
        </w:rPr>
        <w:t>(</w:t>
      </w:r>
      <w:r w:rsidR="005179BD" w:rsidRPr="00CF4C3D">
        <w:rPr>
          <w:rFonts w:cstheme="minorHAnsi"/>
          <w:bCs/>
          <w:sz w:val="24"/>
          <w:szCs w:val="24"/>
        </w:rPr>
        <w:t>skupina výdavkov 901</w:t>
      </w:r>
      <w:r w:rsidR="00002821" w:rsidRPr="00CF4C3D">
        <w:rPr>
          <w:rFonts w:cstheme="minorHAnsi"/>
          <w:bCs/>
          <w:sz w:val="24"/>
          <w:szCs w:val="24"/>
        </w:rPr>
        <w:t xml:space="preserve">) </w:t>
      </w:r>
      <w:r w:rsidR="005179BD" w:rsidRPr="00CF4C3D">
        <w:rPr>
          <w:rFonts w:cstheme="minorHAnsi"/>
          <w:bCs/>
          <w:sz w:val="24"/>
          <w:szCs w:val="24"/>
        </w:rPr>
        <w:t>a</w:t>
      </w:r>
      <w:r w:rsidR="00B201F1" w:rsidRPr="00CF4C3D">
        <w:rPr>
          <w:rFonts w:cstheme="minorHAnsi"/>
          <w:bCs/>
          <w:sz w:val="24"/>
          <w:szCs w:val="24"/>
        </w:rPr>
        <w:t xml:space="preserve"> k nim </w:t>
      </w:r>
      <w:r w:rsidR="009C082D" w:rsidRPr="00CF4C3D">
        <w:rPr>
          <w:rFonts w:cstheme="minorHAnsi"/>
          <w:bCs/>
          <w:sz w:val="24"/>
          <w:szCs w:val="24"/>
        </w:rPr>
        <w:t>naviazaná</w:t>
      </w:r>
      <w:r w:rsidR="005179BD" w:rsidRPr="00CF4C3D">
        <w:rPr>
          <w:rFonts w:cstheme="minorHAnsi"/>
          <w:b/>
          <w:sz w:val="24"/>
          <w:szCs w:val="24"/>
        </w:rPr>
        <w:t xml:space="preserve"> </w:t>
      </w:r>
      <w:r w:rsidR="009C082D" w:rsidRPr="00CF4C3D">
        <w:rPr>
          <w:rFonts w:cstheme="minorHAnsi"/>
          <w:b/>
          <w:sz w:val="24"/>
          <w:szCs w:val="24"/>
        </w:rPr>
        <w:t xml:space="preserve">paušálna sadzba na </w:t>
      </w:r>
      <w:r w:rsidR="005058E0" w:rsidRPr="00CF4C3D">
        <w:rPr>
          <w:rFonts w:cstheme="minorHAnsi"/>
          <w:b/>
          <w:sz w:val="24"/>
          <w:szCs w:val="24"/>
        </w:rPr>
        <w:t xml:space="preserve">zostávajúce oprávnené </w:t>
      </w:r>
      <w:r w:rsidR="005179BD" w:rsidRPr="00CF4C3D">
        <w:rPr>
          <w:rFonts w:cstheme="minorHAnsi"/>
          <w:b/>
          <w:sz w:val="24"/>
          <w:szCs w:val="24"/>
        </w:rPr>
        <w:t>výdavk</w:t>
      </w:r>
      <w:r w:rsidR="009C082D" w:rsidRPr="00CF4C3D">
        <w:rPr>
          <w:rFonts w:cstheme="minorHAnsi"/>
          <w:b/>
          <w:sz w:val="24"/>
          <w:szCs w:val="24"/>
        </w:rPr>
        <w:t>y</w:t>
      </w:r>
      <w:r w:rsidR="00B201F1" w:rsidRPr="00CF4C3D">
        <w:rPr>
          <w:rFonts w:cstheme="minorHAnsi"/>
          <w:b/>
          <w:sz w:val="24"/>
          <w:szCs w:val="24"/>
        </w:rPr>
        <w:t xml:space="preserve"> </w:t>
      </w:r>
      <w:r w:rsidR="004420B2" w:rsidRPr="00CF4C3D">
        <w:rPr>
          <w:rFonts w:cstheme="minorHAnsi"/>
          <w:b/>
          <w:sz w:val="24"/>
          <w:szCs w:val="24"/>
        </w:rPr>
        <w:t xml:space="preserve">projektu </w:t>
      </w:r>
      <w:r w:rsidR="00B201F1" w:rsidRPr="00CF4C3D">
        <w:rPr>
          <w:rFonts w:cstheme="minorHAnsi"/>
          <w:bCs/>
          <w:sz w:val="24"/>
          <w:szCs w:val="24"/>
        </w:rPr>
        <w:t>(skupina výdavkov 956)</w:t>
      </w:r>
      <w:r w:rsidR="005179BD" w:rsidRPr="00CF4C3D">
        <w:rPr>
          <w:rFonts w:cstheme="minorHAnsi"/>
          <w:bCs/>
          <w:sz w:val="24"/>
          <w:szCs w:val="24"/>
        </w:rPr>
        <w:t xml:space="preserve"> smerom k </w:t>
      </w:r>
      <w:r w:rsidR="00002821" w:rsidRPr="00CF4C3D">
        <w:rPr>
          <w:rFonts w:cstheme="minorHAnsi"/>
          <w:bCs/>
          <w:sz w:val="24"/>
          <w:szCs w:val="24"/>
        </w:rPr>
        <w:t xml:space="preserve">užívateľom, </w:t>
      </w:r>
      <w:r w:rsidR="00002821" w:rsidRPr="00CF4C3D">
        <w:rPr>
          <w:rFonts w:cstheme="minorHAnsi"/>
          <w:sz w:val="24"/>
          <w:szCs w:val="24"/>
        </w:rPr>
        <w:t>ktorí realizujú činnosti zamerané na podporu osôb cieľovej skupiny uvedenej v bode 1.2 Príručky</w:t>
      </w:r>
      <w:r w:rsidR="00F664A3" w:rsidRPr="00CF4C3D">
        <w:rPr>
          <w:rFonts w:cstheme="minorHAnsi"/>
          <w:sz w:val="24"/>
          <w:szCs w:val="24"/>
        </w:rPr>
        <w:t>.</w:t>
      </w:r>
      <w:r w:rsidR="00002821" w:rsidRPr="00CF4C3D">
        <w:rPr>
          <w:rFonts w:cstheme="minorHAnsi"/>
          <w:sz w:val="24"/>
          <w:szCs w:val="24"/>
        </w:rPr>
        <w:t xml:space="preserve"> </w:t>
      </w:r>
    </w:p>
    <w:p w14:paraId="0CE38C45" w14:textId="01CE171A" w:rsidR="000B1E88" w:rsidRPr="00CF4C3D" w:rsidRDefault="00002821" w:rsidP="009F4009">
      <w:pPr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Jednotkový náklad </w:t>
      </w:r>
      <w:r w:rsidR="0027767A" w:rsidRPr="00CF4C3D">
        <w:rPr>
          <w:rFonts w:cstheme="minorHAnsi"/>
          <w:bCs/>
          <w:sz w:val="24"/>
          <w:szCs w:val="24"/>
        </w:rPr>
        <w:t>bude</w:t>
      </w:r>
      <w:r w:rsidR="001734B9" w:rsidRPr="00CF4C3D">
        <w:rPr>
          <w:rFonts w:cstheme="minorHAnsi"/>
          <w:bCs/>
          <w:sz w:val="24"/>
          <w:szCs w:val="24"/>
        </w:rPr>
        <w:t xml:space="preserve"> </w:t>
      </w:r>
      <w:r w:rsidR="0027767A" w:rsidRPr="00CF4C3D">
        <w:rPr>
          <w:rFonts w:cstheme="minorHAnsi"/>
          <w:bCs/>
          <w:sz w:val="24"/>
          <w:szCs w:val="24"/>
        </w:rPr>
        <w:t>naviazaný na reálne odpracovan</w:t>
      </w:r>
      <w:r w:rsidR="003C7A99" w:rsidRPr="00CF4C3D">
        <w:rPr>
          <w:rFonts w:cstheme="minorHAnsi"/>
          <w:bCs/>
          <w:sz w:val="24"/>
          <w:szCs w:val="24"/>
        </w:rPr>
        <w:t>ú</w:t>
      </w:r>
      <w:r w:rsidR="001734B9" w:rsidRPr="00CF4C3D">
        <w:rPr>
          <w:rFonts w:cstheme="minorHAnsi"/>
          <w:bCs/>
          <w:sz w:val="24"/>
          <w:szCs w:val="24"/>
        </w:rPr>
        <w:t xml:space="preserve"> </w:t>
      </w:r>
      <w:r w:rsidR="003C7A99" w:rsidRPr="00CF4C3D">
        <w:rPr>
          <w:rFonts w:cstheme="minorHAnsi"/>
          <w:bCs/>
          <w:sz w:val="24"/>
          <w:szCs w:val="24"/>
        </w:rPr>
        <w:t xml:space="preserve">celú </w:t>
      </w:r>
      <w:r w:rsidR="000A57B2" w:rsidRPr="00CF4C3D">
        <w:rPr>
          <w:rFonts w:cstheme="minorHAnsi"/>
          <w:bCs/>
          <w:sz w:val="24"/>
          <w:szCs w:val="24"/>
        </w:rPr>
        <w:t>hodin</w:t>
      </w:r>
      <w:r w:rsidR="0027767A" w:rsidRPr="00CF4C3D">
        <w:rPr>
          <w:rFonts w:cstheme="minorHAnsi"/>
          <w:bCs/>
          <w:sz w:val="24"/>
          <w:szCs w:val="24"/>
        </w:rPr>
        <w:t>u</w:t>
      </w:r>
      <w:r w:rsidR="000A57B2" w:rsidRPr="00CF4C3D">
        <w:rPr>
          <w:rFonts w:cstheme="minorHAnsi"/>
          <w:bCs/>
          <w:sz w:val="24"/>
          <w:szCs w:val="24"/>
        </w:rPr>
        <w:t xml:space="preserve"> </w:t>
      </w:r>
      <w:r w:rsidRPr="00CF4C3D">
        <w:rPr>
          <w:rFonts w:cstheme="minorHAnsi"/>
          <w:bCs/>
          <w:sz w:val="24"/>
          <w:szCs w:val="24"/>
        </w:rPr>
        <w:t>zamestnancom užívateľa</w:t>
      </w:r>
      <w:r w:rsidR="008C23A7" w:rsidRPr="00CF4C3D">
        <w:rPr>
          <w:rFonts w:cstheme="minorHAnsi"/>
          <w:bCs/>
          <w:sz w:val="24"/>
          <w:szCs w:val="24"/>
        </w:rPr>
        <w:t xml:space="preserve">, ktorý </w:t>
      </w:r>
      <w:r w:rsidR="0027767A" w:rsidRPr="00CF4C3D">
        <w:rPr>
          <w:rFonts w:cstheme="minorHAnsi"/>
          <w:sz w:val="24"/>
          <w:szCs w:val="24"/>
        </w:rPr>
        <w:t>bude vyplácaný vo forme finančného príspevku</w:t>
      </w:r>
      <w:r w:rsidR="008C23A7" w:rsidRPr="00CF4C3D">
        <w:rPr>
          <w:rFonts w:cstheme="minorHAnsi"/>
          <w:sz w:val="24"/>
          <w:szCs w:val="24"/>
        </w:rPr>
        <w:t xml:space="preserve"> </w:t>
      </w:r>
      <w:r w:rsidR="0027767A" w:rsidRPr="00CF4C3D">
        <w:rPr>
          <w:rFonts w:cstheme="minorHAnsi"/>
          <w:sz w:val="24"/>
          <w:szCs w:val="24"/>
        </w:rPr>
        <w:t xml:space="preserve">na základe zaslaných podkladov zo strany zapojeného </w:t>
      </w:r>
      <w:r w:rsidR="008C23A7" w:rsidRPr="00CF4C3D">
        <w:rPr>
          <w:rFonts w:cstheme="minorHAnsi"/>
          <w:sz w:val="24"/>
          <w:szCs w:val="24"/>
        </w:rPr>
        <w:t>užívateľa.</w:t>
      </w:r>
      <w:r w:rsidR="0027767A" w:rsidRPr="00CF4C3D">
        <w:rPr>
          <w:rFonts w:cstheme="minorHAnsi"/>
          <w:b/>
          <w:sz w:val="24"/>
          <w:szCs w:val="24"/>
        </w:rPr>
        <w:t xml:space="preserve"> </w:t>
      </w:r>
    </w:p>
    <w:p w14:paraId="449BE5E7" w14:textId="3F25A08E" w:rsidR="0012640C" w:rsidRPr="00CF4C3D" w:rsidRDefault="0012640C" w:rsidP="009F4009">
      <w:pPr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>Finančn</w:t>
      </w:r>
      <w:r w:rsidR="009E4CC8" w:rsidRPr="00CF4C3D">
        <w:rPr>
          <w:rFonts w:cstheme="minorHAnsi"/>
          <w:bCs/>
          <w:sz w:val="24"/>
          <w:szCs w:val="24"/>
        </w:rPr>
        <w:t>é</w:t>
      </w:r>
      <w:r w:rsidRPr="00CF4C3D">
        <w:rPr>
          <w:rFonts w:cstheme="minorHAnsi"/>
          <w:bCs/>
          <w:sz w:val="24"/>
          <w:szCs w:val="24"/>
        </w:rPr>
        <w:t xml:space="preserve"> prostriedky </w:t>
      </w:r>
      <w:r w:rsidR="00424237" w:rsidRPr="00CF4C3D">
        <w:rPr>
          <w:rFonts w:cstheme="minorHAnsi"/>
          <w:bCs/>
          <w:sz w:val="24"/>
          <w:szCs w:val="24"/>
        </w:rPr>
        <w:t>u</w:t>
      </w:r>
      <w:r w:rsidRPr="00CF4C3D">
        <w:rPr>
          <w:rFonts w:cstheme="minorHAnsi"/>
          <w:bCs/>
          <w:sz w:val="24"/>
          <w:szCs w:val="24"/>
        </w:rPr>
        <w:t>ž</w:t>
      </w:r>
      <w:r w:rsidR="00AE3B44" w:rsidRPr="00CF4C3D">
        <w:rPr>
          <w:rFonts w:cstheme="minorHAnsi"/>
          <w:bCs/>
          <w:sz w:val="24"/>
          <w:szCs w:val="24"/>
        </w:rPr>
        <w:t>í</w:t>
      </w:r>
      <w:r w:rsidRPr="00CF4C3D">
        <w:rPr>
          <w:rFonts w:cstheme="minorHAnsi"/>
          <w:bCs/>
          <w:sz w:val="24"/>
          <w:szCs w:val="24"/>
        </w:rPr>
        <w:t>vateľ použije na</w:t>
      </w:r>
      <w:r w:rsidR="007E7F1D" w:rsidRPr="00CF4C3D">
        <w:rPr>
          <w:rFonts w:cstheme="minorHAnsi"/>
          <w:bCs/>
          <w:sz w:val="24"/>
          <w:szCs w:val="24"/>
        </w:rPr>
        <w:t xml:space="preserve"> </w:t>
      </w:r>
      <w:r w:rsidRPr="00CF4C3D">
        <w:rPr>
          <w:rFonts w:cstheme="minorHAnsi"/>
          <w:b/>
          <w:sz w:val="24"/>
          <w:szCs w:val="24"/>
        </w:rPr>
        <w:t>mzdové náklady</w:t>
      </w:r>
      <w:r w:rsidR="00284D9F" w:rsidRPr="00CF4C3D">
        <w:rPr>
          <w:rFonts w:cstheme="minorHAnsi"/>
          <w:bCs/>
          <w:sz w:val="24"/>
          <w:szCs w:val="24"/>
        </w:rPr>
        <w:t xml:space="preserve"> </w:t>
      </w:r>
      <w:r w:rsidR="00F231BD" w:rsidRPr="00CF4C3D">
        <w:rPr>
          <w:rFonts w:cstheme="minorHAnsi"/>
          <w:bCs/>
          <w:sz w:val="24"/>
          <w:szCs w:val="24"/>
        </w:rPr>
        <w:t>z</w:t>
      </w:r>
      <w:r w:rsidR="00284D9F" w:rsidRPr="00CF4C3D">
        <w:rPr>
          <w:rFonts w:cstheme="minorHAnsi"/>
          <w:bCs/>
          <w:sz w:val="24"/>
          <w:szCs w:val="24"/>
        </w:rPr>
        <w:t xml:space="preserve">a výkon zamestnancov a na </w:t>
      </w:r>
      <w:r w:rsidR="00284D9F" w:rsidRPr="00CF4C3D">
        <w:rPr>
          <w:rFonts w:cstheme="minorHAnsi"/>
          <w:b/>
          <w:sz w:val="24"/>
          <w:szCs w:val="24"/>
        </w:rPr>
        <w:t>zostávajúce oprávnené výdavky</w:t>
      </w:r>
      <w:r w:rsidR="004420B2" w:rsidRPr="00CF4C3D">
        <w:rPr>
          <w:rFonts w:cstheme="minorHAnsi"/>
          <w:b/>
          <w:sz w:val="24"/>
          <w:szCs w:val="24"/>
        </w:rPr>
        <w:t xml:space="preserve"> súvisiace s realizáciou oprávnených činností projektu</w:t>
      </w:r>
      <w:r w:rsidR="00284D9F" w:rsidRPr="00CF4C3D">
        <w:rPr>
          <w:rFonts w:cstheme="minorHAnsi"/>
          <w:b/>
          <w:sz w:val="24"/>
          <w:szCs w:val="24"/>
        </w:rPr>
        <w:t xml:space="preserve">. </w:t>
      </w:r>
      <w:r w:rsidR="0084583E">
        <w:rPr>
          <w:rFonts w:cstheme="minorHAnsi"/>
          <w:b/>
          <w:sz w:val="24"/>
          <w:szCs w:val="24"/>
        </w:rPr>
        <w:t xml:space="preserve"> </w:t>
      </w:r>
      <w:r w:rsidR="0084583E" w:rsidRPr="0084583E">
        <w:rPr>
          <w:rFonts w:cstheme="minorHAnsi"/>
          <w:sz w:val="24"/>
          <w:szCs w:val="24"/>
        </w:rPr>
        <w:t>Poskytnuté fina</w:t>
      </w:r>
      <w:r w:rsidR="0084583E">
        <w:rPr>
          <w:rFonts w:cstheme="minorHAnsi"/>
          <w:sz w:val="24"/>
          <w:szCs w:val="24"/>
        </w:rPr>
        <w:t>n</w:t>
      </w:r>
      <w:r w:rsidR="0084583E" w:rsidRPr="0084583E">
        <w:rPr>
          <w:rFonts w:cstheme="minorHAnsi"/>
          <w:sz w:val="24"/>
          <w:szCs w:val="24"/>
        </w:rPr>
        <w:t>čné</w:t>
      </w:r>
      <w:r w:rsidR="0084583E">
        <w:rPr>
          <w:rFonts w:cstheme="minorHAnsi"/>
          <w:sz w:val="24"/>
          <w:szCs w:val="24"/>
        </w:rPr>
        <w:t xml:space="preserve"> prostriedky sú považované za príspevok EU na realizáciu aktivít projektu.</w:t>
      </w:r>
    </w:p>
    <w:p w14:paraId="7CF83EF0" w14:textId="617498C1" w:rsidR="001734B9" w:rsidRPr="00CF4C3D" w:rsidRDefault="001734B9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>Postupy a pravidlá súvisiace s preukazovaním (dokladovaním) oprávnenosti výdavkov v procese implementácie projektov</w:t>
      </w:r>
      <w:r w:rsidR="00086E7C" w:rsidRPr="00CF4C3D">
        <w:rPr>
          <w:rFonts w:cstheme="minorHAnsi"/>
          <w:sz w:val="24"/>
          <w:szCs w:val="24"/>
        </w:rPr>
        <w:t xml:space="preserve"> v rámci Programu Slovensko</w:t>
      </w:r>
      <w:r w:rsidRPr="00CF4C3D">
        <w:rPr>
          <w:rFonts w:cstheme="minorHAnsi"/>
          <w:sz w:val="24"/>
          <w:szCs w:val="24"/>
        </w:rPr>
        <w:t xml:space="preserve"> sú uvedené v Príručke </w:t>
      </w:r>
      <w:r w:rsidR="00F664A3" w:rsidRPr="00CF4C3D">
        <w:rPr>
          <w:rFonts w:cstheme="minorHAnsi"/>
          <w:sz w:val="24"/>
          <w:szCs w:val="24"/>
        </w:rPr>
        <w:t xml:space="preserve">k </w:t>
      </w:r>
      <w:r w:rsidRPr="00CF4C3D">
        <w:rPr>
          <w:rFonts w:cstheme="minorHAnsi"/>
          <w:sz w:val="24"/>
          <w:szCs w:val="24"/>
        </w:rPr>
        <w:t xml:space="preserve">oprávnenosti výdavkov v platnom znení, dostupnej online na: </w:t>
      </w:r>
      <w:hyperlink r:id="rId9" w:history="1">
        <w:r w:rsidRPr="00CF4C3D">
          <w:rPr>
            <w:rStyle w:val="Hypertextovprepojenie"/>
            <w:rFonts w:cstheme="minorHAnsi"/>
            <w:sz w:val="24"/>
            <w:szCs w:val="24"/>
            <w:u w:val="none"/>
          </w:rPr>
          <w:t>https://www.eurofondy.gov.sk/dokumenty-a-publikacie/metodicke-dokumenty/index.html</w:t>
        </w:r>
      </w:hyperlink>
      <w:r w:rsidRPr="00CF4C3D">
        <w:rPr>
          <w:rFonts w:cstheme="minorHAnsi"/>
          <w:sz w:val="24"/>
          <w:szCs w:val="24"/>
        </w:rPr>
        <w:t>.</w:t>
      </w:r>
    </w:p>
    <w:p w14:paraId="12CA623F" w14:textId="1854F2D8" w:rsidR="000B1E88" w:rsidRDefault="00291D96" w:rsidP="007B3EB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F4C3D">
        <w:rPr>
          <w:rFonts w:cstheme="minorHAnsi"/>
          <w:color w:val="000000" w:themeColor="text1"/>
          <w:sz w:val="24"/>
          <w:szCs w:val="24"/>
        </w:rPr>
        <w:t xml:space="preserve">Poskytovanie finančných príspevkov </w:t>
      </w:r>
      <w:r w:rsidR="00774E36" w:rsidRPr="00CF4C3D">
        <w:rPr>
          <w:rFonts w:cstheme="minorHAnsi"/>
          <w:color w:val="000000" w:themeColor="text1"/>
          <w:sz w:val="24"/>
          <w:szCs w:val="24"/>
        </w:rPr>
        <w:t xml:space="preserve">užívateľom </w:t>
      </w:r>
      <w:r w:rsidR="0083504B" w:rsidRPr="00CF4C3D">
        <w:rPr>
          <w:rFonts w:cstheme="minorHAnsi"/>
          <w:color w:val="000000" w:themeColor="text1"/>
          <w:sz w:val="24"/>
          <w:szCs w:val="24"/>
        </w:rPr>
        <w:t>bude možné najskôr odo dňa účinnosti</w:t>
      </w:r>
      <w:r w:rsidR="00086E7C" w:rsidRPr="00CF4C3D">
        <w:rPr>
          <w:rFonts w:cstheme="minorHAnsi"/>
          <w:color w:val="000000" w:themeColor="text1"/>
          <w:sz w:val="24"/>
          <w:szCs w:val="24"/>
        </w:rPr>
        <w:t xml:space="preserve"> poskytovateľom vydaného </w:t>
      </w:r>
      <w:r w:rsidR="00424237" w:rsidRPr="00CF4C3D">
        <w:rPr>
          <w:rFonts w:cstheme="minorHAnsi"/>
          <w:color w:val="000000" w:themeColor="text1"/>
          <w:sz w:val="24"/>
          <w:szCs w:val="24"/>
        </w:rPr>
        <w:t>r</w:t>
      </w:r>
      <w:r w:rsidR="002A0BE1" w:rsidRPr="00CF4C3D">
        <w:rPr>
          <w:rFonts w:cstheme="minorHAnsi"/>
          <w:color w:val="000000" w:themeColor="text1"/>
          <w:sz w:val="24"/>
          <w:szCs w:val="24"/>
        </w:rPr>
        <w:t>ozhodnutia</w:t>
      </w:r>
      <w:r w:rsidR="00E33D94" w:rsidRPr="00CF4C3D">
        <w:rPr>
          <w:rFonts w:cstheme="minorHAnsi"/>
          <w:sz w:val="24"/>
          <w:szCs w:val="24"/>
        </w:rPr>
        <w:t xml:space="preserve"> o schválení ŽoNFP</w:t>
      </w:r>
      <w:r w:rsidR="003978FD" w:rsidRPr="00CF4C3D">
        <w:rPr>
          <w:rFonts w:cstheme="minorHAnsi"/>
          <w:color w:val="000000" w:themeColor="text1"/>
          <w:sz w:val="24"/>
          <w:szCs w:val="24"/>
        </w:rPr>
        <w:t>.</w:t>
      </w:r>
    </w:p>
    <w:p w14:paraId="0DF505D7" w14:textId="77777777" w:rsidR="00FA26CE" w:rsidRPr="00CF4C3D" w:rsidRDefault="00FA26CE" w:rsidP="007B3EB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B06B893" w14:textId="0FA2DA73" w:rsidR="000B1E88" w:rsidRPr="00CF4C3D" w:rsidRDefault="000B1E88" w:rsidP="000B1E88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1" w:name="_Toc187147628"/>
      <w:r w:rsidRPr="00CF4C3D">
        <w:rPr>
          <w:rStyle w:val="Intenzvnyodkaz"/>
          <w:rFonts w:cstheme="minorHAnsi"/>
          <w:i w:val="0"/>
          <w:sz w:val="24"/>
          <w:szCs w:val="24"/>
        </w:rPr>
        <w:t>1.7  Schéma minimálnej pomoci</w:t>
      </w:r>
      <w:bookmarkEnd w:id="31"/>
    </w:p>
    <w:p w14:paraId="37370563" w14:textId="42320A94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 r</w:t>
      </w:r>
      <w:r w:rsidR="000C0B11" w:rsidRPr="00CF4C3D">
        <w:rPr>
          <w:rFonts w:cstheme="minorHAnsi"/>
          <w:sz w:val="24"/>
          <w:szCs w:val="24"/>
        </w:rPr>
        <w:t xml:space="preserve">ámci realizácie </w:t>
      </w:r>
      <w:r w:rsidR="009835B1" w:rsidRPr="00CF4C3D">
        <w:rPr>
          <w:rFonts w:cstheme="minorHAnsi"/>
          <w:sz w:val="24"/>
          <w:szCs w:val="24"/>
        </w:rPr>
        <w:t>p</w:t>
      </w:r>
      <w:r w:rsidRPr="00CF4C3D">
        <w:rPr>
          <w:rFonts w:cstheme="minorHAnsi"/>
          <w:sz w:val="24"/>
          <w:szCs w:val="24"/>
        </w:rPr>
        <w:t>odaktivity 2</w:t>
      </w:r>
      <w:r w:rsidR="00080F14" w:rsidRPr="00CF4C3D">
        <w:rPr>
          <w:rFonts w:cstheme="minorHAnsi"/>
          <w:sz w:val="24"/>
          <w:szCs w:val="24"/>
        </w:rPr>
        <w:t xml:space="preserve">.2 </w:t>
      </w:r>
      <w:r w:rsidRPr="00CF4C3D">
        <w:rPr>
          <w:rFonts w:cstheme="minorHAnsi"/>
          <w:sz w:val="24"/>
          <w:szCs w:val="24"/>
        </w:rPr>
        <w:t>národného projektu</w:t>
      </w:r>
      <w:r w:rsidR="00080F14" w:rsidRPr="00CF4C3D">
        <w:rPr>
          <w:rFonts w:cstheme="minorHAnsi"/>
          <w:sz w:val="24"/>
          <w:szCs w:val="24"/>
        </w:rPr>
        <w:t xml:space="preserve"> PKS</w:t>
      </w:r>
      <w:r w:rsidRPr="00CF4C3D">
        <w:rPr>
          <w:rFonts w:cstheme="minorHAnsi"/>
          <w:sz w:val="24"/>
          <w:szCs w:val="24"/>
        </w:rPr>
        <w:t xml:space="preserve"> bude uplatnená</w:t>
      </w:r>
      <w:r w:rsidR="000C0B11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Schéma minimálnej pomoci  č. </w:t>
      </w:r>
      <w:r w:rsidR="0016768F" w:rsidRPr="00BA7278">
        <w:rPr>
          <w:rFonts w:cstheme="minorHAnsi"/>
          <w:sz w:val="24"/>
          <w:szCs w:val="24"/>
        </w:rPr>
        <w:t>DM - 60/2024</w:t>
      </w:r>
      <w:r w:rsidR="009B7995" w:rsidRPr="00BA7278">
        <w:rPr>
          <w:rFonts w:cstheme="minorHAnsi"/>
          <w:sz w:val="24"/>
          <w:szCs w:val="24"/>
        </w:rPr>
        <w:t>.</w:t>
      </w:r>
    </w:p>
    <w:p w14:paraId="7C38D85F" w14:textId="401B30DD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 súvislosti s realizáciou oprávnených aktivít sa za oprávnené výdavky považujú výdavky užívateľov, ktorých hodnota je v plnej miere postúpená prijímateľom pomoci.</w:t>
      </w:r>
    </w:p>
    <w:p w14:paraId="3098646E" w14:textId="0665D967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Za oprávnené výdavky na vzdelávanie sa považujú výdavky užívateľa, vynaložené počas obdobia realizácie </w:t>
      </w:r>
      <w:r w:rsidR="009835B1" w:rsidRPr="00CF4C3D">
        <w:rPr>
          <w:rFonts w:cstheme="minorHAnsi"/>
          <w:sz w:val="24"/>
          <w:szCs w:val="24"/>
        </w:rPr>
        <w:t>p</w:t>
      </w:r>
      <w:r w:rsidRPr="00CF4C3D">
        <w:rPr>
          <w:rFonts w:cstheme="minorHAnsi"/>
          <w:sz w:val="24"/>
          <w:szCs w:val="24"/>
        </w:rPr>
        <w:t>odaktivity 2</w:t>
      </w:r>
      <w:r w:rsidR="00080F14" w:rsidRPr="00CF4C3D">
        <w:rPr>
          <w:rFonts w:cstheme="minorHAnsi"/>
          <w:sz w:val="24"/>
          <w:szCs w:val="24"/>
        </w:rPr>
        <w:t>.2</w:t>
      </w:r>
      <w:r w:rsidRPr="00CF4C3D">
        <w:rPr>
          <w:rFonts w:cstheme="minorHAnsi"/>
          <w:sz w:val="24"/>
          <w:szCs w:val="24"/>
        </w:rPr>
        <w:t xml:space="preserve">  vo forme nákladov alebo výdavkov na vzdelávanie za  predpokladu, že sú potrebné na uspokojivé vykonávanie aktivít projektu a sú priamo spojené so zabezpečením vzdelávania.</w:t>
      </w:r>
    </w:p>
    <w:p w14:paraId="23A49AFA" w14:textId="468D2A31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Za tieto výdavky sa považujú: </w:t>
      </w:r>
    </w:p>
    <w:p w14:paraId="7CDA1BC5" w14:textId="08DBA4C5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• priame personálne výdavky lektorov (odmena lektora)</w:t>
      </w:r>
    </w:p>
    <w:p w14:paraId="7C3273C1" w14:textId="1C42C3EA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• </w:t>
      </w:r>
      <w:r w:rsidR="00BA7278">
        <w:rPr>
          <w:rFonts w:cstheme="minorHAnsi"/>
          <w:sz w:val="24"/>
          <w:szCs w:val="24"/>
        </w:rPr>
        <w:t xml:space="preserve">zostávajúce oprávnené </w:t>
      </w:r>
      <w:r w:rsidR="00BA7278" w:rsidRPr="00A62542">
        <w:rPr>
          <w:rFonts w:cstheme="minorHAnsi"/>
          <w:sz w:val="24"/>
          <w:szCs w:val="24"/>
        </w:rPr>
        <w:t xml:space="preserve">výdavky </w:t>
      </w:r>
      <w:r w:rsidR="00BA7278">
        <w:rPr>
          <w:rFonts w:cstheme="minorHAnsi"/>
          <w:sz w:val="24"/>
          <w:szCs w:val="24"/>
        </w:rPr>
        <w:t xml:space="preserve">projektu </w:t>
      </w:r>
      <w:r w:rsidR="00BA7278" w:rsidRPr="00A62542">
        <w:rPr>
          <w:rFonts w:cstheme="minorHAnsi"/>
          <w:sz w:val="24"/>
          <w:szCs w:val="24"/>
        </w:rPr>
        <w:t xml:space="preserve">súvisiace s realizáciou vzdelávania </w:t>
      </w:r>
    </w:p>
    <w:p w14:paraId="41F31B58" w14:textId="6D4CDD4D" w:rsidR="00A62542" w:rsidRPr="00CF4C3D" w:rsidRDefault="000C0B11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Užívateľ predloží</w:t>
      </w:r>
      <w:r w:rsidR="00A62542" w:rsidRPr="00CF4C3D">
        <w:rPr>
          <w:rFonts w:cstheme="minorHAnsi"/>
          <w:sz w:val="24"/>
          <w:szCs w:val="24"/>
        </w:rPr>
        <w:t xml:space="preserve"> do </w:t>
      </w:r>
      <w:r w:rsidR="000608A7" w:rsidRPr="00CF4C3D">
        <w:rPr>
          <w:rFonts w:cstheme="minorHAnsi"/>
          <w:sz w:val="24"/>
          <w:szCs w:val="24"/>
        </w:rPr>
        <w:t>4</w:t>
      </w:r>
      <w:r w:rsidR="00A62542" w:rsidRPr="00CF4C3D">
        <w:rPr>
          <w:rFonts w:cstheme="minorHAnsi"/>
          <w:sz w:val="24"/>
          <w:szCs w:val="24"/>
        </w:rPr>
        <w:t>0 pracovných dní po</w:t>
      </w:r>
      <w:r w:rsidRPr="00CF4C3D">
        <w:rPr>
          <w:rFonts w:cstheme="minorHAnsi"/>
          <w:sz w:val="24"/>
          <w:szCs w:val="24"/>
        </w:rPr>
        <w:t xml:space="preserve"> ukončení vzdelávania</w:t>
      </w:r>
      <w:r w:rsidR="00A62542" w:rsidRPr="00CF4C3D">
        <w:rPr>
          <w:rFonts w:cstheme="minorHAnsi"/>
          <w:sz w:val="24"/>
          <w:szCs w:val="24"/>
        </w:rPr>
        <w:t xml:space="preserve"> prijímateľovi  informáciu o výške skutočne poskytnutej minimálnej pomoci. Skutočne vynaložené náklady predkladá užívateľ vo forme zoznamu výdavkov (Príloha č.10).  Výdavky sa prepočítajú na počet účastníkov vzdelávania (náklad na jedného účastníka vzdelávania). Skutočná </w:t>
      </w:r>
      <w:r w:rsidR="00A62542" w:rsidRPr="00CF4C3D">
        <w:rPr>
          <w:rFonts w:cstheme="minorHAnsi"/>
          <w:sz w:val="24"/>
          <w:szCs w:val="24"/>
        </w:rPr>
        <w:lastRenderedPageBreak/>
        <w:t xml:space="preserve">výška poskytnutej minimálnej pomoci pre  jedno zapojené zariadenie sociálnych služieb sa počíta ako súčin nákladov na jedného účastníka vzdelávania a počtu zamestnancov daného zariadenia.  </w:t>
      </w:r>
    </w:p>
    <w:p w14:paraId="266CC973" w14:textId="77777777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Posledný deň poskytovania vzdelávania je deň, ktorým končí posledný  vzdelávací kurz vzdelávania.</w:t>
      </w:r>
    </w:p>
    <w:p w14:paraId="5C69CED0" w14:textId="38D2B49B" w:rsidR="00A62542" w:rsidRPr="00CF4C3D" w:rsidRDefault="000C0B11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Užívateľ predloží</w:t>
      </w:r>
      <w:r w:rsidR="00A62542" w:rsidRPr="00CF4C3D">
        <w:rPr>
          <w:rFonts w:cstheme="minorHAnsi"/>
          <w:sz w:val="24"/>
          <w:szCs w:val="24"/>
        </w:rPr>
        <w:t xml:space="preserve"> do </w:t>
      </w:r>
      <w:r w:rsidR="000608A7" w:rsidRPr="00CF4C3D">
        <w:rPr>
          <w:rFonts w:cstheme="minorHAnsi"/>
          <w:sz w:val="24"/>
          <w:szCs w:val="24"/>
        </w:rPr>
        <w:t>4</w:t>
      </w:r>
      <w:r w:rsidR="00A62542" w:rsidRPr="00CF4C3D">
        <w:rPr>
          <w:rFonts w:cstheme="minorHAnsi"/>
          <w:sz w:val="24"/>
          <w:szCs w:val="24"/>
        </w:rPr>
        <w:t>0 pracovných dní po</w:t>
      </w:r>
      <w:r w:rsidRPr="00CF4C3D">
        <w:rPr>
          <w:rFonts w:cstheme="minorHAnsi"/>
          <w:sz w:val="24"/>
          <w:szCs w:val="24"/>
        </w:rPr>
        <w:t xml:space="preserve"> ukončení vzdelávania</w:t>
      </w:r>
      <w:r w:rsidR="00A62542" w:rsidRPr="00CF4C3D">
        <w:rPr>
          <w:rFonts w:cstheme="minorHAnsi"/>
          <w:sz w:val="24"/>
          <w:szCs w:val="24"/>
        </w:rPr>
        <w:t xml:space="preserve"> prijímateľovi  v elektronickej forme na kontrolu kompletnú dokumentáciu o poskytnutom vzdelávaní (prezenčné listiny a doklady o absolvovaní vzdelávania) podľa jednotlivých prijímateľov minimálnej pomoci.</w:t>
      </w:r>
    </w:p>
    <w:p w14:paraId="51271CD2" w14:textId="7F80D57D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Po overení a schválení dokumentácie Prijímateľ uskutoční kontrolu maximálnej výšky oprávnených výdavkov za poskytnuté vzdelávanie.</w:t>
      </w:r>
    </w:p>
    <w:p w14:paraId="0AB85E27" w14:textId="4040D69F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 prípade, ak skutočne vynaložená suma na realizáciu </w:t>
      </w:r>
      <w:r w:rsidR="00191A37" w:rsidRPr="00CF4C3D">
        <w:rPr>
          <w:rFonts w:cstheme="minorHAnsi"/>
          <w:sz w:val="24"/>
          <w:szCs w:val="24"/>
        </w:rPr>
        <w:t>p</w:t>
      </w:r>
      <w:r w:rsidRPr="00CF4C3D">
        <w:rPr>
          <w:rFonts w:cstheme="minorHAnsi"/>
          <w:sz w:val="24"/>
          <w:szCs w:val="24"/>
        </w:rPr>
        <w:t>odaktivity 2</w:t>
      </w:r>
      <w:r w:rsidR="00191A37" w:rsidRPr="00CF4C3D">
        <w:rPr>
          <w:rFonts w:cstheme="minorHAnsi"/>
          <w:sz w:val="24"/>
          <w:szCs w:val="24"/>
        </w:rPr>
        <w:t>.2</w:t>
      </w:r>
      <w:r w:rsidRPr="00CF4C3D">
        <w:rPr>
          <w:rFonts w:cstheme="minorHAnsi"/>
          <w:sz w:val="24"/>
          <w:szCs w:val="24"/>
        </w:rPr>
        <w:t xml:space="preserve">   bude vyššia ako suma určená Schémou minimálnej pomoci,  je užívateľ povinný uhradiť vzniknutý rozdiel z iných zdrojov ako sú zdroje projektu.</w:t>
      </w:r>
    </w:p>
    <w:p w14:paraId="5E00C20D" w14:textId="12766A8E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 prípade, ak skutočne vynaložená suma na realizáciu </w:t>
      </w:r>
      <w:r w:rsidR="00191A37" w:rsidRPr="00CF4C3D">
        <w:rPr>
          <w:rFonts w:cstheme="minorHAnsi"/>
          <w:sz w:val="24"/>
          <w:szCs w:val="24"/>
        </w:rPr>
        <w:t>p</w:t>
      </w:r>
      <w:r w:rsidRPr="00CF4C3D">
        <w:rPr>
          <w:rFonts w:cstheme="minorHAnsi"/>
          <w:sz w:val="24"/>
          <w:szCs w:val="24"/>
        </w:rPr>
        <w:t>odaktivity 2</w:t>
      </w:r>
      <w:r w:rsidR="00191A37" w:rsidRPr="00CF4C3D">
        <w:rPr>
          <w:rFonts w:cstheme="minorHAnsi"/>
          <w:sz w:val="24"/>
          <w:szCs w:val="24"/>
        </w:rPr>
        <w:t>.2</w:t>
      </w:r>
      <w:r w:rsidRPr="00CF4C3D">
        <w:rPr>
          <w:rFonts w:cstheme="minorHAnsi"/>
          <w:sz w:val="24"/>
          <w:szCs w:val="24"/>
        </w:rPr>
        <w:t xml:space="preserve">   bude nižšia ako suma určená Schémou minimálnej pomoci,  bude upravená skutočne poskytnutá výška minimálnej pomoci u každého zapojeného zariadenia sociálnych služieb</w:t>
      </w:r>
      <w:r w:rsidR="00191A37" w:rsidRPr="00CF4C3D">
        <w:rPr>
          <w:rFonts w:cstheme="minorHAnsi"/>
          <w:sz w:val="24"/>
          <w:szCs w:val="24"/>
        </w:rPr>
        <w:t xml:space="preserve"> v Informačnom systéme pre evidenciu a monitorovanie pomoci</w:t>
      </w:r>
      <w:r w:rsidRPr="00CF4C3D">
        <w:rPr>
          <w:rFonts w:cstheme="minorHAnsi"/>
          <w:sz w:val="24"/>
          <w:szCs w:val="24"/>
        </w:rPr>
        <w:t>.</w:t>
      </w:r>
    </w:p>
    <w:p w14:paraId="559D0E75" w14:textId="77777777" w:rsidR="00A62542" w:rsidRPr="00CF4C3D" w:rsidRDefault="00A62542" w:rsidP="00A6254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713F522" w14:textId="39B4260C" w:rsidR="00380AE1" w:rsidRPr="00CF4C3D" w:rsidRDefault="00CD2352" w:rsidP="00FA26CE">
      <w:pPr>
        <w:pStyle w:val="Nadpis2"/>
        <w:numPr>
          <w:ilvl w:val="0"/>
          <w:numId w:val="5"/>
        </w:numPr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2" w:name="_Toc170747632"/>
      <w:bookmarkStart w:id="33" w:name="_Toc170897150"/>
      <w:bookmarkStart w:id="34" w:name="_Toc170897300"/>
      <w:bookmarkStart w:id="35" w:name="_Toc171084152"/>
      <w:bookmarkStart w:id="36" w:name="_Toc171084221"/>
      <w:bookmarkStart w:id="37" w:name="_Toc171084293"/>
      <w:bookmarkStart w:id="38" w:name="_Toc171084371"/>
      <w:bookmarkStart w:id="39" w:name="_Toc171085807"/>
      <w:bookmarkStart w:id="40" w:name="_Toc171086463"/>
      <w:bookmarkStart w:id="41" w:name="_Toc170747633"/>
      <w:bookmarkStart w:id="42" w:name="_Toc170897151"/>
      <w:bookmarkStart w:id="43" w:name="_Toc170897301"/>
      <w:bookmarkStart w:id="44" w:name="_Toc171084153"/>
      <w:bookmarkStart w:id="45" w:name="_Toc171084222"/>
      <w:bookmarkStart w:id="46" w:name="_Toc171084294"/>
      <w:bookmarkStart w:id="47" w:name="_Toc171084372"/>
      <w:bookmarkStart w:id="48" w:name="_Toc171085808"/>
      <w:bookmarkStart w:id="49" w:name="_Toc171086464"/>
      <w:bookmarkStart w:id="50" w:name="_Toc170747634"/>
      <w:bookmarkStart w:id="51" w:name="_Toc170897152"/>
      <w:bookmarkStart w:id="52" w:name="_Toc170897302"/>
      <w:bookmarkStart w:id="53" w:name="_Toc171084154"/>
      <w:bookmarkStart w:id="54" w:name="_Toc171084223"/>
      <w:bookmarkStart w:id="55" w:name="_Toc171084295"/>
      <w:bookmarkStart w:id="56" w:name="_Toc171084373"/>
      <w:bookmarkStart w:id="57" w:name="_Toc171085809"/>
      <w:bookmarkStart w:id="58" w:name="_Toc171086465"/>
      <w:bookmarkStart w:id="59" w:name="_Toc170747636"/>
      <w:bookmarkStart w:id="60" w:name="_Toc170897154"/>
      <w:bookmarkStart w:id="61" w:name="_Toc170897304"/>
      <w:bookmarkStart w:id="62" w:name="_Toc171084156"/>
      <w:bookmarkStart w:id="63" w:name="_Toc171084225"/>
      <w:bookmarkStart w:id="64" w:name="_Toc171084297"/>
      <w:bookmarkStart w:id="65" w:name="_Toc171084375"/>
      <w:bookmarkStart w:id="66" w:name="_Toc171085811"/>
      <w:bookmarkStart w:id="67" w:name="_Toc171086467"/>
      <w:bookmarkStart w:id="68" w:name="_Toc170747637"/>
      <w:bookmarkStart w:id="69" w:name="_Toc170897155"/>
      <w:bookmarkStart w:id="70" w:name="_Toc170897305"/>
      <w:bookmarkStart w:id="71" w:name="_Toc171084157"/>
      <w:bookmarkStart w:id="72" w:name="_Toc171084226"/>
      <w:bookmarkStart w:id="73" w:name="_Toc171084298"/>
      <w:bookmarkStart w:id="74" w:name="_Toc171084376"/>
      <w:bookmarkStart w:id="75" w:name="_Toc171085812"/>
      <w:bookmarkStart w:id="76" w:name="_Toc171086468"/>
      <w:bookmarkStart w:id="77" w:name="_Toc170747639"/>
      <w:bookmarkStart w:id="78" w:name="_Toc170897157"/>
      <w:bookmarkStart w:id="79" w:name="_Toc170897307"/>
      <w:bookmarkStart w:id="80" w:name="_Toc171084159"/>
      <w:bookmarkStart w:id="81" w:name="_Toc171084228"/>
      <w:bookmarkStart w:id="82" w:name="_Toc171084300"/>
      <w:bookmarkStart w:id="83" w:name="_Toc171084378"/>
      <w:bookmarkStart w:id="84" w:name="_Toc171085814"/>
      <w:bookmarkStart w:id="85" w:name="_Toc171086470"/>
      <w:bookmarkStart w:id="86" w:name="_Toc170747640"/>
      <w:bookmarkStart w:id="87" w:name="_Toc170897158"/>
      <w:bookmarkStart w:id="88" w:name="_Toc170897308"/>
      <w:bookmarkStart w:id="89" w:name="_Toc171084160"/>
      <w:bookmarkStart w:id="90" w:name="_Toc171084229"/>
      <w:bookmarkStart w:id="91" w:name="_Toc171084301"/>
      <w:bookmarkStart w:id="92" w:name="_Toc171084379"/>
      <w:bookmarkStart w:id="93" w:name="_Toc171085815"/>
      <w:bookmarkStart w:id="94" w:name="_Toc171086471"/>
      <w:bookmarkStart w:id="95" w:name="_Toc170747641"/>
      <w:bookmarkStart w:id="96" w:name="_Toc170897159"/>
      <w:bookmarkStart w:id="97" w:name="_Toc170897309"/>
      <w:bookmarkStart w:id="98" w:name="_Toc171084161"/>
      <w:bookmarkStart w:id="99" w:name="_Toc171084230"/>
      <w:bookmarkStart w:id="100" w:name="_Toc171084302"/>
      <w:bookmarkStart w:id="101" w:name="_Toc171084380"/>
      <w:bookmarkStart w:id="102" w:name="_Toc171085816"/>
      <w:bookmarkStart w:id="103" w:name="_Toc171086472"/>
      <w:bookmarkStart w:id="104" w:name="_Toc170747642"/>
      <w:bookmarkStart w:id="105" w:name="_Toc170897160"/>
      <w:bookmarkStart w:id="106" w:name="_Toc170897310"/>
      <w:bookmarkStart w:id="107" w:name="_Toc171084162"/>
      <w:bookmarkStart w:id="108" w:name="_Toc171084231"/>
      <w:bookmarkStart w:id="109" w:name="_Toc171084303"/>
      <w:bookmarkStart w:id="110" w:name="_Toc171084381"/>
      <w:bookmarkStart w:id="111" w:name="_Toc171085817"/>
      <w:bookmarkStart w:id="112" w:name="_Toc171086473"/>
      <w:bookmarkStart w:id="113" w:name="_Toc170747643"/>
      <w:bookmarkStart w:id="114" w:name="_Toc170897161"/>
      <w:bookmarkStart w:id="115" w:name="_Toc170897311"/>
      <w:bookmarkStart w:id="116" w:name="_Toc171084163"/>
      <w:bookmarkStart w:id="117" w:name="_Toc171084232"/>
      <w:bookmarkStart w:id="118" w:name="_Toc171084304"/>
      <w:bookmarkStart w:id="119" w:name="_Toc171084382"/>
      <w:bookmarkStart w:id="120" w:name="_Toc171085818"/>
      <w:bookmarkStart w:id="121" w:name="_Toc171086474"/>
      <w:bookmarkStart w:id="122" w:name="_Toc170747644"/>
      <w:bookmarkStart w:id="123" w:name="_Toc170897162"/>
      <w:bookmarkStart w:id="124" w:name="_Toc170897312"/>
      <w:bookmarkStart w:id="125" w:name="_Toc171084164"/>
      <w:bookmarkStart w:id="126" w:name="_Toc171084233"/>
      <w:bookmarkStart w:id="127" w:name="_Toc171084305"/>
      <w:bookmarkStart w:id="128" w:name="_Toc171084383"/>
      <w:bookmarkStart w:id="129" w:name="_Toc171085819"/>
      <w:bookmarkStart w:id="130" w:name="_Toc171086475"/>
      <w:bookmarkStart w:id="131" w:name="_Toc170747646"/>
      <w:bookmarkStart w:id="132" w:name="_Toc170897164"/>
      <w:bookmarkStart w:id="133" w:name="_Toc170897314"/>
      <w:bookmarkStart w:id="134" w:name="_Toc171084166"/>
      <w:bookmarkStart w:id="135" w:name="_Toc171084235"/>
      <w:bookmarkStart w:id="136" w:name="_Toc171084307"/>
      <w:bookmarkStart w:id="137" w:name="_Toc171084385"/>
      <w:bookmarkStart w:id="138" w:name="_Toc171085821"/>
      <w:bookmarkStart w:id="139" w:name="_Toc171086477"/>
      <w:bookmarkStart w:id="140" w:name="_Toc170747647"/>
      <w:bookmarkStart w:id="141" w:name="_Toc170897165"/>
      <w:bookmarkStart w:id="142" w:name="_Toc170897315"/>
      <w:bookmarkStart w:id="143" w:name="_Toc171084167"/>
      <w:bookmarkStart w:id="144" w:name="_Toc171084236"/>
      <w:bookmarkStart w:id="145" w:name="_Toc171084308"/>
      <w:bookmarkStart w:id="146" w:name="_Toc171084386"/>
      <w:bookmarkStart w:id="147" w:name="_Toc171085822"/>
      <w:bookmarkStart w:id="148" w:name="_Toc171086478"/>
      <w:bookmarkStart w:id="149" w:name="_Toc170747648"/>
      <w:bookmarkStart w:id="150" w:name="_Toc170897166"/>
      <w:bookmarkStart w:id="151" w:name="_Toc170897316"/>
      <w:bookmarkStart w:id="152" w:name="_Toc171084168"/>
      <w:bookmarkStart w:id="153" w:name="_Toc171084237"/>
      <w:bookmarkStart w:id="154" w:name="_Toc171084309"/>
      <w:bookmarkStart w:id="155" w:name="_Toc171084387"/>
      <w:bookmarkStart w:id="156" w:name="_Toc171085823"/>
      <w:bookmarkStart w:id="157" w:name="_Toc171086479"/>
      <w:bookmarkStart w:id="158" w:name="_Toc170747649"/>
      <w:bookmarkStart w:id="159" w:name="_Toc170897167"/>
      <w:bookmarkStart w:id="160" w:name="_Toc170897317"/>
      <w:bookmarkStart w:id="161" w:name="_Toc171084169"/>
      <w:bookmarkStart w:id="162" w:name="_Toc171084238"/>
      <w:bookmarkStart w:id="163" w:name="_Toc171084310"/>
      <w:bookmarkStart w:id="164" w:name="_Toc171084388"/>
      <w:bookmarkStart w:id="165" w:name="_Toc171085824"/>
      <w:bookmarkStart w:id="166" w:name="_Toc171086480"/>
      <w:bookmarkStart w:id="167" w:name="_Toc170747650"/>
      <w:bookmarkStart w:id="168" w:name="_Toc170897168"/>
      <w:bookmarkStart w:id="169" w:name="_Toc170897318"/>
      <w:bookmarkStart w:id="170" w:name="_Toc171084170"/>
      <w:bookmarkStart w:id="171" w:name="_Toc171084239"/>
      <w:bookmarkStart w:id="172" w:name="_Toc171084311"/>
      <w:bookmarkStart w:id="173" w:name="_Toc171084389"/>
      <w:bookmarkStart w:id="174" w:name="_Toc171085825"/>
      <w:bookmarkStart w:id="175" w:name="_Toc171086481"/>
      <w:bookmarkStart w:id="176" w:name="_Toc170747651"/>
      <w:bookmarkStart w:id="177" w:name="_Toc170897169"/>
      <w:bookmarkStart w:id="178" w:name="_Toc170897319"/>
      <w:bookmarkStart w:id="179" w:name="_Toc171084171"/>
      <w:bookmarkStart w:id="180" w:name="_Toc171084240"/>
      <w:bookmarkStart w:id="181" w:name="_Toc171084312"/>
      <w:bookmarkStart w:id="182" w:name="_Toc171084390"/>
      <w:bookmarkStart w:id="183" w:name="_Toc171085826"/>
      <w:bookmarkStart w:id="184" w:name="_Toc171086482"/>
      <w:bookmarkStart w:id="185" w:name="_Toc170747652"/>
      <w:bookmarkStart w:id="186" w:name="_Toc170897170"/>
      <w:bookmarkStart w:id="187" w:name="_Toc170897320"/>
      <w:bookmarkStart w:id="188" w:name="_Toc171084172"/>
      <w:bookmarkStart w:id="189" w:name="_Toc171084241"/>
      <w:bookmarkStart w:id="190" w:name="_Toc171084313"/>
      <w:bookmarkStart w:id="191" w:name="_Toc171084391"/>
      <w:bookmarkStart w:id="192" w:name="_Toc171085827"/>
      <w:bookmarkStart w:id="193" w:name="_Toc171086483"/>
      <w:bookmarkStart w:id="194" w:name="_Toc170747653"/>
      <w:bookmarkStart w:id="195" w:name="_Toc170897171"/>
      <w:bookmarkStart w:id="196" w:name="_Toc170897321"/>
      <w:bookmarkStart w:id="197" w:name="_Toc171084173"/>
      <w:bookmarkStart w:id="198" w:name="_Toc171084242"/>
      <w:bookmarkStart w:id="199" w:name="_Toc171084314"/>
      <w:bookmarkStart w:id="200" w:name="_Toc171084392"/>
      <w:bookmarkStart w:id="201" w:name="_Toc171085828"/>
      <w:bookmarkStart w:id="202" w:name="_Toc171086484"/>
      <w:bookmarkStart w:id="203" w:name="_Toc170747655"/>
      <w:bookmarkStart w:id="204" w:name="_Toc170897173"/>
      <w:bookmarkStart w:id="205" w:name="_Toc170897323"/>
      <w:bookmarkStart w:id="206" w:name="_Toc171084175"/>
      <w:bookmarkStart w:id="207" w:name="_Toc171084244"/>
      <w:bookmarkStart w:id="208" w:name="_Toc171084316"/>
      <w:bookmarkStart w:id="209" w:name="_Toc171084394"/>
      <w:bookmarkStart w:id="210" w:name="_Toc171085830"/>
      <w:bookmarkStart w:id="211" w:name="_Toc171086486"/>
      <w:bookmarkStart w:id="212" w:name="_Toc170747656"/>
      <w:bookmarkStart w:id="213" w:name="_Toc170897174"/>
      <w:bookmarkStart w:id="214" w:name="_Toc170897324"/>
      <w:bookmarkStart w:id="215" w:name="_Toc171084176"/>
      <w:bookmarkStart w:id="216" w:name="_Toc171084245"/>
      <w:bookmarkStart w:id="217" w:name="_Toc171084317"/>
      <w:bookmarkStart w:id="218" w:name="_Toc171084395"/>
      <w:bookmarkStart w:id="219" w:name="_Toc171085831"/>
      <w:bookmarkStart w:id="220" w:name="_Toc171086487"/>
      <w:bookmarkStart w:id="221" w:name="_Toc170747657"/>
      <w:bookmarkStart w:id="222" w:name="_Toc170897175"/>
      <w:bookmarkStart w:id="223" w:name="_Toc170897325"/>
      <w:bookmarkStart w:id="224" w:name="_Toc171084177"/>
      <w:bookmarkStart w:id="225" w:name="_Toc171084246"/>
      <w:bookmarkStart w:id="226" w:name="_Toc171084318"/>
      <w:bookmarkStart w:id="227" w:name="_Toc171084396"/>
      <w:bookmarkStart w:id="228" w:name="_Toc171085832"/>
      <w:bookmarkStart w:id="229" w:name="_Toc171086488"/>
      <w:bookmarkStart w:id="230" w:name="_Toc170747659"/>
      <w:bookmarkStart w:id="231" w:name="_Toc170897177"/>
      <w:bookmarkStart w:id="232" w:name="_Toc170897327"/>
      <w:bookmarkStart w:id="233" w:name="_Toc171084179"/>
      <w:bookmarkStart w:id="234" w:name="_Toc171084248"/>
      <w:bookmarkStart w:id="235" w:name="_Toc171084320"/>
      <w:bookmarkStart w:id="236" w:name="_Toc171084398"/>
      <w:bookmarkStart w:id="237" w:name="_Toc171085834"/>
      <w:bookmarkStart w:id="238" w:name="_Toc171086490"/>
      <w:bookmarkStart w:id="239" w:name="_Toc170747660"/>
      <w:bookmarkStart w:id="240" w:name="_Toc170897178"/>
      <w:bookmarkStart w:id="241" w:name="_Toc170897328"/>
      <w:bookmarkStart w:id="242" w:name="_Toc171084180"/>
      <w:bookmarkStart w:id="243" w:name="_Toc171084249"/>
      <w:bookmarkStart w:id="244" w:name="_Toc171084321"/>
      <w:bookmarkStart w:id="245" w:name="_Toc171084399"/>
      <w:bookmarkStart w:id="246" w:name="_Toc171085835"/>
      <w:bookmarkStart w:id="247" w:name="_Toc171086491"/>
      <w:bookmarkStart w:id="248" w:name="_Toc170747661"/>
      <w:bookmarkStart w:id="249" w:name="_Toc170897179"/>
      <w:bookmarkStart w:id="250" w:name="_Toc170897329"/>
      <w:bookmarkStart w:id="251" w:name="_Toc171084181"/>
      <w:bookmarkStart w:id="252" w:name="_Toc171084250"/>
      <w:bookmarkStart w:id="253" w:name="_Toc171084322"/>
      <w:bookmarkStart w:id="254" w:name="_Toc171084400"/>
      <w:bookmarkStart w:id="255" w:name="_Toc171085836"/>
      <w:bookmarkStart w:id="256" w:name="_Toc171086492"/>
      <w:bookmarkStart w:id="257" w:name="_Toc170747662"/>
      <w:bookmarkStart w:id="258" w:name="_Toc170897180"/>
      <w:bookmarkStart w:id="259" w:name="_Toc170897330"/>
      <w:bookmarkStart w:id="260" w:name="_Toc171084182"/>
      <w:bookmarkStart w:id="261" w:name="_Toc171084251"/>
      <w:bookmarkStart w:id="262" w:name="_Toc171084323"/>
      <w:bookmarkStart w:id="263" w:name="_Toc171084401"/>
      <w:bookmarkStart w:id="264" w:name="_Toc171085837"/>
      <w:bookmarkStart w:id="265" w:name="_Toc171086493"/>
      <w:bookmarkStart w:id="266" w:name="_Toc170747663"/>
      <w:bookmarkStart w:id="267" w:name="_Toc170897181"/>
      <w:bookmarkStart w:id="268" w:name="_Toc170897331"/>
      <w:bookmarkStart w:id="269" w:name="_Toc171084183"/>
      <w:bookmarkStart w:id="270" w:name="_Toc171084252"/>
      <w:bookmarkStart w:id="271" w:name="_Toc171084324"/>
      <w:bookmarkStart w:id="272" w:name="_Toc171084402"/>
      <w:bookmarkStart w:id="273" w:name="_Toc171085838"/>
      <w:bookmarkStart w:id="274" w:name="_Toc171086494"/>
      <w:bookmarkStart w:id="275" w:name="_Toc170747665"/>
      <w:bookmarkStart w:id="276" w:name="_Toc170897183"/>
      <w:bookmarkStart w:id="277" w:name="_Toc170897333"/>
      <w:bookmarkStart w:id="278" w:name="_Toc171084185"/>
      <w:bookmarkStart w:id="279" w:name="_Toc171084254"/>
      <w:bookmarkStart w:id="280" w:name="_Toc171084326"/>
      <w:bookmarkStart w:id="281" w:name="_Toc171084404"/>
      <w:bookmarkStart w:id="282" w:name="_Toc171085840"/>
      <w:bookmarkStart w:id="283" w:name="_Toc171086496"/>
      <w:bookmarkStart w:id="284" w:name="_Toc170747666"/>
      <w:bookmarkStart w:id="285" w:name="_Toc170897184"/>
      <w:bookmarkStart w:id="286" w:name="_Toc170897334"/>
      <w:bookmarkStart w:id="287" w:name="_Toc171084186"/>
      <w:bookmarkStart w:id="288" w:name="_Toc171084255"/>
      <w:bookmarkStart w:id="289" w:name="_Toc171084327"/>
      <w:bookmarkStart w:id="290" w:name="_Toc171084405"/>
      <w:bookmarkStart w:id="291" w:name="_Toc171085841"/>
      <w:bookmarkStart w:id="292" w:name="_Toc171086497"/>
      <w:bookmarkStart w:id="293" w:name="_Toc170747667"/>
      <w:bookmarkStart w:id="294" w:name="_Toc170897185"/>
      <w:bookmarkStart w:id="295" w:name="_Toc170897335"/>
      <w:bookmarkStart w:id="296" w:name="_Toc171084187"/>
      <w:bookmarkStart w:id="297" w:name="_Toc171084256"/>
      <w:bookmarkStart w:id="298" w:name="_Toc171084328"/>
      <w:bookmarkStart w:id="299" w:name="_Toc171084406"/>
      <w:bookmarkStart w:id="300" w:name="_Toc171085842"/>
      <w:bookmarkStart w:id="301" w:name="_Toc171086498"/>
      <w:bookmarkStart w:id="302" w:name="_Toc170747668"/>
      <w:bookmarkStart w:id="303" w:name="_Toc170897186"/>
      <w:bookmarkStart w:id="304" w:name="_Toc170897336"/>
      <w:bookmarkStart w:id="305" w:name="_Toc171084188"/>
      <w:bookmarkStart w:id="306" w:name="_Toc171084257"/>
      <w:bookmarkStart w:id="307" w:name="_Toc171084329"/>
      <w:bookmarkStart w:id="308" w:name="_Toc171084407"/>
      <w:bookmarkStart w:id="309" w:name="_Toc171085843"/>
      <w:bookmarkStart w:id="310" w:name="_Toc171086499"/>
      <w:bookmarkStart w:id="311" w:name="_Toc170747670"/>
      <w:bookmarkStart w:id="312" w:name="_Toc170897188"/>
      <w:bookmarkStart w:id="313" w:name="_Toc170897338"/>
      <w:bookmarkStart w:id="314" w:name="_Toc171084190"/>
      <w:bookmarkStart w:id="315" w:name="_Toc171084259"/>
      <w:bookmarkStart w:id="316" w:name="_Toc171084331"/>
      <w:bookmarkStart w:id="317" w:name="_Toc171084409"/>
      <w:bookmarkStart w:id="318" w:name="_Toc171085845"/>
      <w:bookmarkStart w:id="319" w:name="_Toc171086501"/>
      <w:bookmarkStart w:id="320" w:name="_Toc170747671"/>
      <w:bookmarkStart w:id="321" w:name="_Toc170897189"/>
      <w:bookmarkStart w:id="322" w:name="_Toc170897339"/>
      <w:bookmarkStart w:id="323" w:name="_Toc171084191"/>
      <w:bookmarkStart w:id="324" w:name="_Toc171084260"/>
      <w:bookmarkStart w:id="325" w:name="_Toc171084332"/>
      <w:bookmarkStart w:id="326" w:name="_Toc171084410"/>
      <w:bookmarkStart w:id="327" w:name="_Toc171085846"/>
      <w:bookmarkStart w:id="328" w:name="_Toc171086502"/>
      <w:bookmarkStart w:id="329" w:name="_Toc170747672"/>
      <w:bookmarkStart w:id="330" w:name="_Toc170897190"/>
      <w:bookmarkStart w:id="331" w:name="_Toc170897340"/>
      <w:bookmarkStart w:id="332" w:name="_Toc171084192"/>
      <w:bookmarkStart w:id="333" w:name="_Toc171084261"/>
      <w:bookmarkStart w:id="334" w:name="_Toc171084333"/>
      <w:bookmarkStart w:id="335" w:name="_Toc171084411"/>
      <w:bookmarkStart w:id="336" w:name="_Toc171085847"/>
      <w:bookmarkStart w:id="337" w:name="_Toc171086503"/>
      <w:bookmarkStart w:id="338" w:name="_Toc170747673"/>
      <w:bookmarkStart w:id="339" w:name="_Toc170897191"/>
      <w:bookmarkStart w:id="340" w:name="_Toc170897341"/>
      <w:bookmarkStart w:id="341" w:name="_Toc171084193"/>
      <w:bookmarkStart w:id="342" w:name="_Toc171084262"/>
      <w:bookmarkStart w:id="343" w:name="_Toc171084334"/>
      <w:bookmarkStart w:id="344" w:name="_Toc171084412"/>
      <w:bookmarkStart w:id="345" w:name="_Toc171085848"/>
      <w:bookmarkStart w:id="346" w:name="_Toc171086504"/>
      <w:bookmarkStart w:id="347" w:name="_Toc170747675"/>
      <w:bookmarkStart w:id="348" w:name="_Toc170897193"/>
      <w:bookmarkStart w:id="349" w:name="_Toc170897343"/>
      <w:bookmarkStart w:id="350" w:name="_Toc171084195"/>
      <w:bookmarkStart w:id="351" w:name="_Toc171084264"/>
      <w:bookmarkStart w:id="352" w:name="_Toc171084336"/>
      <w:bookmarkStart w:id="353" w:name="_Toc171084414"/>
      <w:bookmarkStart w:id="354" w:name="_Toc171085850"/>
      <w:bookmarkStart w:id="355" w:name="_Toc171086506"/>
      <w:bookmarkStart w:id="356" w:name="_Toc18714762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CF4C3D">
        <w:rPr>
          <w:rStyle w:val="Intenzvnyodkaz"/>
          <w:rFonts w:cstheme="minorHAnsi"/>
          <w:i w:val="0"/>
          <w:sz w:val="24"/>
          <w:szCs w:val="24"/>
        </w:rPr>
        <w:t>UZATVORENIE ZMLUV</w:t>
      </w:r>
      <w:r w:rsidR="00F8119C" w:rsidRPr="00CF4C3D">
        <w:rPr>
          <w:rStyle w:val="Intenzvnyodkaz"/>
          <w:rFonts w:cstheme="minorHAnsi"/>
          <w:i w:val="0"/>
          <w:sz w:val="24"/>
          <w:szCs w:val="24"/>
        </w:rPr>
        <w:t>Y O</w:t>
      </w:r>
      <w:r w:rsidR="00204101" w:rsidRPr="00CF4C3D">
        <w:rPr>
          <w:rStyle w:val="Intenzvnyodkaz"/>
          <w:rFonts w:cstheme="minorHAnsi"/>
          <w:i w:val="0"/>
          <w:sz w:val="24"/>
          <w:szCs w:val="24"/>
        </w:rPr>
        <w:t> </w:t>
      </w:r>
      <w:r w:rsidRPr="00CF4C3D">
        <w:rPr>
          <w:rStyle w:val="Intenzvnyodkaz"/>
          <w:rFonts w:cstheme="minorHAnsi"/>
          <w:i w:val="0"/>
          <w:sz w:val="24"/>
          <w:szCs w:val="24"/>
        </w:rPr>
        <w:t>SPOLUPRÁC</w:t>
      </w:r>
      <w:r w:rsidR="00F8119C" w:rsidRPr="00CF4C3D">
        <w:rPr>
          <w:rStyle w:val="Intenzvnyodkaz"/>
          <w:rFonts w:cstheme="minorHAnsi"/>
          <w:i w:val="0"/>
          <w:sz w:val="24"/>
          <w:szCs w:val="24"/>
        </w:rPr>
        <w:t>I</w:t>
      </w:r>
      <w:r w:rsidR="00204101" w:rsidRPr="00CF4C3D">
        <w:rPr>
          <w:rStyle w:val="Intenzvnyodkaz"/>
          <w:rFonts w:cstheme="minorHAnsi"/>
          <w:i w:val="0"/>
          <w:sz w:val="24"/>
          <w:szCs w:val="24"/>
        </w:rPr>
        <w:t xml:space="preserve"> S ODBORNOU ORGANIZÁCIOU</w:t>
      </w:r>
      <w:bookmarkEnd w:id="356"/>
    </w:p>
    <w:p w14:paraId="2075533A" w14:textId="77777777" w:rsidR="00524B7C" w:rsidRPr="00CF4C3D" w:rsidRDefault="00524B7C" w:rsidP="009249B9">
      <w:pPr>
        <w:spacing w:after="0"/>
        <w:jc w:val="both"/>
        <w:rPr>
          <w:rFonts w:cstheme="minorHAnsi"/>
          <w:sz w:val="24"/>
          <w:szCs w:val="24"/>
        </w:rPr>
      </w:pPr>
    </w:p>
    <w:p w14:paraId="6149A02D" w14:textId="034810CB" w:rsidR="00BA780F" w:rsidRDefault="0061561B" w:rsidP="00BA780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</w:t>
      </w:r>
      <w:r w:rsidR="008C23A7" w:rsidRPr="00CF4C3D">
        <w:rPr>
          <w:rFonts w:cstheme="minorHAnsi"/>
          <w:sz w:val="24"/>
          <w:szCs w:val="24"/>
        </w:rPr>
        <w:t>ž</w:t>
      </w:r>
      <w:r w:rsidR="00A260C3" w:rsidRPr="00CF4C3D">
        <w:rPr>
          <w:rFonts w:cstheme="minorHAnsi"/>
          <w:sz w:val="24"/>
          <w:szCs w:val="24"/>
        </w:rPr>
        <w:t>í</w:t>
      </w:r>
      <w:r w:rsidR="008C23A7" w:rsidRPr="00CF4C3D">
        <w:rPr>
          <w:rFonts w:cstheme="minorHAnsi"/>
          <w:sz w:val="24"/>
          <w:szCs w:val="24"/>
        </w:rPr>
        <w:t>vateľ</w:t>
      </w:r>
      <w:r w:rsidR="00C15A10" w:rsidRPr="00CF4C3D">
        <w:rPr>
          <w:rFonts w:cstheme="minorHAnsi"/>
          <w:sz w:val="24"/>
          <w:szCs w:val="24"/>
        </w:rPr>
        <w:t xml:space="preserve"> je </w:t>
      </w:r>
      <w:r w:rsidR="00ED3E43" w:rsidRPr="00CF4C3D">
        <w:rPr>
          <w:rFonts w:cstheme="minorHAnsi"/>
          <w:sz w:val="24"/>
          <w:szCs w:val="24"/>
        </w:rPr>
        <w:t xml:space="preserve">zapojený do NP </w:t>
      </w:r>
      <w:r w:rsidR="000168C0" w:rsidRPr="00CF4C3D">
        <w:rPr>
          <w:rFonts w:cstheme="minorHAnsi"/>
          <w:sz w:val="24"/>
          <w:szCs w:val="24"/>
        </w:rPr>
        <w:t>PKS</w:t>
      </w:r>
      <w:r w:rsidR="00524B7C" w:rsidRPr="00CF4C3D">
        <w:rPr>
          <w:rFonts w:cstheme="minorHAnsi"/>
          <w:sz w:val="24"/>
          <w:szCs w:val="24"/>
        </w:rPr>
        <w:t xml:space="preserve"> </w:t>
      </w:r>
      <w:r w:rsidR="00ED3E43" w:rsidRPr="00CF4C3D">
        <w:rPr>
          <w:rFonts w:cstheme="minorHAnsi"/>
          <w:sz w:val="24"/>
          <w:szCs w:val="24"/>
        </w:rPr>
        <w:t xml:space="preserve">prostredníctvom </w:t>
      </w:r>
      <w:r w:rsidR="00ED3E43" w:rsidRPr="00CF4C3D">
        <w:rPr>
          <w:rFonts w:cstheme="minorHAnsi"/>
          <w:b/>
          <w:sz w:val="24"/>
          <w:szCs w:val="24"/>
        </w:rPr>
        <w:t>Zmluvy o</w:t>
      </w:r>
      <w:r w:rsidR="00204101" w:rsidRPr="00CF4C3D">
        <w:rPr>
          <w:rFonts w:cstheme="minorHAnsi"/>
          <w:b/>
          <w:sz w:val="24"/>
          <w:szCs w:val="24"/>
        </w:rPr>
        <w:t> </w:t>
      </w:r>
      <w:r w:rsidR="00ED3E43" w:rsidRPr="00CF4C3D">
        <w:rPr>
          <w:rFonts w:cstheme="minorHAnsi"/>
          <w:b/>
          <w:sz w:val="24"/>
          <w:szCs w:val="24"/>
        </w:rPr>
        <w:t>spolupráci</w:t>
      </w:r>
      <w:r w:rsidR="00204101" w:rsidRPr="00CF4C3D">
        <w:rPr>
          <w:rFonts w:cstheme="minorHAnsi"/>
          <w:b/>
          <w:sz w:val="24"/>
          <w:szCs w:val="24"/>
        </w:rPr>
        <w:t xml:space="preserve"> s odbornou organizáciou</w:t>
      </w:r>
      <w:r w:rsidR="00ED3E43" w:rsidRPr="00CF4C3D">
        <w:rPr>
          <w:rFonts w:cstheme="minorHAnsi"/>
          <w:sz w:val="24"/>
          <w:szCs w:val="24"/>
        </w:rPr>
        <w:t xml:space="preserve"> uzatvorenej medzi </w:t>
      </w:r>
      <w:r w:rsidR="00C02E09" w:rsidRPr="00CF4C3D">
        <w:rPr>
          <w:rFonts w:cstheme="minorHAnsi"/>
          <w:sz w:val="24"/>
          <w:szCs w:val="24"/>
        </w:rPr>
        <w:t>prijíma</w:t>
      </w:r>
      <w:r w:rsidR="00524B7C" w:rsidRPr="00CF4C3D">
        <w:rPr>
          <w:rFonts w:cstheme="minorHAnsi"/>
          <w:sz w:val="24"/>
          <w:szCs w:val="24"/>
        </w:rPr>
        <w:t>teľom</w:t>
      </w:r>
      <w:r w:rsidR="00C96A4A" w:rsidRPr="00CF4C3D">
        <w:rPr>
          <w:rFonts w:cstheme="minorHAnsi"/>
          <w:sz w:val="24"/>
          <w:szCs w:val="24"/>
        </w:rPr>
        <w:t xml:space="preserve"> a</w:t>
      </w:r>
      <w:r w:rsidR="009E4CC8" w:rsidRPr="00CF4C3D">
        <w:rPr>
          <w:rFonts w:cstheme="minorHAnsi"/>
          <w:sz w:val="24"/>
          <w:szCs w:val="24"/>
        </w:rPr>
        <w:t> </w:t>
      </w:r>
      <w:r w:rsidR="00BE04CD" w:rsidRPr="00CF4C3D">
        <w:rPr>
          <w:rFonts w:cstheme="minorHAnsi"/>
          <w:sz w:val="24"/>
          <w:szCs w:val="24"/>
        </w:rPr>
        <w:t>u</w:t>
      </w:r>
      <w:r w:rsidR="00C96A4A" w:rsidRPr="00CF4C3D">
        <w:rPr>
          <w:rFonts w:cstheme="minorHAnsi"/>
          <w:sz w:val="24"/>
          <w:szCs w:val="24"/>
        </w:rPr>
        <w:t>žívateľom</w:t>
      </w:r>
      <w:r w:rsidR="009E4CC8" w:rsidRPr="00CF4C3D">
        <w:rPr>
          <w:rFonts w:cstheme="minorHAnsi"/>
          <w:sz w:val="24"/>
          <w:szCs w:val="24"/>
        </w:rPr>
        <w:t>.</w:t>
      </w:r>
    </w:p>
    <w:p w14:paraId="07DDB01C" w14:textId="77777777" w:rsidR="00FA26CE" w:rsidRDefault="00FA26CE" w:rsidP="00BA780F">
      <w:pPr>
        <w:jc w:val="both"/>
        <w:rPr>
          <w:rFonts w:cstheme="minorHAnsi"/>
          <w:sz w:val="24"/>
          <w:szCs w:val="24"/>
        </w:rPr>
      </w:pPr>
    </w:p>
    <w:p w14:paraId="6D6F3BE7" w14:textId="77777777" w:rsidR="00FA26CE" w:rsidRDefault="00FA26CE" w:rsidP="00BA780F">
      <w:pPr>
        <w:jc w:val="both"/>
        <w:rPr>
          <w:rFonts w:cstheme="minorHAnsi"/>
          <w:sz w:val="24"/>
          <w:szCs w:val="24"/>
        </w:rPr>
      </w:pPr>
    </w:p>
    <w:p w14:paraId="161B8D50" w14:textId="77777777" w:rsidR="00FA26CE" w:rsidRPr="00CF4C3D" w:rsidRDefault="00FA26CE" w:rsidP="00BA780F">
      <w:pPr>
        <w:jc w:val="both"/>
        <w:rPr>
          <w:rFonts w:cstheme="minorHAnsi"/>
          <w:sz w:val="24"/>
          <w:szCs w:val="24"/>
        </w:rPr>
      </w:pPr>
    </w:p>
    <w:p w14:paraId="55EA4BF0" w14:textId="40B5210C" w:rsidR="00380AE1" w:rsidRPr="00CF4C3D" w:rsidRDefault="00524B7C" w:rsidP="00FA26CE">
      <w:pPr>
        <w:pStyle w:val="Nadpis2"/>
        <w:numPr>
          <w:ilvl w:val="0"/>
          <w:numId w:val="5"/>
        </w:numPr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57" w:name="_Toc187147630"/>
      <w:r w:rsidRPr="00CF4C3D">
        <w:rPr>
          <w:rStyle w:val="Intenzvnyodkaz"/>
          <w:rFonts w:cstheme="minorHAnsi"/>
          <w:i w:val="0"/>
          <w:sz w:val="24"/>
          <w:szCs w:val="24"/>
        </w:rPr>
        <w:t>POSKYTNUTIE FINANČNÉHO PRÍSPEVKU</w:t>
      </w:r>
      <w:bookmarkEnd w:id="357"/>
    </w:p>
    <w:p w14:paraId="739937CA" w14:textId="77777777" w:rsidR="00287A6D" w:rsidRPr="00CF4C3D" w:rsidRDefault="00287A6D" w:rsidP="009249B9">
      <w:pPr>
        <w:jc w:val="both"/>
        <w:rPr>
          <w:rStyle w:val="Intenzvnyodkaz"/>
          <w:rFonts w:cstheme="minorHAnsi"/>
          <w:i w:val="0"/>
          <w:sz w:val="24"/>
          <w:szCs w:val="24"/>
        </w:rPr>
      </w:pPr>
    </w:p>
    <w:p w14:paraId="73DF5674" w14:textId="3E991734" w:rsidR="00816149" w:rsidRPr="00CF4C3D" w:rsidRDefault="00816149" w:rsidP="00816149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58" w:name="_Toc187147631"/>
      <w:r w:rsidRPr="00CF4C3D">
        <w:rPr>
          <w:rStyle w:val="Intenzvnyodkaz"/>
          <w:rFonts w:cstheme="minorHAnsi"/>
          <w:i w:val="0"/>
          <w:sz w:val="24"/>
          <w:szCs w:val="24"/>
        </w:rPr>
        <w:t>3.1 Žiadosti o platbu pre už</w:t>
      </w:r>
      <w:r w:rsidR="00F231BD" w:rsidRPr="00CF4C3D">
        <w:rPr>
          <w:rStyle w:val="Intenzvnyodkaz"/>
          <w:rFonts w:cstheme="minorHAnsi"/>
          <w:i w:val="0"/>
          <w:sz w:val="24"/>
          <w:szCs w:val="24"/>
        </w:rPr>
        <w:t>ív</w:t>
      </w:r>
      <w:r w:rsidRPr="00CF4C3D">
        <w:rPr>
          <w:rStyle w:val="Intenzvnyodkaz"/>
          <w:rFonts w:cstheme="minorHAnsi"/>
          <w:i w:val="0"/>
          <w:sz w:val="24"/>
          <w:szCs w:val="24"/>
        </w:rPr>
        <w:t>ateľov</w:t>
      </w:r>
      <w:bookmarkEnd w:id="358"/>
    </w:p>
    <w:p w14:paraId="10FDC5D9" w14:textId="78335F73" w:rsidR="0041765A" w:rsidRPr="00A76352" w:rsidRDefault="00C66D8D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Po nadobudnutí účinnosti Zmluvy o spolupráci </w:t>
      </w:r>
      <w:r w:rsidR="00C32C64" w:rsidRPr="00CF4C3D">
        <w:rPr>
          <w:rFonts w:cstheme="minorHAnsi"/>
          <w:sz w:val="24"/>
          <w:szCs w:val="24"/>
        </w:rPr>
        <w:t>si</w:t>
      </w:r>
      <w:r w:rsidRPr="00CF4C3D">
        <w:rPr>
          <w:rFonts w:cstheme="minorHAnsi"/>
          <w:sz w:val="24"/>
          <w:szCs w:val="24"/>
        </w:rPr>
        <w:t xml:space="preserve"> </w:t>
      </w:r>
      <w:r w:rsidR="008C23A7" w:rsidRPr="00CF4C3D">
        <w:rPr>
          <w:rFonts w:cstheme="minorHAnsi"/>
          <w:sz w:val="24"/>
          <w:szCs w:val="24"/>
        </w:rPr>
        <w:t>U</w:t>
      </w:r>
      <w:r w:rsidRPr="00CF4C3D">
        <w:rPr>
          <w:rFonts w:cstheme="minorHAnsi"/>
          <w:sz w:val="24"/>
          <w:szCs w:val="24"/>
        </w:rPr>
        <w:t xml:space="preserve">žívateľ </w:t>
      </w:r>
      <w:r w:rsidR="00C32C64" w:rsidRPr="00CF4C3D">
        <w:rPr>
          <w:rFonts w:cstheme="minorHAnsi"/>
          <w:sz w:val="24"/>
          <w:szCs w:val="24"/>
        </w:rPr>
        <w:t>uplatňuje nárok na finančný príspevok prostredníctvom</w:t>
      </w:r>
      <w:r w:rsidRPr="00CF4C3D">
        <w:rPr>
          <w:rFonts w:cstheme="minorHAnsi"/>
          <w:sz w:val="24"/>
          <w:szCs w:val="24"/>
        </w:rPr>
        <w:t xml:space="preserve"> </w:t>
      </w:r>
      <w:r w:rsidR="0025028F" w:rsidRPr="00A76352">
        <w:rPr>
          <w:rFonts w:cstheme="minorHAnsi"/>
          <w:sz w:val="24"/>
          <w:szCs w:val="24"/>
        </w:rPr>
        <w:t>mesačného</w:t>
      </w:r>
      <w:r w:rsidR="00C32C64" w:rsidRPr="00A76352">
        <w:rPr>
          <w:rFonts w:cstheme="minorHAnsi"/>
          <w:sz w:val="24"/>
          <w:szCs w:val="24"/>
        </w:rPr>
        <w:t xml:space="preserve"> </w:t>
      </w:r>
      <w:r w:rsidRPr="00A76352">
        <w:rPr>
          <w:rFonts w:cstheme="minorHAnsi"/>
          <w:sz w:val="24"/>
          <w:szCs w:val="24"/>
        </w:rPr>
        <w:t>pred</w:t>
      </w:r>
      <w:r w:rsidR="00A260C3" w:rsidRPr="00A76352">
        <w:rPr>
          <w:rFonts w:cstheme="minorHAnsi"/>
          <w:sz w:val="24"/>
          <w:szCs w:val="24"/>
        </w:rPr>
        <w:t>klada</w:t>
      </w:r>
      <w:r w:rsidR="00C32C64" w:rsidRPr="00A76352">
        <w:rPr>
          <w:rFonts w:cstheme="minorHAnsi"/>
          <w:sz w:val="24"/>
          <w:szCs w:val="24"/>
        </w:rPr>
        <w:t>nia</w:t>
      </w:r>
      <w:r w:rsidR="00494B41" w:rsidRPr="00A76352">
        <w:rPr>
          <w:rFonts w:cstheme="minorHAnsi"/>
          <w:sz w:val="24"/>
          <w:szCs w:val="24"/>
        </w:rPr>
        <w:t xml:space="preserve"> </w:t>
      </w:r>
      <w:r w:rsidRPr="00A76352">
        <w:rPr>
          <w:rFonts w:cstheme="minorHAnsi"/>
          <w:b/>
          <w:sz w:val="24"/>
          <w:szCs w:val="24"/>
        </w:rPr>
        <w:t>Žiados</w:t>
      </w:r>
      <w:r w:rsidR="00C32C64" w:rsidRPr="00A76352">
        <w:rPr>
          <w:rFonts w:cstheme="minorHAnsi"/>
          <w:b/>
          <w:sz w:val="24"/>
          <w:szCs w:val="24"/>
        </w:rPr>
        <w:t>ti</w:t>
      </w:r>
      <w:r w:rsidRPr="00A76352">
        <w:rPr>
          <w:rFonts w:cstheme="minorHAnsi"/>
          <w:b/>
          <w:sz w:val="24"/>
          <w:szCs w:val="24"/>
        </w:rPr>
        <w:t xml:space="preserve"> o</w:t>
      </w:r>
      <w:r w:rsidR="00A76352" w:rsidRPr="00A76352">
        <w:rPr>
          <w:rFonts w:cstheme="minorHAnsi"/>
          <w:b/>
          <w:sz w:val="24"/>
          <w:szCs w:val="24"/>
        </w:rPr>
        <w:t> </w:t>
      </w:r>
      <w:r w:rsidRPr="00A76352">
        <w:rPr>
          <w:rFonts w:cstheme="minorHAnsi"/>
          <w:b/>
          <w:sz w:val="24"/>
          <w:szCs w:val="24"/>
        </w:rPr>
        <w:t>platbu</w:t>
      </w:r>
      <w:r w:rsidR="00A76352" w:rsidRPr="00A76352">
        <w:rPr>
          <w:rFonts w:cstheme="minorHAnsi"/>
          <w:b/>
          <w:sz w:val="24"/>
          <w:szCs w:val="24"/>
        </w:rPr>
        <w:t xml:space="preserve"> užívateľa (ďalej len ŽOP)</w:t>
      </w:r>
      <w:r w:rsidRPr="00A76352">
        <w:rPr>
          <w:rFonts w:cstheme="minorHAnsi"/>
          <w:sz w:val="24"/>
          <w:szCs w:val="24"/>
        </w:rPr>
        <w:t xml:space="preserve"> </w:t>
      </w:r>
      <w:r w:rsidR="00C01E13" w:rsidRPr="00A76352">
        <w:rPr>
          <w:rFonts w:cstheme="minorHAnsi"/>
          <w:sz w:val="24"/>
          <w:szCs w:val="24"/>
        </w:rPr>
        <w:t xml:space="preserve"> </w:t>
      </w:r>
      <w:r w:rsidRPr="00A76352">
        <w:rPr>
          <w:rFonts w:cstheme="minorHAnsi"/>
          <w:sz w:val="24"/>
          <w:szCs w:val="24"/>
        </w:rPr>
        <w:t>(</w:t>
      </w:r>
      <w:r w:rsidR="00DE6B57" w:rsidRPr="00A76352">
        <w:rPr>
          <w:rFonts w:cstheme="minorHAnsi"/>
          <w:sz w:val="24"/>
          <w:szCs w:val="24"/>
        </w:rPr>
        <w:t xml:space="preserve">Príloha č. </w:t>
      </w:r>
      <w:r w:rsidR="00D30441" w:rsidRPr="00A76352">
        <w:rPr>
          <w:rFonts w:cstheme="minorHAnsi"/>
          <w:sz w:val="24"/>
          <w:szCs w:val="24"/>
        </w:rPr>
        <w:t>1</w:t>
      </w:r>
      <w:r w:rsidR="00C32C64" w:rsidRPr="00A76352">
        <w:rPr>
          <w:rFonts w:cstheme="minorHAnsi"/>
          <w:sz w:val="24"/>
          <w:szCs w:val="24"/>
        </w:rPr>
        <w:t>a</w:t>
      </w:r>
      <w:r w:rsidR="00BE5AEC" w:rsidRPr="00A76352">
        <w:rPr>
          <w:rFonts w:cstheme="minorHAnsi"/>
          <w:sz w:val="24"/>
          <w:szCs w:val="24"/>
        </w:rPr>
        <w:t>)</w:t>
      </w:r>
      <w:r w:rsidR="001221E9" w:rsidRPr="00A76352">
        <w:rPr>
          <w:rFonts w:cstheme="minorHAnsi"/>
          <w:sz w:val="24"/>
          <w:szCs w:val="24"/>
        </w:rPr>
        <w:t xml:space="preserve">. Žiadosť </w:t>
      </w:r>
      <w:r w:rsidR="0041765A" w:rsidRPr="00A76352">
        <w:rPr>
          <w:rFonts w:cstheme="minorHAnsi"/>
          <w:sz w:val="24"/>
          <w:szCs w:val="24"/>
        </w:rPr>
        <w:t xml:space="preserve">o platbu </w:t>
      </w:r>
      <w:r w:rsidR="00FB36F4">
        <w:rPr>
          <w:rFonts w:cstheme="minorHAnsi"/>
          <w:sz w:val="24"/>
          <w:szCs w:val="24"/>
        </w:rPr>
        <w:t>užívateľa</w:t>
      </w:r>
      <w:r w:rsidR="00FB36F4" w:rsidRPr="00A76352">
        <w:rPr>
          <w:rFonts w:cstheme="minorHAnsi"/>
          <w:sz w:val="24"/>
          <w:szCs w:val="24"/>
        </w:rPr>
        <w:t xml:space="preserve"> </w:t>
      </w:r>
      <w:r w:rsidR="001221E9" w:rsidRPr="00A76352">
        <w:rPr>
          <w:rFonts w:cstheme="minorHAnsi"/>
          <w:sz w:val="24"/>
          <w:szCs w:val="24"/>
        </w:rPr>
        <w:t xml:space="preserve">je potrebné predložiť najneskôr </w:t>
      </w:r>
      <w:r w:rsidR="0041765A" w:rsidRPr="00A76352">
        <w:rPr>
          <w:rFonts w:cstheme="minorHAnsi"/>
          <w:sz w:val="24"/>
          <w:szCs w:val="24"/>
        </w:rPr>
        <w:t xml:space="preserve">do </w:t>
      </w:r>
      <w:r w:rsidR="001221E9" w:rsidRPr="00A76352">
        <w:rPr>
          <w:rFonts w:cstheme="minorHAnsi"/>
          <w:sz w:val="24"/>
          <w:szCs w:val="24"/>
        </w:rPr>
        <w:t>posledn</w:t>
      </w:r>
      <w:r w:rsidR="0041765A" w:rsidRPr="00A76352">
        <w:rPr>
          <w:rFonts w:cstheme="minorHAnsi"/>
          <w:sz w:val="24"/>
          <w:szCs w:val="24"/>
        </w:rPr>
        <w:t>ého</w:t>
      </w:r>
      <w:r w:rsidR="001221E9" w:rsidRPr="00A76352">
        <w:rPr>
          <w:rFonts w:cstheme="minorHAnsi"/>
          <w:sz w:val="24"/>
          <w:szCs w:val="24"/>
        </w:rPr>
        <w:t xml:space="preserve"> d</w:t>
      </w:r>
      <w:r w:rsidR="0041765A" w:rsidRPr="00A76352">
        <w:rPr>
          <w:rFonts w:cstheme="minorHAnsi"/>
          <w:sz w:val="24"/>
          <w:szCs w:val="24"/>
        </w:rPr>
        <w:t xml:space="preserve">ňa nasledujúceho mesiaca, ktorého sa ŽOP týka. </w:t>
      </w:r>
    </w:p>
    <w:p w14:paraId="78C18704" w14:textId="6C0EC3A2" w:rsidR="00C66D8D" w:rsidRPr="00A76352" w:rsidRDefault="00287A6D" w:rsidP="009F4009">
      <w:pPr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 xml:space="preserve">Zmena mesačného </w:t>
      </w:r>
      <w:r w:rsidR="0041765A" w:rsidRPr="00A76352">
        <w:rPr>
          <w:rFonts w:cstheme="minorHAnsi"/>
          <w:sz w:val="24"/>
          <w:szCs w:val="24"/>
        </w:rPr>
        <w:t>cyklu</w:t>
      </w:r>
      <w:r w:rsidRPr="00A76352">
        <w:rPr>
          <w:rFonts w:cstheme="minorHAnsi"/>
          <w:sz w:val="24"/>
          <w:szCs w:val="24"/>
        </w:rPr>
        <w:t xml:space="preserve"> predkladania ŽOP je možná len po písomnom súhlase </w:t>
      </w:r>
      <w:r w:rsidR="00C02E09" w:rsidRPr="00A76352">
        <w:rPr>
          <w:rFonts w:cstheme="minorHAnsi"/>
          <w:sz w:val="24"/>
          <w:szCs w:val="24"/>
        </w:rPr>
        <w:t>prijíma</w:t>
      </w:r>
      <w:r w:rsidRPr="00A76352">
        <w:rPr>
          <w:rFonts w:cstheme="minorHAnsi"/>
          <w:sz w:val="24"/>
          <w:szCs w:val="24"/>
        </w:rPr>
        <w:t>teľa.</w:t>
      </w:r>
    </w:p>
    <w:p w14:paraId="238D0C33" w14:textId="3098F889" w:rsidR="0041765A" w:rsidRPr="00A76352" w:rsidRDefault="0025028F" w:rsidP="00BA7278">
      <w:pPr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 xml:space="preserve">Užívateľ môže požiadať o zálohu prostredníctvom </w:t>
      </w:r>
      <w:r w:rsidRPr="00A76352">
        <w:rPr>
          <w:rFonts w:cstheme="minorHAnsi"/>
          <w:b/>
          <w:sz w:val="24"/>
          <w:szCs w:val="24"/>
        </w:rPr>
        <w:t>Žiadosti o zálohovú platbu</w:t>
      </w:r>
      <w:r w:rsidRPr="00A76352">
        <w:rPr>
          <w:rFonts w:cstheme="minorHAnsi"/>
          <w:sz w:val="24"/>
          <w:szCs w:val="24"/>
        </w:rPr>
        <w:t xml:space="preserve"> </w:t>
      </w:r>
      <w:r w:rsidR="00A76352" w:rsidRPr="00A76352">
        <w:rPr>
          <w:rFonts w:cstheme="minorHAnsi"/>
          <w:b/>
          <w:sz w:val="24"/>
          <w:szCs w:val="24"/>
        </w:rPr>
        <w:t>užívateľa (ďalej len ŽOZP)</w:t>
      </w:r>
      <w:r w:rsidR="00A76352" w:rsidRPr="00A76352">
        <w:rPr>
          <w:rFonts w:cstheme="minorHAnsi"/>
          <w:sz w:val="24"/>
          <w:szCs w:val="24"/>
        </w:rPr>
        <w:t xml:space="preserve">  </w:t>
      </w:r>
      <w:r w:rsidRPr="00A76352">
        <w:rPr>
          <w:rFonts w:cstheme="minorHAnsi"/>
          <w:sz w:val="24"/>
          <w:szCs w:val="24"/>
        </w:rPr>
        <w:t xml:space="preserve">(Príloha č. </w:t>
      </w:r>
      <w:r w:rsidR="00D30441" w:rsidRPr="00A76352">
        <w:rPr>
          <w:rFonts w:cstheme="minorHAnsi"/>
          <w:sz w:val="24"/>
          <w:szCs w:val="24"/>
        </w:rPr>
        <w:t>1</w:t>
      </w:r>
      <w:r w:rsidRPr="00A76352">
        <w:rPr>
          <w:rFonts w:cstheme="minorHAnsi"/>
          <w:sz w:val="24"/>
          <w:szCs w:val="24"/>
        </w:rPr>
        <w:t xml:space="preserve">b). Prostredníctvom ŽOZP </w:t>
      </w:r>
      <w:r w:rsidR="00BE04CD" w:rsidRPr="00A76352">
        <w:rPr>
          <w:rFonts w:cstheme="minorHAnsi"/>
          <w:sz w:val="24"/>
          <w:szCs w:val="24"/>
        </w:rPr>
        <w:t xml:space="preserve">užívateľ </w:t>
      </w:r>
      <w:r w:rsidRPr="00A76352">
        <w:rPr>
          <w:rFonts w:cstheme="minorHAnsi"/>
          <w:sz w:val="24"/>
          <w:szCs w:val="24"/>
        </w:rPr>
        <w:t>relevantne odhadne svoje predpok</w:t>
      </w:r>
      <w:r w:rsidR="00287A6D" w:rsidRPr="00A76352">
        <w:rPr>
          <w:rFonts w:cstheme="minorHAnsi"/>
          <w:sz w:val="24"/>
          <w:szCs w:val="24"/>
        </w:rPr>
        <w:t xml:space="preserve">ladané oprávnené výdavky na predpokladané aktivity nanajvýš na obdobie šiestich mesiacov. </w:t>
      </w:r>
      <w:r w:rsidR="0041765A" w:rsidRPr="00A76352">
        <w:rPr>
          <w:rFonts w:cstheme="minorHAnsi"/>
          <w:sz w:val="24"/>
          <w:szCs w:val="24"/>
        </w:rPr>
        <w:br/>
      </w:r>
      <w:r w:rsidR="0041765A" w:rsidRPr="00A76352">
        <w:rPr>
          <w:rFonts w:cstheme="minorHAnsi"/>
          <w:sz w:val="24"/>
          <w:szCs w:val="24"/>
        </w:rPr>
        <w:br/>
      </w:r>
      <w:r w:rsidR="00287A6D" w:rsidRPr="00A76352">
        <w:rPr>
          <w:rFonts w:cstheme="minorHAnsi"/>
          <w:sz w:val="24"/>
          <w:szCs w:val="24"/>
        </w:rPr>
        <w:t>Záloh</w:t>
      </w:r>
      <w:r w:rsidR="00AA7F5C" w:rsidRPr="00A76352">
        <w:rPr>
          <w:rFonts w:cstheme="minorHAnsi"/>
          <w:sz w:val="24"/>
          <w:szCs w:val="24"/>
        </w:rPr>
        <w:t>u</w:t>
      </w:r>
      <w:r w:rsidR="00287A6D" w:rsidRPr="00A76352">
        <w:rPr>
          <w:rFonts w:cstheme="minorHAnsi"/>
          <w:sz w:val="24"/>
          <w:szCs w:val="24"/>
        </w:rPr>
        <w:t xml:space="preserve">, ktorá bude </w:t>
      </w:r>
      <w:r w:rsidR="00BE04CD" w:rsidRPr="00A76352">
        <w:rPr>
          <w:rFonts w:cstheme="minorHAnsi"/>
          <w:sz w:val="24"/>
          <w:szCs w:val="24"/>
        </w:rPr>
        <w:t>užívate</w:t>
      </w:r>
      <w:r w:rsidR="00AA7F5C" w:rsidRPr="00A76352">
        <w:rPr>
          <w:rFonts w:cstheme="minorHAnsi"/>
          <w:sz w:val="24"/>
          <w:szCs w:val="24"/>
        </w:rPr>
        <w:t>ľo</w:t>
      </w:r>
      <w:r w:rsidR="00287A6D" w:rsidRPr="00A76352">
        <w:rPr>
          <w:rFonts w:cstheme="minorHAnsi"/>
          <w:sz w:val="24"/>
          <w:szCs w:val="24"/>
        </w:rPr>
        <w:t>vi posk</w:t>
      </w:r>
      <w:r w:rsidR="00AA7F5C" w:rsidRPr="00A76352">
        <w:rPr>
          <w:rFonts w:cstheme="minorHAnsi"/>
          <w:sz w:val="24"/>
          <w:szCs w:val="24"/>
        </w:rPr>
        <w:t>y</w:t>
      </w:r>
      <w:r w:rsidR="00287A6D" w:rsidRPr="00A76352">
        <w:rPr>
          <w:rFonts w:cstheme="minorHAnsi"/>
          <w:sz w:val="24"/>
          <w:szCs w:val="24"/>
        </w:rPr>
        <w:t xml:space="preserve">tnutá na základe schválenej ŽOZP </w:t>
      </w:r>
      <w:r w:rsidR="00AA7F5C" w:rsidRPr="00A76352">
        <w:rPr>
          <w:rFonts w:cstheme="minorHAnsi"/>
          <w:sz w:val="24"/>
          <w:szCs w:val="24"/>
        </w:rPr>
        <w:t xml:space="preserve">je povinný </w:t>
      </w:r>
      <w:r w:rsidR="00BE04CD" w:rsidRPr="00A76352">
        <w:rPr>
          <w:rFonts w:cstheme="minorHAnsi"/>
          <w:sz w:val="24"/>
          <w:szCs w:val="24"/>
        </w:rPr>
        <w:t>užívate</w:t>
      </w:r>
      <w:r w:rsidR="00AA7F5C" w:rsidRPr="00A76352">
        <w:rPr>
          <w:rFonts w:cstheme="minorHAnsi"/>
          <w:sz w:val="24"/>
          <w:szCs w:val="24"/>
        </w:rPr>
        <w:t xml:space="preserve">ľ zúčtovávať </w:t>
      </w:r>
      <w:r w:rsidR="0041765A" w:rsidRPr="00A76352">
        <w:rPr>
          <w:rFonts w:cstheme="minorHAnsi"/>
          <w:sz w:val="24"/>
          <w:szCs w:val="24"/>
        </w:rPr>
        <w:t>v </w:t>
      </w:r>
      <w:r w:rsidR="00AA7F5C" w:rsidRPr="00A76352">
        <w:rPr>
          <w:rFonts w:cstheme="minorHAnsi"/>
          <w:sz w:val="24"/>
          <w:szCs w:val="24"/>
        </w:rPr>
        <w:t>mesačn</w:t>
      </w:r>
      <w:r w:rsidR="0041765A" w:rsidRPr="00A76352">
        <w:rPr>
          <w:rFonts w:cstheme="minorHAnsi"/>
          <w:sz w:val="24"/>
          <w:szCs w:val="24"/>
        </w:rPr>
        <w:t>ých cykloch</w:t>
      </w:r>
      <w:r w:rsidR="00AA7F5C" w:rsidRPr="00A76352">
        <w:rPr>
          <w:rFonts w:cstheme="minorHAnsi"/>
          <w:sz w:val="24"/>
          <w:szCs w:val="24"/>
        </w:rPr>
        <w:t xml:space="preserve"> prostredníctvom </w:t>
      </w:r>
      <w:r w:rsidR="00AA7F5C" w:rsidRPr="00A76352">
        <w:rPr>
          <w:rFonts w:cstheme="minorHAnsi"/>
          <w:b/>
          <w:bCs/>
          <w:sz w:val="24"/>
          <w:szCs w:val="24"/>
        </w:rPr>
        <w:t>Žiadosti o zúčtovanie zálohovej platby</w:t>
      </w:r>
      <w:r w:rsidR="0007284F" w:rsidRPr="00A76352">
        <w:rPr>
          <w:rFonts w:cstheme="minorHAnsi"/>
          <w:sz w:val="24"/>
          <w:szCs w:val="24"/>
        </w:rPr>
        <w:t xml:space="preserve"> </w:t>
      </w:r>
      <w:r w:rsidR="00A76352" w:rsidRPr="00A76352">
        <w:rPr>
          <w:rFonts w:cstheme="minorHAnsi"/>
          <w:b/>
          <w:sz w:val="24"/>
          <w:szCs w:val="24"/>
        </w:rPr>
        <w:t>užívateľa (ďalej len ŽOZZP)</w:t>
      </w:r>
      <w:r w:rsidR="00A76352" w:rsidRPr="00A76352">
        <w:rPr>
          <w:rFonts w:cstheme="minorHAnsi"/>
          <w:sz w:val="24"/>
          <w:szCs w:val="24"/>
        </w:rPr>
        <w:t xml:space="preserve">  </w:t>
      </w:r>
      <w:r w:rsidR="0007284F" w:rsidRPr="00A76352">
        <w:rPr>
          <w:rFonts w:cstheme="minorHAnsi"/>
          <w:sz w:val="24"/>
          <w:szCs w:val="24"/>
        </w:rPr>
        <w:t xml:space="preserve">(Príloha č. </w:t>
      </w:r>
      <w:r w:rsidR="00D30441" w:rsidRPr="00A76352">
        <w:rPr>
          <w:rFonts w:cstheme="minorHAnsi"/>
          <w:sz w:val="24"/>
          <w:szCs w:val="24"/>
        </w:rPr>
        <w:t>1</w:t>
      </w:r>
      <w:r w:rsidR="0007284F" w:rsidRPr="00A76352">
        <w:rPr>
          <w:rFonts w:cstheme="minorHAnsi"/>
          <w:sz w:val="24"/>
          <w:szCs w:val="24"/>
        </w:rPr>
        <w:t>c).</w:t>
      </w:r>
      <w:r w:rsidR="0041765A" w:rsidRPr="00A76352">
        <w:rPr>
          <w:rFonts w:cstheme="minorHAnsi"/>
          <w:sz w:val="24"/>
          <w:szCs w:val="24"/>
        </w:rPr>
        <w:t xml:space="preserve"> Žiadosť o zúčtovanie zálohovej platby </w:t>
      </w:r>
      <w:r w:rsidR="00FB36F4">
        <w:rPr>
          <w:rFonts w:cstheme="minorHAnsi"/>
          <w:sz w:val="24"/>
          <w:szCs w:val="24"/>
        </w:rPr>
        <w:t>užívateľa</w:t>
      </w:r>
      <w:r w:rsidR="00FB36F4" w:rsidRPr="00A76352">
        <w:rPr>
          <w:rFonts w:cstheme="minorHAnsi"/>
          <w:sz w:val="24"/>
          <w:szCs w:val="24"/>
        </w:rPr>
        <w:t xml:space="preserve"> </w:t>
      </w:r>
      <w:r w:rsidR="0041765A" w:rsidRPr="00A76352">
        <w:rPr>
          <w:rFonts w:cstheme="minorHAnsi"/>
          <w:sz w:val="24"/>
          <w:szCs w:val="24"/>
        </w:rPr>
        <w:t xml:space="preserve">je potrebné predložiť najneskôr do posledného dňa nasledujúceho mesiaca, ktorého sa ŽOZZP týka. </w:t>
      </w:r>
      <w:r w:rsidR="0007284F" w:rsidRPr="00A76352">
        <w:rPr>
          <w:rFonts w:cstheme="minorHAnsi"/>
          <w:sz w:val="24"/>
          <w:szCs w:val="24"/>
        </w:rPr>
        <w:t>Zmena mesačného</w:t>
      </w:r>
      <w:r w:rsidR="0041765A" w:rsidRPr="00A76352">
        <w:rPr>
          <w:rFonts w:cstheme="minorHAnsi"/>
          <w:sz w:val="24"/>
          <w:szCs w:val="24"/>
        </w:rPr>
        <w:t xml:space="preserve"> cyklu </w:t>
      </w:r>
      <w:r w:rsidR="0007284F" w:rsidRPr="00A76352">
        <w:rPr>
          <w:rFonts w:cstheme="minorHAnsi"/>
          <w:sz w:val="24"/>
          <w:szCs w:val="24"/>
        </w:rPr>
        <w:t xml:space="preserve">predkladania ŽOZZP je možná len po písomnom súhlase </w:t>
      </w:r>
      <w:r w:rsidR="00C02E09" w:rsidRPr="00A76352">
        <w:rPr>
          <w:rFonts w:cstheme="minorHAnsi"/>
          <w:sz w:val="24"/>
          <w:szCs w:val="24"/>
        </w:rPr>
        <w:t>prijíma</w:t>
      </w:r>
      <w:r w:rsidR="0007284F" w:rsidRPr="00A76352">
        <w:rPr>
          <w:rFonts w:cstheme="minorHAnsi"/>
          <w:sz w:val="24"/>
          <w:szCs w:val="24"/>
        </w:rPr>
        <w:t xml:space="preserve">teľa. </w:t>
      </w:r>
    </w:p>
    <w:p w14:paraId="0F2BBDAC" w14:textId="49F550B9" w:rsidR="0025028F" w:rsidRPr="00A76352" w:rsidRDefault="0007284F" w:rsidP="00BA7278">
      <w:pPr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>O následnú zálohu</w:t>
      </w:r>
      <w:r w:rsidR="00287A6D" w:rsidRPr="00A76352">
        <w:rPr>
          <w:rFonts w:cstheme="minorHAnsi"/>
          <w:sz w:val="24"/>
          <w:szCs w:val="24"/>
        </w:rPr>
        <w:t xml:space="preserve"> </w:t>
      </w:r>
      <w:r w:rsidRPr="00A76352">
        <w:rPr>
          <w:rFonts w:cstheme="minorHAnsi"/>
          <w:sz w:val="24"/>
          <w:szCs w:val="24"/>
        </w:rPr>
        <w:t xml:space="preserve">môže </w:t>
      </w:r>
      <w:r w:rsidR="00BE04CD" w:rsidRPr="00A76352">
        <w:rPr>
          <w:rFonts w:cstheme="minorHAnsi"/>
          <w:sz w:val="24"/>
          <w:szCs w:val="24"/>
        </w:rPr>
        <w:t xml:space="preserve">užívateľ </w:t>
      </w:r>
      <w:r w:rsidRPr="00A76352">
        <w:rPr>
          <w:rFonts w:cstheme="minorHAnsi"/>
          <w:sz w:val="24"/>
          <w:szCs w:val="24"/>
        </w:rPr>
        <w:t>požiadať len ak zúčtoval predchád</w:t>
      </w:r>
      <w:r w:rsidR="00EB4D95" w:rsidRPr="00A76352">
        <w:rPr>
          <w:rFonts w:cstheme="minorHAnsi"/>
          <w:sz w:val="24"/>
          <w:szCs w:val="24"/>
        </w:rPr>
        <w:t>z</w:t>
      </w:r>
      <w:r w:rsidRPr="00A76352">
        <w:rPr>
          <w:rFonts w:cstheme="minorHAnsi"/>
          <w:sz w:val="24"/>
          <w:szCs w:val="24"/>
        </w:rPr>
        <w:t>ajúcu zálohu do v</w:t>
      </w:r>
      <w:r w:rsidR="00EB4D95" w:rsidRPr="00A76352">
        <w:rPr>
          <w:rFonts w:cstheme="minorHAnsi"/>
          <w:sz w:val="24"/>
          <w:szCs w:val="24"/>
        </w:rPr>
        <w:t>ýšky 65%</w:t>
      </w:r>
      <w:r w:rsidR="009012F1" w:rsidRPr="00A76352">
        <w:rPr>
          <w:rFonts w:cstheme="minorHAnsi"/>
          <w:sz w:val="24"/>
          <w:szCs w:val="24"/>
        </w:rPr>
        <w:t xml:space="preserve"> a zároveň platí, že každá načerpaná záloha musí byť zúčtovaná do </w:t>
      </w:r>
      <w:r w:rsidR="00B7746A" w:rsidRPr="00A76352">
        <w:rPr>
          <w:rFonts w:cstheme="minorHAnsi"/>
          <w:sz w:val="24"/>
          <w:szCs w:val="24"/>
        </w:rPr>
        <w:t>9</w:t>
      </w:r>
      <w:r w:rsidR="009012F1" w:rsidRPr="00A76352">
        <w:rPr>
          <w:rFonts w:cstheme="minorHAnsi"/>
          <w:sz w:val="24"/>
          <w:szCs w:val="24"/>
        </w:rPr>
        <w:t xml:space="preserve"> mesiacov vo výške 100% odo dňa jej načerpania</w:t>
      </w:r>
      <w:r w:rsidR="00EB4D95" w:rsidRPr="00A76352">
        <w:rPr>
          <w:rFonts w:cstheme="minorHAnsi"/>
          <w:sz w:val="24"/>
          <w:szCs w:val="24"/>
        </w:rPr>
        <w:t>.</w:t>
      </w:r>
      <w:r w:rsidR="009012F1" w:rsidRPr="00A76352">
        <w:rPr>
          <w:rFonts w:cstheme="minorHAnsi"/>
          <w:sz w:val="24"/>
          <w:szCs w:val="24"/>
        </w:rPr>
        <w:t xml:space="preserve">  Ak sa do </w:t>
      </w:r>
      <w:r w:rsidR="0041765A" w:rsidRPr="00A76352">
        <w:rPr>
          <w:rFonts w:cstheme="minorHAnsi"/>
          <w:sz w:val="24"/>
          <w:szCs w:val="24"/>
        </w:rPr>
        <w:t>9</w:t>
      </w:r>
      <w:r w:rsidR="009012F1" w:rsidRPr="00A76352">
        <w:rPr>
          <w:rFonts w:cstheme="minorHAnsi"/>
          <w:sz w:val="24"/>
          <w:szCs w:val="24"/>
        </w:rPr>
        <w:t>-tich me</w:t>
      </w:r>
      <w:r w:rsidR="009012F1" w:rsidRPr="00A76352">
        <w:rPr>
          <w:rFonts w:cstheme="minorHAnsi"/>
          <w:sz w:val="24"/>
          <w:szCs w:val="24"/>
        </w:rPr>
        <w:lastRenderedPageBreak/>
        <w:t>siacov záloha nevyčerp</w:t>
      </w:r>
      <w:r w:rsidR="00AE3B44" w:rsidRPr="00A76352">
        <w:rPr>
          <w:rFonts w:cstheme="minorHAnsi"/>
          <w:sz w:val="24"/>
          <w:szCs w:val="24"/>
        </w:rPr>
        <w:t>á,</w:t>
      </w:r>
      <w:r w:rsidR="009012F1" w:rsidRPr="00A76352">
        <w:rPr>
          <w:rFonts w:cstheme="minorHAnsi"/>
          <w:sz w:val="24"/>
          <w:szCs w:val="24"/>
        </w:rPr>
        <w:t xml:space="preserve"> </w:t>
      </w:r>
      <w:r w:rsidR="006D2A47" w:rsidRPr="00A76352">
        <w:rPr>
          <w:rFonts w:cstheme="minorHAnsi"/>
          <w:sz w:val="24"/>
          <w:szCs w:val="24"/>
        </w:rPr>
        <w:t>užívateľ</w:t>
      </w:r>
      <w:r w:rsidR="009012F1" w:rsidRPr="00A76352">
        <w:rPr>
          <w:rFonts w:cstheme="minorHAnsi"/>
          <w:sz w:val="24"/>
          <w:szCs w:val="24"/>
        </w:rPr>
        <w:t xml:space="preserve"> je povinný nespotrebovanú zálohu vrá</w:t>
      </w:r>
      <w:r w:rsidR="00AE3B44" w:rsidRPr="00A76352">
        <w:rPr>
          <w:rFonts w:cstheme="minorHAnsi"/>
          <w:sz w:val="24"/>
          <w:szCs w:val="24"/>
        </w:rPr>
        <w:t>t</w:t>
      </w:r>
      <w:r w:rsidR="009012F1" w:rsidRPr="00A76352">
        <w:rPr>
          <w:rFonts w:cstheme="minorHAnsi"/>
          <w:sz w:val="24"/>
          <w:szCs w:val="24"/>
        </w:rPr>
        <w:t xml:space="preserve">iť na účet </w:t>
      </w:r>
      <w:r w:rsidR="00C02E09" w:rsidRPr="00A76352">
        <w:rPr>
          <w:rFonts w:cstheme="minorHAnsi"/>
          <w:sz w:val="24"/>
          <w:szCs w:val="24"/>
        </w:rPr>
        <w:t>prijíma</w:t>
      </w:r>
      <w:r w:rsidR="009012F1" w:rsidRPr="00A76352">
        <w:rPr>
          <w:rFonts w:cstheme="minorHAnsi"/>
          <w:sz w:val="24"/>
          <w:szCs w:val="24"/>
        </w:rPr>
        <w:t>teľa do 15 dní.</w:t>
      </w:r>
      <w:r w:rsidR="00EB4D95" w:rsidRPr="00A76352">
        <w:rPr>
          <w:rFonts w:cstheme="minorHAnsi"/>
          <w:sz w:val="24"/>
          <w:szCs w:val="24"/>
        </w:rPr>
        <w:t xml:space="preserve"> O poslednú zálohu môže </w:t>
      </w:r>
      <w:r w:rsidR="00BE04CD" w:rsidRPr="00A76352">
        <w:rPr>
          <w:rFonts w:cstheme="minorHAnsi"/>
          <w:sz w:val="24"/>
          <w:szCs w:val="24"/>
        </w:rPr>
        <w:t xml:space="preserve">užívateľ </w:t>
      </w:r>
      <w:r w:rsidR="00EB4D95" w:rsidRPr="00A76352">
        <w:rPr>
          <w:rFonts w:cstheme="minorHAnsi"/>
          <w:sz w:val="24"/>
          <w:szCs w:val="24"/>
        </w:rPr>
        <w:t xml:space="preserve">požiadať najneskôr 6 mesiacov pred ukončením NP. </w:t>
      </w:r>
      <w:r w:rsidR="00F231BD" w:rsidRPr="00A76352">
        <w:rPr>
          <w:rFonts w:cstheme="minorHAnsi"/>
          <w:sz w:val="24"/>
          <w:szCs w:val="24"/>
        </w:rPr>
        <w:t>P</w:t>
      </w:r>
      <w:r w:rsidR="006D2A47" w:rsidRPr="00A76352">
        <w:rPr>
          <w:rFonts w:cstheme="minorHAnsi"/>
          <w:sz w:val="24"/>
          <w:szCs w:val="24"/>
        </w:rPr>
        <w:t>oslednú zálohu je u</w:t>
      </w:r>
      <w:r w:rsidR="00EB4D95" w:rsidRPr="00A76352">
        <w:rPr>
          <w:rFonts w:cstheme="minorHAnsi"/>
          <w:sz w:val="24"/>
          <w:szCs w:val="24"/>
        </w:rPr>
        <w:t xml:space="preserve">žívateľ povinný zúčtovať do 30 dní po ukončení NP a nespotrebované finančné prostriedky  vrátiť na účet </w:t>
      </w:r>
      <w:r w:rsidR="00C02E09" w:rsidRPr="00A76352">
        <w:rPr>
          <w:rFonts w:cstheme="minorHAnsi"/>
          <w:sz w:val="24"/>
          <w:szCs w:val="24"/>
        </w:rPr>
        <w:t>prijíma</w:t>
      </w:r>
      <w:r w:rsidR="00EB4D95" w:rsidRPr="00A76352">
        <w:rPr>
          <w:rFonts w:cstheme="minorHAnsi"/>
          <w:sz w:val="24"/>
          <w:szCs w:val="24"/>
        </w:rPr>
        <w:t>teľa</w:t>
      </w:r>
      <w:r w:rsidR="00347C50" w:rsidRPr="00A76352">
        <w:rPr>
          <w:rFonts w:cstheme="minorHAnsi"/>
          <w:sz w:val="24"/>
          <w:szCs w:val="24"/>
        </w:rPr>
        <w:t xml:space="preserve"> v lehote stanovenej MPSVR</w:t>
      </w:r>
      <w:r w:rsidR="00EB4D95" w:rsidRPr="00A76352">
        <w:rPr>
          <w:rFonts w:cstheme="minorHAnsi"/>
          <w:sz w:val="24"/>
          <w:szCs w:val="24"/>
        </w:rPr>
        <w:t xml:space="preserve">.  </w:t>
      </w:r>
    </w:p>
    <w:p w14:paraId="7E666EBC" w14:textId="2B9D0EE5" w:rsidR="00F231BD" w:rsidRPr="00A76352" w:rsidRDefault="00BE5AEC" w:rsidP="009249B9">
      <w:pPr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>Každá Ž</w:t>
      </w:r>
      <w:r w:rsidR="00EB4D95" w:rsidRPr="00A76352">
        <w:rPr>
          <w:rFonts w:cstheme="minorHAnsi"/>
          <w:sz w:val="24"/>
          <w:szCs w:val="24"/>
        </w:rPr>
        <w:t xml:space="preserve">OP, </w:t>
      </w:r>
      <w:r w:rsidR="000B6D96" w:rsidRPr="00A76352">
        <w:rPr>
          <w:rFonts w:cstheme="minorHAnsi"/>
          <w:sz w:val="24"/>
          <w:szCs w:val="24"/>
        </w:rPr>
        <w:t>Ž</w:t>
      </w:r>
      <w:r w:rsidR="00EB4D95" w:rsidRPr="00A76352">
        <w:rPr>
          <w:rFonts w:cstheme="minorHAnsi"/>
          <w:sz w:val="24"/>
          <w:szCs w:val="24"/>
        </w:rPr>
        <w:t>OZP</w:t>
      </w:r>
      <w:r w:rsidR="000B6D96" w:rsidRPr="00A76352">
        <w:rPr>
          <w:rFonts w:cstheme="minorHAnsi"/>
          <w:sz w:val="24"/>
          <w:szCs w:val="24"/>
        </w:rPr>
        <w:t>, ŽOZZP m</w:t>
      </w:r>
      <w:r w:rsidRPr="00A76352">
        <w:rPr>
          <w:rFonts w:cstheme="minorHAnsi"/>
          <w:sz w:val="24"/>
          <w:szCs w:val="24"/>
        </w:rPr>
        <w:t xml:space="preserve">usí byť riadne vyplnená, podpísaná štatutárnym orgánom alebo ním splnomocnenou </w:t>
      </w:r>
      <w:r w:rsidR="00287A6D" w:rsidRPr="00A76352">
        <w:rPr>
          <w:rFonts w:cstheme="minorHAnsi"/>
          <w:sz w:val="24"/>
          <w:szCs w:val="24"/>
        </w:rPr>
        <w:t>o</w:t>
      </w:r>
      <w:r w:rsidRPr="00A76352">
        <w:rPr>
          <w:rFonts w:cstheme="minorHAnsi"/>
          <w:sz w:val="24"/>
          <w:szCs w:val="24"/>
        </w:rPr>
        <w:t>sobou s doloženým plnomocenstvom vrátane doloženia povinných príloh.</w:t>
      </w:r>
    </w:p>
    <w:p w14:paraId="5F5A0135" w14:textId="77777777" w:rsidR="00FA26CE" w:rsidRPr="00A76352" w:rsidRDefault="00FA26CE" w:rsidP="009249B9">
      <w:pPr>
        <w:jc w:val="both"/>
        <w:rPr>
          <w:rFonts w:cstheme="minorHAnsi"/>
          <w:sz w:val="24"/>
          <w:szCs w:val="24"/>
        </w:rPr>
      </w:pPr>
    </w:p>
    <w:p w14:paraId="2435099D" w14:textId="7A4309B6" w:rsidR="00E95899" w:rsidRPr="00A76352" w:rsidRDefault="00816149" w:rsidP="009249B9">
      <w:pPr>
        <w:pStyle w:val="Nadpis3"/>
        <w:tabs>
          <w:tab w:val="left" w:pos="5747"/>
        </w:tabs>
        <w:spacing w:before="10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59" w:name="_Toc187147632"/>
      <w:r w:rsidRPr="00A76352">
        <w:rPr>
          <w:rStyle w:val="Intenzvnyodkaz"/>
          <w:rFonts w:cstheme="minorHAnsi"/>
          <w:i w:val="0"/>
          <w:sz w:val="24"/>
          <w:szCs w:val="24"/>
        </w:rPr>
        <w:t>3.2 Spôsob podania žiadostí o platbu</w:t>
      </w:r>
      <w:bookmarkEnd w:id="359"/>
      <w:r w:rsidR="007F60EA" w:rsidRPr="00A76352">
        <w:rPr>
          <w:rStyle w:val="Intenzvnyodkaz"/>
          <w:rFonts w:cstheme="minorHAnsi"/>
          <w:i w:val="0"/>
          <w:sz w:val="24"/>
          <w:szCs w:val="24"/>
        </w:rPr>
        <w:t xml:space="preserve"> </w:t>
      </w:r>
    </w:p>
    <w:p w14:paraId="4ED16AC8" w14:textId="21DA88D0" w:rsidR="007F60EA" w:rsidRPr="00CF4C3D" w:rsidRDefault="00D67C5B" w:rsidP="009249B9">
      <w:pPr>
        <w:spacing w:after="240"/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>U</w:t>
      </w:r>
      <w:r w:rsidR="007F60EA" w:rsidRPr="00A76352">
        <w:rPr>
          <w:rFonts w:cstheme="minorHAnsi"/>
          <w:sz w:val="24"/>
          <w:szCs w:val="24"/>
        </w:rPr>
        <w:t xml:space="preserve">žívateľ svoju </w:t>
      </w:r>
      <w:r w:rsidR="000B6D96" w:rsidRPr="00A76352">
        <w:rPr>
          <w:rFonts w:cstheme="minorHAnsi"/>
          <w:sz w:val="24"/>
          <w:szCs w:val="24"/>
        </w:rPr>
        <w:t xml:space="preserve">ŽOP, ŽOZP, ŽOZZP </w:t>
      </w:r>
      <w:r w:rsidR="007F60EA" w:rsidRPr="00593539">
        <w:rPr>
          <w:rFonts w:cstheme="minorHAnsi"/>
          <w:sz w:val="24"/>
          <w:szCs w:val="24"/>
        </w:rPr>
        <w:t xml:space="preserve">vrátane jej príloh doručí elektronicky prostredníctvom ústredného portálu verejnej správy Slovensko.sk </w:t>
      </w:r>
      <w:r w:rsidR="00C02E09" w:rsidRPr="00593539">
        <w:rPr>
          <w:rFonts w:cstheme="minorHAnsi"/>
          <w:sz w:val="24"/>
          <w:szCs w:val="24"/>
        </w:rPr>
        <w:t>prijíma</w:t>
      </w:r>
      <w:r w:rsidR="007F60EA" w:rsidRPr="00593539">
        <w:rPr>
          <w:rFonts w:cstheme="minorHAnsi"/>
          <w:sz w:val="24"/>
          <w:szCs w:val="24"/>
        </w:rPr>
        <w:t>teľovi</w:t>
      </w:r>
      <w:r w:rsidR="007F60EA" w:rsidRPr="00CF4C3D">
        <w:rPr>
          <w:rFonts w:cstheme="minorHAnsi"/>
          <w:sz w:val="24"/>
          <w:szCs w:val="24"/>
        </w:rPr>
        <w:t xml:space="preserve">. </w:t>
      </w:r>
      <w:r w:rsidR="000B6D96" w:rsidRPr="00CF4C3D">
        <w:rPr>
          <w:rFonts w:cstheme="minorHAnsi"/>
          <w:sz w:val="24"/>
          <w:szCs w:val="24"/>
        </w:rPr>
        <w:t xml:space="preserve">ŽOP, ŽOZP, ŽOZZP </w:t>
      </w:r>
      <w:r w:rsidR="007F60EA" w:rsidRPr="00CF4C3D">
        <w:rPr>
          <w:rFonts w:cstheme="minorHAnsi"/>
          <w:sz w:val="24"/>
          <w:szCs w:val="24"/>
        </w:rPr>
        <w:t xml:space="preserve">vrátane jej príloh </w:t>
      </w:r>
      <w:r w:rsidR="00A01B67" w:rsidRPr="00CF4C3D">
        <w:rPr>
          <w:rFonts w:cstheme="minorHAnsi"/>
          <w:sz w:val="24"/>
          <w:szCs w:val="24"/>
        </w:rPr>
        <w:t xml:space="preserve">je možné </w:t>
      </w:r>
      <w:r w:rsidR="007F60EA" w:rsidRPr="00CF4C3D">
        <w:rPr>
          <w:rFonts w:cstheme="minorHAnsi"/>
          <w:sz w:val="24"/>
          <w:szCs w:val="24"/>
        </w:rPr>
        <w:t xml:space="preserve">doručiť </w:t>
      </w:r>
      <w:r w:rsidR="001543D8" w:rsidRPr="00CF4C3D">
        <w:rPr>
          <w:rFonts w:cstheme="minorHAnsi"/>
          <w:sz w:val="24"/>
          <w:szCs w:val="24"/>
        </w:rPr>
        <w:t xml:space="preserve">aj </w:t>
      </w:r>
      <w:r w:rsidR="007F60EA" w:rsidRPr="00CF4C3D">
        <w:rPr>
          <w:rFonts w:cstheme="minorHAnsi"/>
          <w:sz w:val="24"/>
          <w:szCs w:val="24"/>
        </w:rPr>
        <w:t xml:space="preserve">v listinnej podobe na doručovaciu adresu </w:t>
      </w:r>
      <w:r w:rsidR="00C02E09" w:rsidRPr="00CF4C3D">
        <w:rPr>
          <w:rFonts w:cstheme="minorHAnsi"/>
          <w:sz w:val="24"/>
          <w:szCs w:val="24"/>
        </w:rPr>
        <w:t>prijíma</w:t>
      </w:r>
      <w:r w:rsidR="007F60EA" w:rsidRPr="00CF4C3D">
        <w:rPr>
          <w:rFonts w:cstheme="minorHAnsi"/>
          <w:sz w:val="24"/>
          <w:szCs w:val="24"/>
        </w:rPr>
        <w:t xml:space="preserve">teľa (v uzavretom nepriehľadnom obale s označením textu: „NP </w:t>
      </w:r>
      <w:r w:rsidR="000168C0" w:rsidRPr="00CF4C3D">
        <w:rPr>
          <w:rFonts w:cstheme="minorHAnsi"/>
          <w:sz w:val="24"/>
          <w:szCs w:val="24"/>
        </w:rPr>
        <w:t>PKS</w:t>
      </w:r>
      <w:r w:rsidR="007F60EA" w:rsidRPr="00CF4C3D">
        <w:rPr>
          <w:rFonts w:cstheme="minorHAnsi"/>
          <w:sz w:val="24"/>
          <w:szCs w:val="24"/>
        </w:rPr>
        <w:t>“).</w:t>
      </w:r>
    </w:p>
    <w:p w14:paraId="52FA517F" w14:textId="427A910C" w:rsidR="007F60EA" w:rsidRDefault="00C66D8D" w:rsidP="009249B9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Formulár</w:t>
      </w:r>
      <w:r w:rsidR="00284083" w:rsidRPr="00CF4C3D">
        <w:rPr>
          <w:rFonts w:cstheme="minorHAnsi"/>
          <w:sz w:val="24"/>
          <w:szCs w:val="24"/>
        </w:rPr>
        <w:t>e jednotlivých druhov</w:t>
      </w:r>
      <w:r w:rsidRPr="00CF4C3D">
        <w:rPr>
          <w:rFonts w:cstheme="minorHAnsi"/>
          <w:sz w:val="24"/>
          <w:szCs w:val="24"/>
        </w:rPr>
        <w:t xml:space="preserve"> Žiadosti o </w:t>
      </w:r>
      <w:r w:rsidRPr="00E214AE">
        <w:rPr>
          <w:rFonts w:cstheme="minorHAnsi"/>
          <w:sz w:val="24"/>
          <w:szCs w:val="24"/>
        </w:rPr>
        <w:t>platbu</w:t>
      </w:r>
      <w:r w:rsidR="007F60EA" w:rsidRPr="00E214AE">
        <w:rPr>
          <w:rFonts w:cstheme="minorHAnsi"/>
          <w:sz w:val="24"/>
          <w:szCs w:val="24"/>
        </w:rPr>
        <w:t xml:space="preserve"> </w:t>
      </w:r>
      <w:r w:rsidR="007D19E3" w:rsidRPr="00E214AE">
        <w:rPr>
          <w:rFonts w:cstheme="minorHAnsi"/>
          <w:sz w:val="24"/>
          <w:szCs w:val="24"/>
        </w:rPr>
        <w:t xml:space="preserve">tvoria prílohu tejto príručky, ktorá </w:t>
      </w:r>
      <w:r w:rsidR="007F60EA" w:rsidRPr="00E214AE">
        <w:rPr>
          <w:rFonts w:cstheme="minorHAnsi"/>
          <w:sz w:val="24"/>
          <w:szCs w:val="24"/>
        </w:rPr>
        <w:t xml:space="preserve">sa </w:t>
      </w:r>
      <w:r w:rsidR="007F60EA" w:rsidRPr="00CF4C3D">
        <w:rPr>
          <w:rFonts w:cstheme="minorHAnsi"/>
          <w:sz w:val="24"/>
          <w:szCs w:val="24"/>
        </w:rPr>
        <w:t>nachád</w:t>
      </w:r>
      <w:r w:rsidR="00036243" w:rsidRPr="00CF4C3D">
        <w:rPr>
          <w:rFonts w:cstheme="minorHAnsi"/>
          <w:sz w:val="24"/>
          <w:szCs w:val="24"/>
        </w:rPr>
        <w:t xml:space="preserve">za na webovom sídle </w:t>
      </w:r>
      <w:r w:rsidR="00C02E09" w:rsidRPr="00CF4C3D">
        <w:rPr>
          <w:rFonts w:cstheme="minorHAnsi"/>
          <w:sz w:val="24"/>
          <w:szCs w:val="24"/>
        </w:rPr>
        <w:t>prijíma</w:t>
      </w:r>
      <w:r w:rsidR="00036243" w:rsidRPr="00CF4C3D">
        <w:rPr>
          <w:rFonts w:cstheme="minorHAnsi"/>
          <w:sz w:val="24"/>
          <w:szCs w:val="24"/>
        </w:rPr>
        <w:t>teľa</w:t>
      </w:r>
      <w:r w:rsidR="0017186B">
        <w:rPr>
          <w:rFonts w:cstheme="minorHAnsi"/>
          <w:sz w:val="24"/>
          <w:szCs w:val="24"/>
        </w:rPr>
        <w:t xml:space="preserve"> https://eurofondy.praca.gov.sk</w:t>
      </w:r>
      <w:r w:rsidR="00133320" w:rsidRPr="00CF4C3D">
        <w:rPr>
          <w:rFonts w:cstheme="minorHAnsi"/>
          <w:sz w:val="24"/>
          <w:szCs w:val="24"/>
        </w:rPr>
        <w:t>.</w:t>
      </w:r>
    </w:p>
    <w:p w14:paraId="1AED2480" w14:textId="77777777" w:rsidR="00FA26CE" w:rsidRPr="00CF4C3D" w:rsidRDefault="00FA26CE" w:rsidP="009249B9">
      <w:pPr>
        <w:spacing w:after="240"/>
        <w:jc w:val="both"/>
        <w:rPr>
          <w:rFonts w:cstheme="minorHAnsi"/>
          <w:sz w:val="24"/>
          <w:szCs w:val="24"/>
        </w:rPr>
      </w:pPr>
    </w:p>
    <w:p w14:paraId="667ECD64" w14:textId="1F4BF47A" w:rsidR="00C66D8D" w:rsidRPr="00CF4C3D" w:rsidRDefault="003750DC" w:rsidP="009249B9">
      <w:pPr>
        <w:pStyle w:val="Nadpis3"/>
        <w:spacing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60" w:name="_Toc187147633"/>
      <w:r w:rsidRPr="00CF4C3D">
        <w:rPr>
          <w:rStyle w:val="Intenzvnyodkaz"/>
          <w:rFonts w:cstheme="minorHAnsi"/>
          <w:i w:val="0"/>
          <w:sz w:val="24"/>
          <w:szCs w:val="24"/>
        </w:rPr>
        <w:t>3</w:t>
      </w:r>
      <w:r w:rsidR="00C66D8D" w:rsidRPr="00CF4C3D">
        <w:rPr>
          <w:rStyle w:val="Intenzvnyodkaz"/>
          <w:rFonts w:cstheme="minorHAnsi"/>
          <w:i w:val="0"/>
          <w:sz w:val="24"/>
          <w:szCs w:val="24"/>
        </w:rPr>
        <w:t>.</w:t>
      </w:r>
      <w:r w:rsidR="00816149" w:rsidRPr="00CF4C3D">
        <w:rPr>
          <w:rStyle w:val="Intenzvnyodkaz"/>
          <w:rFonts w:cstheme="minorHAnsi"/>
          <w:i w:val="0"/>
          <w:sz w:val="24"/>
          <w:szCs w:val="24"/>
        </w:rPr>
        <w:t>3</w:t>
      </w:r>
      <w:r w:rsidR="00C66D8D" w:rsidRPr="00CF4C3D">
        <w:rPr>
          <w:rStyle w:val="Intenzvnyodkaz"/>
          <w:rFonts w:cstheme="minorHAnsi"/>
          <w:i w:val="0"/>
          <w:sz w:val="24"/>
          <w:szCs w:val="24"/>
        </w:rPr>
        <w:t xml:space="preserve"> Kontrola a posúdenie </w:t>
      </w:r>
      <w:r w:rsidR="00244B57" w:rsidRPr="00CF4C3D">
        <w:rPr>
          <w:rStyle w:val="Intenzvnyodkaz"/>
          <w:rFonts w:cstheme="minorHAnsi"/>
          <w:i w:val="0"/>
          <w:sz w:val="24"/>
          <w:szCs w:val="24"/>
        </w:rPr>
        <w:t>žiadosti</w:t>
      </w:r>
      <w:r w:rsidR="00C66D8D" w:rsidRPr="00CF4C3D">
        <w:rPr>
          <w:rStyle w:val="Intenzvnyodkaz"/>
          <w:rFonts w:cstheme="minorHAnsi"/>
          <w:i w:val="0"/>
          <w:sz w:val="24"/>
          <w:szCs w:val="24"/>
        </w:rPr>
        <w:t xml:space="preserve"> o</w:t>
      </w:r>
      <w:r w:rsidR="00F231BD" w:rsidRPr="00CF4C3D">
        <w:rPr>
          <w:rStyle w:val="Intenzvnyodkaz"/>
          <w:rFonts w:cstheme="minorHAnsi"/>
          <w:i w:val="0"/>
          <w:sz w:val="24"/>
          <w:szCs w:val="24"/>
        </w:rPr>
        <w:t> </w:t>
      </w:r>
      <w:r w:rsidR="00C66D8D" w:rsidRPr="00CF4C3D">
        <w:rPr>
          <w:rStyle w:val="Intenzvnyodkaz"/>
          <w:rFonts w:cstheme="minorHAnsi"/>
          <w:i w:val="0"/>
          <w:sz w:val="24"/>
          <w:szCs w:val="24"/>
        </w:rPr>
        <w:t>platbu</w:t>
      </w:r>
      <w:bookmarkEnd w:id="360"/>
    </w:p>
    <w:p w14:paraId="48D69468" w14:textId="719A2843" w:rsidR="002620D7" w:rsidRPr="00CF4C3D" w:rsidRDefault="00C66D8D" w:rsidP="00231C19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Prvú ŽOP predkladá užívateľ najneskôr do </w:t>
      </w:r>
      <w:r w:rsidR="002B6FB4" w:rsidRPr="00CF4C3D">
        <w:rPr>
          <w:rFonts w:cstheme="minorHAnsi"/>
          <w:sz w:val="24"/>
          <w:szCs w:val="24"/>
        </w:rPr>
        <w:t>60</w:t>
      </w:r>
      <w:r w:rsidRPr="00CF4C3D">
        <w:rPr>
          <w:rFonts w:cstheme="minorHAnsi"/>
          <w:sz w:val="24"/>
          <w:szCs w:val="24"/>
        </w:rPr>
        <w:t>-tich kalendárnych dní odo dňa n</w:t>
      </w:r>
      <w:r w:rsidR="00244B57" w:rsidRPr="00CF4C3D">
        <w:rPr>
          <w:rFonts w:cstheme="minorHAnsi"/>
          <w:sz w:val="24"/>
          <w:szCs w:val="24"/>
        </w:rPr>
        <w:t>adobudnutia</w:t>
      </w:r>
      <w:r w:rsidRPr="00CF4C3D">
        <w:rPr>
          <w:rFonts w:cstheme="minorHAnsi"/>
          <w:sz w:val="24"/>
          <w:szCs w:val="24"/>
        </w:rPr>
        <w:t xml:space="preserve"> účinnosti Zmluvy o</w:t>
      </w:r>
      <w:r w:rsidR="00A179D6" w:rsidRPr="00CF4C3D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spolupráci</w:t>
      </w:r>
      <w:r w:rsidR="00A179D6" w:rsidRPr="00CF4C3D">
        <w:rPr>
          <w:rFonts w:cstheme="minorHAnsi"/>
          <w:sz w:val="24"/>
          <w:szCs w:val="24"/>
        </w:rPr>
        <w:t xml:space="preserve"> v prípade, že nepožiadal o zálohu alebo mu nevznikli žiadne aktivity</w:t>
      </w:r>
      <w:r w:rsidR="00D67C5B" w:rsidRPr="00CF4C3D">
        <w:rPr>
          <w:rFonts w:cstheme="minorHAnsi"/>
          <w:sz w:val="24"/>
          <w:szCs w:val="24"/>
        </w:rPr>
        <w:t>.</w:t>
      </w:r>
      <w:r w:rsidRPr="00CF4C3D">
        <w:rPr>
          <w:rFonts w:cstheme="minorHAnsi"/>
          <w:sz w:val="24"/>
          <w:szCs w:val="24"/>
        </w:rPr>
        <w:t xml:space="preserve"> </w:t>
      </w:r>
      <w:r w:rsidR="002620D7" w:rsidRPr="00CF4C3D">
        <w:rPr>
          <w:rFonts w:cstheme="minorHAnsi"/>
          <w:sz w:val="24"/>
          <w:szCs w:val="24"/>
        </w:rPr>
        <w:t xml:space="preserve">Ak užívateľ nepredloží prvú </w:t>
      </w:r>
      <w:r w:rsidR="000706CE" w:rsidRPr="00CF4C3D">
        <w:rPr>
          <w:rFonts w:cstheme="minorHAnsi"/>
          <w:sz w:val="24"/>
          <w:szCs w:val="24"/>
        </w:rPr>
        <w:t>ŽOP</w:t>
      </w:r>
      <w:r w:rsidR="002620D7" w:rsidRPr="00CF4C3D">
        <w:rPr>
          <w:rFonts w:cstheme="minorHAnsi"/>
          <w:sz w:val="24"/>
          <w:szCs w:val="24"/>
        </w:rPr>
        <w:t xml:space="preserve"> v stanovenej lehote, </w:t>
      </w:r>
      <w:r w:rsidR="00F14341" w:rsidRPr="00CF4C3D">
        <w:rPr>
          <w:rFonts w:cstheme="minorHAnsi"/>
          <w:sz w:val="24"/>
          <w:szCs w:val="24"/>
        </w:rPr>
        <w:t xml:space="preserve">užívateľ bude vyzvaný na </w:t>
      </w:r>
      <w:r w:rsidR="002620D7" w:rsidRPr="00CF4C3D">
        <w:rPr>
          <w:rFonts w:cstheme="minorHAnsi"/>
          <w:sz w:val="24"/>
          <w:szCs w:val="24"/>
        </w:rPr>
        <w:t xml:space="preserve">predloženie prvej </w:t>
      </w:r>
      <w:r w:rsidR="000706CE" w:rsidRPr="00CF4C3D">
        <w:rPr>
          <w:rFonts w:cstheme="minorHAnsi"/>
          <w:sz w:val="24"/>
          <w:szCs w:val="24"/>
        </w:rPr>
        <w:t>ŽOP</w:t>
      </w:r>
      <w:r w:rsidR="002620D7" w:rsidRPr="00CF4C3D">
        <w:rPr>
          <w:rFonts w:cstheme="minorHAnsi"/>
          <w:sz w:val="24"/>
          <w:szCs w:val="24"/>
        </w:rPr>
        <w:t xml:space="preserve"> v náhradnej lehote. Nepredloženie prvej </w:t>
      </w:r>
      <w:r w:rsidR="000706CE" w:rsidRPr="00CF4C3D">
        <w:rPr>
          <w:rFonts w:cstheme="minorHAnsi"/>
          <w:sz w:val="24"/>
          <w:szCs w:val="24"/>
        </w:rPr>
        <w:t>ŽOP</w:t>
      </w:r>
      <w:r w:rsidR="002620D7" w:rsidRPr="00CF4C3D">
        <w:rPr>
          <w:rFonts w:cstheme="minorHAnsi"/>
          <w:sz w:val="24"/>
          <w:szCs w:val="24"/>
        </w:rPr>
        <w:t xml:space="preserve"> </w:t>
      </w:r>
      <w:r w:rsidR="002620D7" w:rsidRPr="00CF4C3D">
        <w:rPr>
          <w:rFonts w:cstheme="minorHAnsi"/>
          <w:sz w:val="24"/>
          <w:szCs w:val="24"/>
        </w:rPr>
        <w:lastRenderedPageBreak/>
        <w:t xml:space="preserve">užívateľom ani v náhradnej lehote je dôvodom na ukončenie Zmluvy </w:t>
      </w:r>
      <w:r w:rsidR="00A70BB4" w:rsidRPr="00CF4C3D">
        <w:rPr>
          <w:rFonts w:cstheme="minorHAnsi"/>
          <w:sz w:val="24"/>
          <w:szCs w:val="24"/>
        </w:rPr>
        <w:t xml:space="preserve">o spolupráci </w:t>
      </w:r>
      <w:r w:rsidR="002620D7" w:rsidRPr="00CF4C3D">
        <w:rPr>
          <w:rFonts w:cstheme="minorHAnsi"/>
          <w:sz w:val="24"/>
          <w:szCs w:val="24"/>
        </w:rPr>
        <w:t xml:space="preserve">zo strany </w:t>
      </w:r>
      <w:r w:rsidR="00C02E09" w:rsidRPr="00CF4C3D">
        <w:rPr>
          <w:rFonts w:cstheme="minorHAnsi"/>
          <w:sz w:val="24"/>
          <w:szCs w:val="24"/>
        </w:rPr>
        <w:t>prijíma</w:t>
      </w:r>
      <w:r w:rsidR="00F14341" w:rsidRPr="00CF4C3D">
        <w:rPr>
          <w:rFonts w:cstheme="minorHAnsi"/>
          <w:sz w:val="24"/>
          <w:szCs w:val="24"/>
        </w:rPr>
        <w:t>teľa</w:t>
      </w:r>
      <w:r w:rsidR="00D67C5B" w:rsidRPr="00CF4C3D">
        <w:rPr>
          <w:rFonts w:cstheme="minorHAnsi"/>
          <w:sz w:val="24"/>
          <w:szCs w:val="24"/>
        </w:rPr>
        <w:t>.</w:t>
      </w:r>
      <w:r w:rsidR="00A70BB4" w:rsidRPr="00CF4C3D">
        <w:rPr>
          <w:rFonts w:cstheme="minorHAnsi"/>
          <w:sz w:val="24"/>
          <w:szCs w:val="24"/>
        </w:rPr>
        <w:t xml:space="preserve"> </w:t>
      </w:r>
    </w:p>
    <w:p w14:paraId="41883DFE" w14:textId="36D7B98F" w:rsidR="007859D9" w:rsidRPr="00CF4C3D" w:rsidRDefault="005749D1" w:rsidP="009F4009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Prvá </w:t>
      </w:r>
      <w:r w:rsidR="000706CE" w:rsidRPr="00CF4C3D">
        <w:rPr>
          <w:rFonts w:cstheme="minorHAnsi"/>
          <w:sz w:val="24"/>
          <w:szCs w:val="24"/>
        </w:rPr>
        <w:t>ŽOP</w:t>
      </w:r>
      <w:r w:rsidR="00A179D6" w:rsidRPr="00CF4C3D">
        <w:rPr>
          <w:rFonts w:cstheme="minorHAnsi"/>
          <w:sz w:val="24"/>
          <w:szCs w:val="24"/>
        </w:rPr>
        <w:t xml:space="preserve"> alebo ŽOZZP</w:t>
      </w:r>
      <w:r w:rsidRPr="00CF4C3D">
        <w:rPr>
          <w:rFonts w:cstheme="minorHAnsi"/>
          <w:sz w:val="24"/>
          <w:szCs w:val="24"/>
        </w:rPr>
        <w:t xml:space="preserve"> sa doručuje </w:t>
      </w:r>
      <w:r w:rsidR="002B0BA2" w:rsidRPr="00CF4C3D">
        <w:rPr>
          <w:rFonts w:cstheme="minorHAnsi"/>
          <w:sz w:val="24"/>
          <w:szCs w:val="24"/>
        </w:rPr>
        <w:t xml:space="preserve">za </w:t>
      </w:r>
      <w:r w:rsidR="00F65154" w:rsidRPr="00CF4C3D">
        <w:rPr>
          <w:rFonts w:cstheme="minorHAnsi"/>
          <w:sz w:val="24"/>
          <w:szCs w:val="24"/>
        </w:rPr>
        <w:t xml:space="preserve">oprávnené </w:t>
      </w:r>
      <w:r w:rsidRPr="00CF4C3D">
        <w:rPr>
          <w:rFonts w:cstheme="minorHAnsi"/>
          <w:sz w:val="24"/>
          <w:szCs w:val="24"/>
        </w:rPr>
        <w:t xml:space="preserve">obdobie </w:t>
      </w:r>
      <w:r w:rsidR="00F65154" w:rsidRPr="00CF4C3D">
        <w:rPr>
          <w:rFonts w:cstheme="minorHAnsi"/>
          <w:sz w:val="24"/>
          <w:szCs w:val="24"/>
        </w:rPr>
        <w:t>od</w:t>
      </w:r>
      <w:r w:rsidR="0028615E" w:rsidRPr="00CF4C3D">
        <w:rPr>
          <w:rFonts w:cstheme="minorHAnsi"/>
          <w:sz w:val="24"/>
          <w:szCs w:val="24"/>
        </w:rPr>
        <w:t xml:space="preserve"> </w:t>
      </w:r>
      <w:r w:rsidR="007859D9" w:rsidRPr="00CF4C3D">
        <w:rPr>
          <w:rFonts w:cstheme="minorHAnsi"/>
          <w:sz w:val="24"/>
          <w:szCs w:val="24"/>
        </w:rPr>
        <w:t>01.</w:t>
      </w:r>
      <w:r w:rsidR="00A311D7" w:rsidRPr="00CF4C3D">
        <w:rPr>
          <w:rFonts w:cstheme="minorHAnsi"/>
          <w:sz w:val="24"/>
          <w:szCs w:val="24"/>
        </w:rPr>
        <w:t>09</w:t>
      </w:r>
      <w:r w:rsidR="007859D9" w:rsidRPr="00CF4C3D">
        <w:rPr>
          <w:rFonts w:cstheme="minorHAnsi"/>
          <w:sz w:val="24"/>
          <w:szCs w:val="24"/>
        </w:rPr>
        <w:t>.2024</w:t>
      </w:r>
      <w:r w:rsidR="0028615E" w:rsidRPr="00CF4C3D">
        <w:rPr>
          <w:rFonts w:cstheme="minorHAnsi"/>
          <w:sz w:val="24"/>
          <w:szCs w:val="24"/>
        </w:rPr>
        <w:t xml:space="preserve"> </w:t>
      </w:r>
      <w:r w:rsidR="00F65154" w:rsidRPr="00CF4C3D">
        <w:rPr>
          <w:rFonts w:cstheme="minorHAnsi"/>
          <w:sz w:val="24"/>
          <w:szCs w:val="24"/>
        </w:rPr>
        <w:t xml:space="preserve">do dátumu, ku </w:t>
      </w:r>
      <w:r w:rsidR="007859D9" w:rsidRPr="00CF4C3D">
        <w:rPr>
          <w:rFonts w:cstheme="minorHAnsi"/>
          <w:sz w:val="24"/>
          <w:szCs w:val="24"/>
        </w:rPr>
        <w:t>ktorému má užívateľ</w:t>
      </w:r>
      <w:r w:rsidR="00A6661A" w:rsidRPr="00CF4C3D">
        <w:rPr>
          <w:rFonts w:cstheme="minorHAnsi"/>
          <w:sz w:val="24"/>
          <w:szCs w:val="24"/>
        </w:rPr>
        <w:t xml:space="preserve"> zdokumentované </w:t>
      </w:r>
      <w:r w:rsidR="00F65154" w:rsidRPr="00CF4C3D">
        <w:rPr>
          <w:rFonts w:cstheme="minorHAnsi"/>
          <w:sz w:val="24"/>
          <w:szCs w:val="24"/>
        </w:rPr>
        <w:t>oprávnené aktivity svojich zamestnancov</w:t>
      </w:r>
      <w:r w:rsidR="00A6661A" w:rsidRPr="00CF4C3D">
        <w:rPr>
          <w:rFonts w:cstheme="minorHAnsi"/>
          <w:sz w:val="24"/>
          <w:szCs w:val="24"/>
        </w:rPr>
        <w:t xml:space="preserve"> súvisiace s</w:t>
      </w:r>
      <w:r w:rsidR="007859D9" w:rsidRPr="00CF4C3D">
        <w:rPr>
          <w:rFonts w:cstheme="minorHAnsi"/>
          <w:sz w:val="24"/>
          <w:szCs w:val="24"/>
        </w:rPr>
        <w:t> podporovanými činnosťami</w:t>
      </w:r>
      <w:r w:rsidR="00D67C5B" w:rsidRPr="00CF4C3D">
        <w:rPr>
          <w:rFonts w:cstheme="minorHAnsi"/>
          <w:sz w:val="24"/>
          <w:szCs w:val="24"/>
        </w:rPr>
        <w:t>.</w:t>
      </w:r>
      <w:r w:rsidR="007859D9" w:rsidRPr="00CF4C3D">
        <w:rPr>
          <w:rFonts w:cstheme="minorHAnsi"/>
          <w:sz w:val="24"/>
          <w:szCs w:val="24"/>
        </w:rPr>
        <w:t xml:space="preserve"> </w:t>
      </w:r>
    </w:p>
    <w:p w14:paraId="1F5BC52C" w14:textId="4F843610" w:rsidR="00D67C5B" w:rsidRPr="00CF4C3D" w:rsidRDefault="00A45FA2" w:rsidP="009F4009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</w:t>
      </w:r>
      <w:r w:rsidR="00F46071" w:rsidRPr="00CF4C3D">
        <w:rPr>
          <w:rFonts w:cstheme="minorHAnsi"/>
          <w:sz w:val="24"/>
          <w:szCs w:val="24"/>
        </w:rPr>
        <w:t xml:space="preserve">predkladá </w:t>
      </w:r>
      <w:r w:rsidRPr="00CF4C3D">
        <w:rPr>
          <w:rFonts w:cstheme="minorHAnsi"/>
          <w:sz w:val="24"/>
          <w:szCs w:val="24"/>
        </w:rPr>
        <w:t xml:space="preserve">ďalšie </w:t>
      </w:r>
      <w:r w:rsidR="00B22535" w:rsidRPr="00CF4C3D">
        <w:rPr>
          <w:rFonts w:cstheme="minorHAnsi"/>
          <w:sz w:val="24"/>
          <w:szCs w:val="24"/>
        </w:rPr>
        <w:t xml:space="preserve">ŽOP, ŽOZP, ŽOZZP </w:t>
      </w:r>
      <w:r w:rsidR="002B6FB4" w:rsidRPr="00CF4C3D">
        <w:rPr>
          <w:rFonts w:cstheme="minorHAnsi"/>
          <w:sz w:val="24"/>
          <w:szCs w:val="24"/>
        </w:rPr>
        <w:t>v súlade s bodom 3.1</w:t>
      </w:r>
      <w:r w:rsidR="007859D9" w:rsidRPr="00CF4C3D">
        <w:rPr>
          <w:rFonts w:cstheme="minorHAnsi"/>
          <w:sz w:val="24"/>
          <w:szCs w:val="24"/>
        </w:rPr>
        <w:t xml:space="preserve"> </w:t>
      </w:r>
      <w:r w:rsidR="00B22535" w:rsidRPr="00CF4C3D">
        <w:rPr>
          <w:rFonts w:cstheme="minorHAnsi"/>
          <w:sz w:val="24"/>
          <w:szCs w:val="24"/>
        </w:rPr>
        <w:t xml:space="preserve">tejto </w:t>
      </w:r>
      <w:r w:rsidR="007859D9" w:rsidRPr="00CF4C3D">
        <w:rPr>
          <w:rFonts w:cstheme="minorHAnsi"/>
          <w:sz w:val="24"/>
          <w:szCs w:val="24"/>
        </w:rPr>
        <w:t>Pr</w:t>
      </w:r>
      <w:r w:rsidR="00B22535" w:rsidRPr="00CF4C3D">
        <w:rPr>
          <w:rFonts w:cstheme="minorHAnsi"/>
          <w:sz w:val="24"/>
          <w:szCs w:val="24"/>
        </w:rPr>
        <w:t>íručky</w:t>
      </w:r>
      <w:r w:rsidR="00760BA9" w:rsidRPr="00CF4C3D">
        <w:rPr>
          <w:rFonts w:cstheme="minorHAnsi"/>
          <w:sz w:val="24"/>
          <w:szCs w:val="24"/>
        </w:rPr>
        <w:t>.</w:t>
      </w:r>
      <w:r w:rsidR="007859D9" w:rsidRPr="00CF4C3D">
        <w:rPr>
          <w:rFonts w:cstheme="minorHAnsi"/>
          <w:sz w:val="24"/>
          <w:szCs w:val="24"/>
        </w:rPr>
        <w:t xml:space="preserve"> </w:t>
      </w:r>
    </w:p>
    <w:p w14:paraId="42D4032C" w14:textId="5265A28E" w:rsidR="005749D1" w:rsidRPr="00CF4C3D" w:rsidRDefault="000706CE" w:rsidP="009F4009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Poslednú </w:t>
      </w:r>
      <w:r w:rsidR="00B22535" w:rsidRPr="00CF4C3D">
        <w:rPr>
          <w:rFonts w:cstheme="minorHAnsi"/>
          <w:sz w:val="24"/>
          <w:szCs w:val="24"/>
        </w:rPr>
        <w:t xml:space="preserve">ŽOP, ŽOZZP </w:t>
      </w:r>
      <w:r w:rsidRPr="00CF4C3D">
        <w:rPr>
          <w:rFonts w:cstheme="minorHAnsi"/>
          <w:sz w:val="24"/>
          <w:szCs w:val="24"/>
        </w:rPr>
        <w:t xml:space="preserve">je užívateľ </w:t>
      </w:r>
      <w:r w:rsidR="007859D9" w:rsidRPr="00CF4C3D">
        <w:rPr>
          <w:rFonts w:cstheme="minorHAnsi"/>
          <w:sz w:val="24"/>
          <w:szCs w:val="24"/>
        </w:rPr>
        <w:t xml:space="preserve">povinný predložiť najneskôr do </w:t>
      </w:r>
      <w:r w:rsidR="00334FDB" w:rsidRPr="00CF4C3D">
        <w:rPr>
          <w:rFonts w:cstheme="minorHAnsi"/>
          <w:sz w:val="24"/>
          <w:szCs w:val="24"/>
        </w:rPr>
        <w:t>konca mesiaca nasledujúceho po ukončení projektu.</w:t>
      </w:r>
    </w:p>
    <w:p w14:paraId="78EEE3BE" w14:textId="5DD29948" w:rsidR="00F231BD" w:rsidRPr="00CF4C3D" w:rsidRDefault="002527D5" w:rsidP="00BA780F">
      <w:pPr>
        <w:spacing w:after="24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Ak užívateľ nepredloží poslednú ŽOP</w:t>
      </w:r>
      <w:r w:rsidR="00A179D6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v stanovenej lehote, užívateľ bude vyzvaný na predloženie poslednej ŽOP v náhradnej lehote. Ak užívateľ nepredloží poslednú ŽOP ani v náhradnej lehote, bude to považované za ukončenie aktivít </w:t>
      </w:r>
      <w:r w:rsidR="003A6085" w:rsidRPr="00CF4C3D">
        <w:rPr>
          <w:rFonts w:cstheme="minorHAnsi"/>
          <w:sz w:val="24"/>
          <w:szCs w:val="24"/>
        </w:rPr>
        <w:t xml:space="preserve">zo strany </w:t>
      </w:r>
      <w:r w:rsidRPr="00CF4C3D">
        <w:rPr>
          <w:rFonts w:cstheme="minorHAnsi"/>
          <w:sz w:val="24"/>
          <w:szCs w:val="24"/>
        </w:rPr>
        <w:t>užívateľa NP</w:t>
      </w:r>
      <w:r w:rsidR="00A6506A" w:rsidRPr="00CF4C3D">
        <w:rPr>
          <w:rFonts w:cstheme="minorHAnsi"/>
          <w:sz w:val="24"/>
          <w:szCs w:val="24"/>
        </w:rPr>
        <w:t>.</w:t>
      </w:r>
    </w:p>
    <w:p w14:paraId="3C8F7FC9" w14:textId="5B6000EC" w:rsidR="00B820CC" w:rsidRPr="00E214AE" w:rsidRDefault="00B820CC" w:rsidP="009249B9">
      <w:pPr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 xml:space="preserve">Povinné </w:t>
      </w:r>
      <w:r w:rsidR="00B84D6A" w:rsidRPr="00E214AE">
        <w:rPr>
          <w:rFonts w:cstheme="minorHAnsi"/>
          <w:sz w:val="24"/>
          <w:szCs w:val="24"/>
        </w:rPr>
        <w:t xml:space="preserve">podklady ako </w:t>
      </w:r>
      <w:r w:rsidRPr="00E214AE">
        <w:rPr>
          <w:rFonts w:cstheme="minorHAnsi"/>
          <w:sz w:val="24"/>
          <w:szCs w:val="24"/>
        </w:rPr>
        <w:t xml:space="preserve">prílohy </w:t>
      </w:r>
      <w:r w:rsidR="000706CE" w:rsidRPr="00E214AE">
        <w:rPr>
          <w:rFonts w:cstheme="minorHAnsi"/>
          <w:sz w:val="24"/>
          <w:szCs w:val="24"/>
        </w:rPr>
        <w:t>ŽOP</w:t>
      </w:r>
      <w:r w:rsidR="007E7F1D" w:rsidRPr="00E214AE">
        <w:rPr>
          <w:rFonts w:cstheme="minorHAnsi"/>
          <w:sz w:val="24"/>
          <w:szCs w:val="24"/>
        </w:rPr>
        <w:t>, ŽOZZP</w:t>
      </w:r>
      <w:r w:rsidR="00227B3D" w:rsidRPr="00E214AE">
        <w:rPr>
          <w:rFonts w:cstheme="minorHAnsi"/>
          <w:sz w:val="24"/>
          <w:szCs w:val="24"/>
        </w:rPr>
        <w:t xml:space="preserve"> (fotokópie alebo scany)</w:t>
      </w:r>
    </w:p>
    <w:p w14:paraId="69507BD2" w14:textId="4C173AF7" w:rsidR="00227B3D" w:rsidRPr="00E214AE" w:rsidRDefault="00244B57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>P</w:t>
      </w:r>
      <w:r w:rsidR="00227B3D" w:rsidRPr="00E214AE">
        <w:rPr>
          <w:rFonts w:cstheme="minorHAnsi"/>
          <w:sz w:val="24"/>
          <w:szCs w:val="24"/>
        </w:rPr>
        <w:t>racovná zmluva zamestnanca a/alebo dohoda zamestnanca (dohoda o vykonaní práce, dohoda o pracovnej činnosti</w:t>
      </w:r>
      <w:r w:rsidR="00A6506A" w:rsidRPr="00E214AE">
        <w:rPr>
          <w:rFonts w:cstheme="minorHAnsi"/>
          <w:sz w:val="24"/>
          <w:szCs w:val="24"/>
        </w:rPr>
        <w:t>)</w:t>
      </w:r>
      <w:r w:rsidR="00900E9D" w:rsidRPr="00E214AE">
        <w:rPr>
          <w:rFonts w:cstheme="minorHAnsi"/>
          <w:sz w:val="24"/>
          <w:szCs w:val="24"/>
        </w:rPr>
        <w:t xml:space="preserve"> – </w:t>
      </w:r>
      <w:r w:rsidRPr="00E214AE">
        <w:rPr>
          <w:rFonts w:cstheme="minorHAnsi"/>
          <w:b/>
          <w:sz w:val="24"/>
          <w:szCs w:val="24"/>
        </w:rPr>
        <w:t xml:space="preserve">nutné predložiť </w:t>
      </w:r>
      <w:r w:rsidR="00900E9D" w:rsidRPr="00E214AE">
        <w:rPr>
          <w:rFonts w:cstheme="minorHAnsi"/>
          <w:b/>
          <w:sz w:val="24"/>
          <w:szCs w:val="24"/>
        </w:rPr>
        <w:t>pri prvej ŽOP</w:t>
      </w:r>
      <w:r w:rsidR="007E7F1D" w:rsidRPr="00E214AE">
        <w:rPr>
          <w:rFonts w:cstheme="minorHAnsi"/>
          <w:b/>
          <w:sz w:val="24"/>
          <w:szCs w:val="24"/>
        </w:rPr>
        <w:t>, ŽOZZP</w:t>
      </w:r>
      <w:r w:rsidR="00900E9D" w:rsidRPr="00E214AE">
        <w:rPr>
          <w:rFonts w:cstheme="minorHAnsi"/>
          <w:b/>
          <w:sz w:val="24"/>
          <w:szCs w:val="24"/>
        </w:rPr>
        <w:t xml:space="preserve"> a pri každej zmene</w:t>
      </w:r>
      <w:r w:rsidR="00AD6CEE" w:rsidRPr="00E214AE">
        <w:rPr>
          <w:rFonts w:cstheme="minorHAnsi"/>
          <w:b/>
          <w:sz w:val="24"/>
          <w:szCs w:val="24"/>
        </w:rPr>
        <w:t>, alebo pri zmene zamestnanca;</w:t>
      </w:r>
      <w:r w:rsidR="00821D7D" w:rsidRPr="00E214AE">
        <w:rPr>
          <w:rFonts w:cstheme="minorHAnsi"/>
          <w:b/>
          <w:sz w:val="24"/>
          <w:szCs w:val="24"/>
        </w:rPr>
        <w:t xml:space="preserve"> </w:t>
      </w:r>
      <w:r w:rsidR="00D11D0B" w:rsidRPr="00E214AE">
        <w:rPr>
          <w:rFonts w:cstheme="minorHAnsi"/>
          <w:sz w:val="24"/>
          <w:szCs w:val="24"/>
        </w:rPr>
        <w:t>(dôraz sa bude klásť na popis pracovných činností v zmluvách/dohodách, ktorý musí obsahovať minimálne</w:t>
      </w:r>
      <w:r w:rsidR="00821D7D" w:rsidRPr="00E214AE">
        <w:rPr>
          <w:rFonts w:cstheme="minorHAnsi"/>
          <w:sz w:val="24"/>
          <w:szCs w:val="24"/>
        </w:rPr>
        <w:t xml:space="preserve"> ten popis činností, ktorý je uvedený v bode 3.4.2 v Tabuľke 1 tejto príručky)</w:t>
      </w:r>
      <w:r w:rsidR="00F82972" w:rsidRPr="00E214AE">
        <w:rPr>
          <w:rFonts w:cstheme="minorHAnsi"/>
          <w:sz w:val="24"/>
          <w:szCs w:val="24"/>
        </w:rPr>
        <w:t>,</w:t>
      </w:r>
    </w:p>
    <w:p w14:paraId="5595978F" w14:textId="379F4771" w:rsidR="00E96B67" w:rsidRPr="00E214AE" w:rsidRDefault="00E96B67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 xml:space="preserve">Pre pozície Expert v oblasti sociálneho začlenenia, Lektor, odborný zamestnanec pre oblasť sociálneho začlenenia: </w:t>
      </w:r>
    </w:p>
    <w:p w14:paraId="064D4029" w14:textId="03CC4F5B" w:rsidR="00821D7D" w:rsidRPr="00E214AE" w:rsidRDefault="00E96B67" w:rsidP="00E96B67">
      <w:pPr>
        <w:pStyle w:val="Odsekzoznamu"/>
        <w:ind w:left="426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 xml:space="preserve">- </w:t>
      </w:r>
      <w:r w:rsidR="00821D7D" w:rsidRPr="00E214AE">
        <w:rPr>
          <w:rFonts w:cstheme="minorHAnsi"/>
          <w:sz w:val="24"/>
          <w:szCs w:val="24"/>
        </w:rPr>
        <w:t xml:space="preserve">Štruktúrovaný životopis, </w:t>
      </w:r>
      <w:r w:rsidR="00B47F1C" w:rsidRPr="00E214AE">
        <w:rPr>
          <w:rFonts w:cstheme="minorHAnsi"/>
          <w:sz w:val="24"/>
          <w:szCs w:val="24"/>
        </w:rPr>
        <w:t>z</w:t>
      </w:r>
      <w:r w:rsidR="00821D7D" w:rsidRPr="00E214AE">
        <w:rPr>
          <w:rFonts w:cstheme="minorHAnsi"/>
          <w:sz w:val="24"/>
          <w:szCs w:val="24"/>
        </w:rPr>
        <w:t xml:space="preserve"> ktorého je </w:t>
      </w:r>
      <w:r w:rsidR="00E214AE">
        <w:rPr>
          <w:rFonts w:cstheme="minorHAnsi"/>
          <w:sz w:val="24"/>
          <w:szCs w:val="24"/>
        </w:rPr>
        <w:t xml:space="preserve">jasná </w:t>
      </w:r>
      <w:r w:rsidR="00306BA7" w:rsidRPr="00E214AE">
        <w:rPr>
          <w:rFonts w:cstheme="minorHAnsi"/>
          <w:sz w:val="24"/>
          <w:szCs w:val="24"/>
        </w:rPr>
        <w:t xml:space="preserve">získaná kvalifikácia, dosiahnutý stupeň vzdelania, doba (deň začiatku a deň konca) a obsah vykonávaných činností, </w:t>
      </w:r>
      <w:r w:rsidR="00306BA7" w:rsidRPr="00E214AE">
        <w:rPr>
          <w:rFonts w:cstheme="minorHAnsi"/>
          <w:sz w:val="24"/>
          <w:szCs w:val="24"/>
        </w:rPr>
        <w:lastRenderedPageBreak/>
        <w:t>ako aj iné informácie relevantné k preukázaniu splnenia stanovených kvalifikačných a odborných predpokladov na pozíciu,</w:t>
      </w:r>
    </w:p>
    <w:p w14:paraId="0CEEFD3F" w14:textId="660A6919" w:rsidR="001221E9" w:rsidRPr="00E214AE" w:rsidRDefault="00E96B67" w:rsidP="00E96B67">
      <w:pPr>
        <w:pStyle w:val="Odsekzoznamu"/>
        <w:ind w:left="426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 xml:space="preserve">-   </w:t>
      </w:r>
      <w:r w:rsidR="00306BA7" w:rsidRPr="00E214AE">
        <w:rPr>
          <w:rFonts w:cstheme="minorHAnsi"/>
          <w:sz w:val="24"/>
          <w:szCs w:val="24"/>
        </w:rPr>
        <w:t xml:space="preserve">Kópia dokladu o získanom vzdelaní </w:t>
      </w:r>
      <w:r w:rsidR="00F82972" w:rsidRPr="00E214AE">
        <w:rPr>
          <w:rFonts w:cstheme="minorHAnsi"/>
          <w:sz w:val="24"/>
          <w:szCs w:val="24"/>
        </w:rPr>
        <w:t xml:space="preserve">a dôkaz o praxi </w:t>
      </w:r>
      <w:r w:rsidR="001221E9" w:rsidRPr="00E214AE">
        <w:rPr>
          <w:rFonts w:cstheme="minorHAnsi"/>
          <w:sz w:val="24"/>
          <w:szCs w:val="24"/>
        </w:rPr>
        <w:t>- len pri kvalifikovaných zamestnancoch – nutné predložiť pri prvej ŽOP, ŽOZZP a pri každej zme</w:t>
      </w:r>
      <w:r w:rsidR="00F82972" w:rsidRPr="00E214AE">
        <w:rPr>
          <w:rFonts w:cstheme="minorHAnsi"/>
          <w:sz w:val="24"/>
          <w:szCs w:val="24"/>
        </w:rPr>
        <w:t>ne, alebo pri zmene zamestnanca,</w:t>
      </w:r>
    </w:p>
    <w:p w14:paraId="4E7E898A" w14:textId="3A336D99" w:rsidR="00E96B67" w:rsidRPr="00E214AE" w:rsidRDefault="00E96B67" w:rsidP="00E96B67">
      <w:pPr>
        <w:pStyle w:val="Odsekzoznamu"/>
        <w:numPr>
          <w:ilvl w:val="0"/>
          <w:numId w:val="4"/>
        </w:numPr>
        <w:ind w:left="426" w:hanging="284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>Pre pozíciu expert by experience nie sú relevantné štandardné predpoklady súvisiace s dosiahnutým stupňom vzdelania alebo predošlými pracovnými skúsenosťami. Osoba v pozícii expert by experience uvedie v životopise opis svojej skúsenosti s nepriaznivou sociálnou situáciou alebo so sociálnou službou a zároveň i) - ak je prijímateľom sociálnej služby podmienenej odkázanosťou, predkladá posudok o odkázanosti na sociálnu službu, ii) - ak je osoba s ťažkým zdravotným postihnutím alebo nepriaznivým zdravotným stavom predkladá komplexný posudok, alebo preukaz ŤZP (platí aj pre rodiča dieťaťa so zdravotným postihnutím), iii) - ak je prijímateľom konkrétnej sociálnej služby krízovej intervencie predkladá potvrdenie poskytovateľa o tom, že daná osoba bola/je prijímateľom danej sociálnej služby.</w:t>
      </w:r>
    </w:p>
    <w:p w14:paraId="7AB86393" w14:textId="03A8A487" w:rsidR="007859D9" w:rsidRPr="00E214AE" w:rsidRDefault="00244B57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b/>
          <w:sz w:val="24"/>
          <w:szCs w:val="24"/>
        </w:rPr>
      </w:pPr>
      <w:r w:rsidRPr="00E214AE">
        <w:rPr>
          <w:rFonts w:cstheme="minorHAnsi"/>
          <w:sz w:val="24"/>
          <w:szCs w:val="24"/>
        </w:rPr>
        <w:t>M</w:t>
      </w:r>
      <w:r w:rsidR="007859D9" w:rsidRPr="00E214AE">
        <w:rPr>
          <w:rFonts w:cstheme="minorHAnsi"/>
          <w:sz w:val="24"/>
          <w:szCs w:val="24"/>
        </w:rPr>
        <w:t>zdový list zamestnanca za obdobie</w:t>
      </w:r>
      <w:r w:rsidRPr="00E214AE">
        <w:rPr>
          <w:rFonts w:cstheme="minorHAnsi"/>
          <w:sz w:val="24"/>
          <w:szCs w:val="24"/>
        </w:rPr>
        <w:t xml:space="preserve"> uvedené v</w:t>
      </w:r>
      <w:r w:rsidR="007E7F1D" w:rsidRPr="00E214AE">
        <w:rPr>
          <w:rFonts w:cstheme="minorHAnsi"/>
          <w:sz w:val="24"/>
          <w:szCs w:val="24"/>
        </w:rPr>
        <w:t> </w:t>
      </w:r>
      <w:r w:rsidRPr="00E214AE">
        <w:rPr>
          <w:rFonts w:cstheme="minorHAnsi"/>
          <w:sz w:val="24"/>
          <w:szCs w:val="24"/>
        </w:rPr>
        <w:t>ŽOP</w:t>
      </w:r>
      <w:r w:rsidR="007E7F1D" w:rsidRPr="00E214AE">
        <w:rPr>
          <w:rFonts w:cstheme="minorHAnsi"/>
          <w:sz w:val="24"/>
          <w:szCs w:val="24"/>
        </w:rPr>
        <w:t>, ŽOZZP</w:t>
      </w:r>
      <w:r w:rsidR="001221E9" w:rsidRPr="00E214AE">
        <w:rPr>
          <w:rFonts w:cstheme="minorHAnsi"/>
          <w:sz w:val="24"/>
          <w:szCs w:val="24"/>
        </w:rPr>
        <w:t>, chronologicky nadväzujúce na predchádzajúci mesiac daného kalendárneho roka</w:t>
      </w:r>
      <w:r w:rsidRPr="00E214AE">
        <w:rPr>
          <w:rFonts w:cstheme="minorHAnsi"/>
          <w:sz w:val="24"/>
          <w:szCs w:val="24"/>
        </w:rPr>
        <w:t xml:space="preserve"> – </w:t>
      </w:r>
      <w:r w:rsidRPr="00E214AE">
        <w:rPr>
          <w:rFonts w:cstheme="minorHAnsi"/>
          <w:b/>
          <w:sz w:val="24"/>
          <w:szCs w:val="24"/>
        </w:rPr>
        <w:t xml:space="preserve">nutné predložiť </w:t>
      </w:r>
      <w:r w:rsidR="00AD6CEE" w:rsidRPr="00E214AE">
        <w:rPr>
          <w:rFonts w:cstheme="minorHAnsi"/>
          <w:b/>
          <w:sz w:val="24"/>
          <w:szCs w:val="24"/>
        </w:rPr>
        <w:t>pri každej ŽOP</w:t>
      </w:r>
      <w:r w:rsidR="007E7F1D" w:rsidRPr="00E214AE">
        <w:rPr>
          <w:rFonts w:cstheme="minorHAnsi"/>
          <w:b/>
          <w:sz w:val="24"/>
          <w:szCs w:val="24"/>
        </w:rPr>
        <w:t>, ŽOZZP</w:t>
      </w:r>
      <w:r w:rsidR="00306BA7" w:rsidRPr="00E214AE">
        <w:rPr>
          <w:rFonts w:cstheme="minorHAnsi"/>
          <w:b/>
          <w:sz w:val="24"/>
          <w:szCs w:val="24"/>
        </w:rPr>
        <w:t>,</w:t>
      </w:r>
    </w:p>
    <w:p w14:paraId="6011B280" w14:textId="3ABEE877" w:rsidR="00253F8F" w:rsidRPr="00E214AE" w:rsidRDefault="00253F8F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b/>
          <w:sz w:val="24"/>
          <w:szCs w:val="24"/>
        </w:rPr>
      </w:pPr>
      <w:r w:rsidRPr="00E214AE">
        <w:rPr>
          <w:rFonts w:cstheme="minorHAnsi"/>
          <w:b/>
          <w:sz w:val="24"/>
          <w:szCs w:val="24"/>
        </w:rPr>
        <w:t>Ročný mzdový list zamestnanca je nutné predloži</w:t>
      </w:r>
      <w:r w:rsidR="00F82972" w:rsidRPr="00E214AE">
        <w:rPr>
          <w:rFonts w:cstheme="minorHAnsi"/>
          <w:b/>
          <w:sz w:val="24"/>
          <w:szCs w:val="24"/>
        </w:rPr>
        <w:t>ť po ukončení kalendárneho roku,</w:t>
      </w:r>
    </w:p>
    <w:p w14:paraId="16015F71" w14:textId="5646B386" w:rsidR="009A72D6" w:rsidRPr="00E214AE" w:rsidRDefault="009A72D6" w:rsidP="00AB4F33">
      <w:pPr>
        <w:pStyle w:val="Odsekzoznamu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>Mesačný výkaz zrealizovaných pracovných činností (Príloha č. 9) – nutné priložiť pri každej ŽOP, ŽOZZP</w:t>
      </w:r>
      <w:r w:rsidR="001221E9" w:rsidRPr="00E214AE">
        <w:rPr>
          <w:rFonts w:cstheme="minorHAnsi"/>
          <w:sz w:val="24"/>
          <w:szCs w:val="24"/>
        </w:rPr>
        <w:t>,</w:t>
      </w:r>
    </w:p>
    <w:p w14:paraId="3155D2CB" w14:textId="2DD39B0C" w:rsidR="00036243" w:rsidRPr="00CF4C3D" w:rsidRDefault="00B84D6A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sz w:val="24"/>
          <w:szCs w:val="24"/>
        </w:rPr>
      </w:pPr>
      <w:r w:rsidRPr="00E214AE">
        <w:rPr>
          <w:rFonts w:cstheme="minorHAnsi"/>
          <w:sz w:val="24"/>
          <w:szCs w:val="24"/>
        </w:rPr>
        <w:t xml:space="preserve">Podklad pre </w:t>
      </w:r>
      <w:r w:rsidR="00877E81" w:rsidRPr="00E214AE">
        <w:rPr>
          <w:rFonts w:cstheme="minorHAnsi"/>
          <w:sz w:val="24"/>
          <w:szCs w:val="24"/>
        </w:rPr>
        <w:t>Kart</w:t>
      </w:r>
      <w:r w:rsidRPr="00E214AE">
        <w:rPr>
          <w:rFonts w:cstheme="minorHAnsi"/>
          <w:sz w:val="24"/>
          <w:szCs w:val="24"/>
        </w:rPr>
        <w:t>u</w:t>
      </w:r>
      <w:r w:rsidR="00877E81" w:rsidRPr="00E214AE">
        <w:rPr>
          <w:rFonts w:cstheme="minorHAnsi"/>
          <w:sz w:val="24"/>
          <w:szCs w:val="24"/>
        </w:rPr>
        <w:t xml:space="preserve"> </w:t>
      </w:r>
      <w:r w:rsidR="00AE617F" w:rsidRPr="00E214AE">
        <w:rPr>
          <w:rFonts w:cstheme="minorHAnsi"/>
          <w:sz w:val="24"/>
          <w:szCs w:val="24"/>
        </w:rPr>
        <w:t xml:space="preserve">účastníkov </w:t>
      </w:r>
      <w:r w:rsidR="00AE617F" w:rsidRPr="00AA25F8">
        <w:rPr>
          <w:rFonts w:cstheme="minorHAnsi"/>
          <w:sz w:val="24"/>
          <w:szCs w:val="24"/>
        </w:rPr>
        <w:t>- Evidencia</w:t>
      </w:r>
      <w:r w:rsidR="00877E81" w:rsidRPr="00CF4C3D">
        <w:rPr>
          <w:rFonts w:cstheme="minorHAnsi"/>
          <w:sz w:val="24"/>
          <w:szCs w:val="24"/>
        </w:rPr>
        <w:t xml:space="preserve"> účastníkov projektu</w:t>
      </w:r>
      <w:r w:rsidR="00036243" w:rsidRPr="00CF4C3D">
        <w:rPr>
          <w:rFonts w:cstheme="minorHAnsi"/>
          <w:sz w:val="24"/>
          <w:szCs w:val="24"/>
        </w:rPr>
        <w:t xml:space="preserve"> (Príloha č. </w:t>
      </w:r>
      <w:r w:rsidR="00877E81" w:rsidRPr="00CF4C3D">
        <w:rPr>
          <w:rFonts w:cstheme="minorHAnsi"/>
          <w:sz w:val="24"/>
          <w:szCs w:val="24"/>
        </w:rPr>
        <w:t>4</w:t>
      </w:r>
      <w:r w:rsidR="00036243" w:rsidRPr="00CF4C3D">
        <w:rPr>
          <w:rFonts w:cstheme="minorHAnsi"/>
          <w:sz w:val="24"/>
          <w:szCs w:val="24"/>
        </w:rPr>
        <w:t>)</w:t>
      </w:r>
      <w:r w:rsidR="003C4E29" w:rsidRPr="00CF4C3D">
        <w:rPr>
          <w:rFonts w:cstheme="minorHAnsi"/>
          <w:sz w:val="24"/>
          <w:szCs w:val="24"/>
        </w:rPr>
        <w:t>,</w:t>
      </w:r>
    </w:p>
    <w:p w14:paraId="3E18C398" w14:textId="52AAF6B2" w:rsidR="000265B4" w:rsidRPr="00CF4C3D" w:rsidRDefault="002717F5" w:rsidP="00AB4F33">
      <w:pPr>
        <w:pStyle w:val="Odsekzoznamu"/>
        <w:numPr>
          <w:ilvl w:val="0"/>
          <w:numId w:val="4"/>
        </w:numPr>
        <w:ind w:left="426" w:hanging="357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Súhlas</w:t>
      </w:r>
      <w:r w:rsidRPr="00CF4C3D">
        <w:rPr>
          <w:rFonts w:cstheme="minorHAnsi"/>
          <w:bCs/>
          <w:sz w:val="24"/>
          <w:szCs w:val="24"/>
        </w:rPr>
        <w:t xml:space="preserve"> so</w:t>
      </w:r>
      <w:r w:rsidR="000265B4" w:rsidRPr="00CF4C3D">
        <w:rPr>
          <w:rFonts w:cstheme="minorHAnsi"/>
          <w:bCs/>
          <w:sz w:val="24"/>
          <w:szCs w:val="24"/>
        </w:rPr>
        <w:t xml:space="preserve"> spracúvaní</w:t>
      </w:r>
      <w:r w:rsidRPr="00CF4C3D">
        <w:rPr>
          <w:rFonts w:cstheme="minorHAnsi"/>
          <w:bCs/>
          <w:sz w:val="24"/>
          <w:szCs w:val="24"/>
        </w:rPr>
        <w:t>m</w:t>
      </w:r>
      <w:r w:rsidR="000265B4" w:rsidRPr="00CF4C3D">
        <w:rPr>
          <w:rFonts w:cstheme="minorHAnsi"/>
          <w:bCs/>
          <w:sz w:val="24"/>
          <w:szCs w:val="24"/>
        </w:rPr>
        <w:t xml:space="preserve"> osobných úda</w:t>
      </w:r>
      <w:r w:rsidRPr="00CF4C3D">
        <w:rPr>
          <w:rFonts w:cstheme="minorHAnsi"/>
          <w:bCs/>
          <w:sz w:val="24"/>
          <w:szCs w:val="24"/>
        </w:rPr>
        <w:t xml:space="preserve">jov </w:t>
      </w:r>
      <w:r w:rsidR="000265B4" w:rsidRPr="00CF4C3D">
        <w:rPr>
          <w:rFonts w:cstheme="minorHAnsi"/>
          <w:bCs/>
          <w:sz w:val="24"/>
          <w:szCs w:val="24"/>
        </w:rPr>
        <w:t xml:space="preserve">(Príloha č. </w:t>
      </w:r>
      <w:r w:rsidR="00877E81" w:rsidRPr="00CF4C3D">
        <w:rPr>
          <w:rFonts w:cstheme="minorHAnsi"/>
          <w:bCs/>
          <w:sz w:val="24"/>
          <w:szCs w:val="24"/>
        </w:rPr>
        <w:t xml:space="preserve">5 </w:t>
      </w:r>
      <w:r w:rsidR="000265B4" w:rsidRPr="00CF4C3D">
        <w:rPr>
          <w:rFonts w:cstheme="minorHAnsi"/>
          <w:bCs/>
          <w:sz w:val="24"/>
          <w:szCs w:val="24"/>
        </w:rPr>
        <w:t>)</w:t>
      </w:r>
      <w:r w:rsidR="003C4E29" w:rsidRPr="00CF4C3D">
        <w:rPr>
          <w:rFonts w:cstheme="minorHAnsi"/>
          <w:b/>
          <w:sz w:val="24"/>
          <w:szCs w:val="24"/>
        </w:rPr>
        <w:t>.</w:t>
      </w:r>
    </w:p>
    <w:p w14:paraId="719CCAF4" w14:textId="2762CA90" w:rsidR="00FF3F44" w:rsidRPr="00CF4C3D" w:rsidRDefault="00FF3F44" w:rsidP="009249B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 xml:space="preserve">V zmysle § 39 ods. 2 zákona č. 595/2003 Z. z. o dani z príjmov v znení neskorších predpisov musí mzdový list okrem iného obsahovať aj údaje o počte dní výkonu práce za každý kalendárny mesiac. Počet dní výkonu práce sa porovná s </w:t>
      </w:r>
      <w:r w:rsidR="002717F5" w:rsidRPr="00CF4C3D">
        <w:rPr>
          <w:rFonts w:cstheme="minorHAnsi"/>
          <w:sz w:val="24"/>
          <w:szCs w:val="24"/>
        </w:rPr>
        <w:t>počtom odpracovaných hodín</w:t>
      </w:r>
      <w:r w:rsidRPr="00CF4C3D">
        <w:rPr>
          <w:rFonts w:cstheme="minorHAnsi"/>
          <w:sz w:val="24"/>
          <w:szCs w:val="24"/>
        </w:rPr>
        <w:t xml:space="preserve"> zamestnanca v ŽOP,</w:t>
      </w:r>
      <w:r w:rsidR="007E7F1D" w:rsidRPr="00CF4C3D">
        <w:rPr>
          <w:rFonts w:cstheme="minorHAnsi"/>
          <w:sz w:val="24"/>
          <w:szCs w:val="24"/>
        </w:rPr>
        <w:t xml:space="preserve"> prípadne ŽOZZP</w:t>
      </w:r>
      <w:r w:rsidRPr="00CF4C3D">
        <w:rPr>
          <w:rFonts w:cstheme="minorHAnsi"/>
          <w:sz w:val="24"/>
          <w:szCs w:val="24"/>
        </w:rPr>
        <w:t xml:space="preserve"> aby bol identifikovaný správny výpočet nárokovanej sumy jednotkového nákladu, ktorý musí korešpondovať aj s vykázanými údajmi v samotnej ŽOP</w:t>
      </w:r>
      <w:r w:rsidR="007E7F1D" w:rsidRPr="00CF4C3D">
        <w:rPr>
          <w:rFonts w:cstheme="minorHAnsi"/>
          <w:sz w:val="24"/>
          <w:szCs w:val="24"/>
        </w:rPr>
        <w:t xml:space="preserve"> alebo ŽOZZP</w:t>
      </w:r>
      <w:r w:rsidRPr="00CF4C3D">
        <w:rPr>
          <w:rFonts w:cstheme="minorHAnsi"/>
          <w:sz w:val="24"/>
          <w:szCs w:val="24"/>
        </w:rPr>
        <w:t>. Údaje zo mzdového listu budú slúžiť na overenie plnenia mernej jednotky</w:t>
      </w:r>
      <w:r w:rsidR="003F4FEA" w:rsidRPr="00CF4C3D">
        <w:rPr>
          <w:rFonts w:cstheme="minorHAnsi"/>
          <w:sz w:val="24"/>
          <w:szCs w:val="24"/>
        </w:rPr>
        <w:t xml:space="preserve"> (</w:t>
      </w:r>
      <w:r w:rsidR="00EE46C3" w:rsidRPr="00CF4C3D">
        <w:rPr>
          <w:rFonts w:cstheme="minorHAnsi"/>
          <w:sz w:val="24"/>
          <w:szCs w:val="24"/>
        </w:rPr>
        <w:t xml:space="preserve">celej </w:t>
      </w:r>
      <w:r w:rsidR="003F4FEA" w:rsidRPr="00CF4C3D">
        <w:rPr>
          <w:rFonts w:cstheme="minorHAnsi"/>
          <w:sz w:val="24"/>
          <w:szCs w:val="24"/>
        </w:rPr>
        <w:t>odpracovanej hodiny)</w:t>
      </w:r>
      <w:r w:rsidRPr="00CF4C3D">
        <w:rPr>
          <w:rFonts w:cstheme="minorHAnsi"/>
          <w:sz w:val="24"/>
          <w:szCs w:val="24"/>
        </w:rPr>
        <w:t>, t.</w:t>
      </w:r>
      <w:r w:rsidR="00500D5D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j. či zamestnanec odpracoval vykázaný počet odpracovaných hodín a či na danej pracovnej pozícii nedošlo k prekročeniu stanoveného maximálneho počtu hodín, ktoré je možné vykázať za kalendárny rok.</w:t>
      </w:r>
    </w:p>
    <w:p w14:paraId="369AF459" w14:textId="32D8376A" w:rsidR="00FF3F44" w:rsidRPr="00CF4C3D" w:rsidRDefault="00FF3F44" w:rsidP="009249B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Ak zamestnanec pracuje na </w:t>
      </w:r>
      <w:r w:rsidR="00B905DC" w:rsidRPr="00CF4C3D">
        <w:rPr>
          <w:rFonts w:cstheme="minorHAnsi"/>
          <w:sz w:val="24"/>
          <w:szCs w:val="24"/>
        </w:rPr>
        <w:t>NP</w:t>
      </w:r>
      <w:r w:rsidRPr="00CF4C3D">
        <w:rPr>
          <w:rFonts w:cstheme="minorHAnsi"/>
          <w:sz w:val="24"/>
          <w:szCs w:val="24"/>
        </w:rPr>
        <w:t xml:space="preserve"> iba určitý pracovný čas, oprávnené sú len výdavky súvisiace </w:t>
      </w:r>
      <w:r w:rsidRPr="00CF4C3D">
        <w:rPr>
          <w:rFonts w:cstheme="minorHAnsi"/>
          <w:sz w:val="24"/>
          <w:szCs w:val="24"/>
        </w:rPr>
        <w:br/>
        <w:t xml:space="preserve">s odpracovanými hodinami na </w:t>
      </w:r>
      <w:r w:rsidR="00B905DC" w:rsidRPr="00CF4C3D">
        <w:rPr>
          <w:rFonts w:cstheme="minorHAnsi"/>
          <w:sz w:val="24"/>
          <w:szCs w:val="24"/>
        </w:rPr>
        <w:t>NP</w:t>
      </w:r>
      <w:r w:rsidRPr="00CF4C3D">
        <w:rPr>
          <w:rFonts w:cstheme="minorHAnsi"/>
          <w:sz w:val="24"/>
          <w:szCs w:val="24"/>
        </w:rPr>
        <w:t>, t.</w:t>
      </w:r>
      <w:r w:rsidR="00500D5D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j. pomerne podľa skutočne odpracovaného času na </w:t>
      </w:r>
      <w:r w:rsidR="00B905DC" w:rsidRPr="00CF4C3D">
        <w:rPr>
          <w:rFonts w:cstheme="minorHAnsi"/>
          <w:sz w:val="24"/>
          <w:szCs w:val="24"/>
        </w:rPr>
        <w:t>NP</w:t>
      </w:r>
      <w:r w:rsidR="001E0E3D" w:rsidRPr="00CF4C3D">
        <w:rPr>
          <w:rFonts w:cstheme="minorHAnsi"/>
          <w:sz w:val="24"/>
          <w:szCs w:val="24"/>
        </w:rPr>
        <w:t>, pričom sa akceptuje len celá hodina</w:t>
      </w:r>
      <w:r w:rsidRPr="00CF4C3D">
        <w:rPr>
          <w:rFonts w:cstheme="minorHAnsi"/>
          <w:sz w:val="24"/>
          <w:szCs w:val="24"/>
        </w:rPr>
        <w:t>.</w:t>
      </w:r>
    </w:p>
    <w:p w14:paraId="071D7FAD" w14:textId="0E551D3C" w:rsidR="00367B1E" w:rsidRPr="00CF4C3D" w:rsidRDefault="00367B1E" w:rsidP="009249B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 prípade akýchkoľvek pochybností je </w:t>
      </w:r>
      <w:r w:rsidR="00227B3D" w:rsidRPr="00CF4C3D">
        <w:rPr>
          <w:rFonts w:cstheme="minorHAnsi"/>
          <w:sz w:val="24"/>
          <w:szCs w:val="24"/>
        </w:rPr>
        <w:t xml:space="preserve">možné </w:t>
      </w:r>
      <w:r w:rsidRPr="00CF4C3D">
        <w:rPr>
          <w:rFonts w:cstheme="minorHAnsi"/>
          <w:sz w:val="24"/>
          <w:szCs w:val="24"/>
        </w:rPr>
        <w:t>si od užívateľa</w:t>
      </w:r>
      <w:r w:rsidR="0019519F" w:rsidRPr="00CF4C3D">
        <w:rPr>
          <w:rFonts w:cstheme="minorHAnsi"/>
          <w:sz w:val="24"/>
          <w:szCs w:val="24"/>
        </w:rPr>
        <w:t>,</w:t>
      </w:r>
      <w:r w:rsidRPr="00CF4C3D">
        <w:rPr>
          <w:rFonts w:cstheme="minorHAnsi"/>
          <w:sz w:val="24"/>
          <w:szCs w:val="24"/>
        </w:rPr>
        <w:t xml:space="preserve"> </w:t>
      </w:r>
      <w:r w:rsidR="000706CE" w:rsidRPr="00CF4C3D">
        <w:rPr>
          <w:rFonts w:cstheme="minorHAnsi"/>
          <w:sz w:val="24"/>
          <w:szCs w:val="24"/>
        </w:rPr>
        <w:t>okrem</w:t>
      </w:r>
      <w:r w:rsidR="00CB2187" w:rsidRPr="00CF4C3D">
        <w:rPr>
          <w:rFonts w:cstheme="minorHAnsi"/>
          <w:sz w:val="24"/>
          <w:szCs w:val="24"/>
        </w:rPr>
        <w:t xml:space="preserve"> vyššie uvedených</w:t>
      </w:r>
      <w:r w:rsidR="00494B41" w:rsidRPr="00CF4C3D">
        <w:rPr>
          <w:rFonts w:cstheme="minorHAnsi"/>
          <w:sz w:val="24"/>
          <w:szCs w:val="24"/>
        </w:rPr>
        <w:t xml:space="preserve"> </w:t>
      </w:r>
      <w:r w:rsidR="000706CE" w:rsidRPr="00CF4C3D">
        <w:rPr>
          <w:rFonts w:cstheme="minorHAnsi"/>
          <w:sz w:val="24"/>
          <w:szCs w:val="24"/>
        </w:rPr>
        <w:t>povinných príloh</w:t>
      </w:r>
      <w:r w:rsidR="0019519F" w:rsidRPr="00CF4C3D">
        <w:rPr>
          <w:rFonts w:cstheme="minorHAnsi"/>
          <w:sz w:val="24"/>
          <w:szCs w:val="24"/>
        </w:rPr>
        <w:t>,</w:t>
      </w:r>
      <w:r w:rsidR="000706CE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vyžiadať ďalšie dodatočné dokumenty, akými sú napr. </w:t>
      </w:r>
      <w:r w:rsidR="00605653" w:rsidRPr="00CF4C3D">
        <w:rPr>
          <w:rFonts w:cstheme="minorHAnsi"/>
          <w:sz w:val="24"/>
          <w:szCs w:val="24"/>
        </w:rPr>
        <w:t>evidencia dochádzky,</w:t>
      </w:r>
      <w:r w:rsidRPr="00CF4C3D">
        <w:rPr>
          <w:rFonts w:cstheme="minorHAnsi"/>
          <w:sz w:val="24"/>
          <w:szCs w:val="24"/>
        </w:rPr>
        <w:t xml:space="preserve"> prezenčné listiny, fotodokumentácia a pod.</w:t>
      </w:r>
      <w:r w:rsidR="00F04185" w:rsidRPr="00CF4C3D">
        <w:rPr>
          <w:rFonts w:cstheme="minorHAnsi"/>
          <w:sz w:val="24"/>
          <w:szCs w:val="24"/>
        </w:rPr>
        <w:t xml:space="preserve"> súvisiace s podporovanými aktivitami a činnosťami v rámci NP.</w:t>
      </w:r>
    </w:p>
    <w:p w14:paraId="26C413C6" w14:textId="7624EFCC" w:rsidR="00FB4FBC" w:rsidRPr="00CF4C3D" w:rsidRDefault="00FB4FBC" w:rsidP="009249B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</w:t>
      </w:r>
      <w:r w:rsidR="00540DF4" w:rsidRPr="00CF4C3D">
        <w:rPr>
          <w:rFonts w:cstheme="minorHAnsi"/>
          <w:sz w:val="24"/>
          <w:szCs w:val="24"/>
        </w:rPr>
        <w:t>rijímateľ p</w:t>
      </w:r>
      <w:r w:rsidRPr="00CF4C3D">
        <w:rPr>
          <w:rFonts w:cstheme="minorHAnsi"/>
          <w:sz w:val="24"/>
          <w:szCs w:val="24"/>
        </w:rPr>
        <w:t xml:space="preserve">o doručení kompletných mesačných </w:t>
      </w:r>
      <w:r w:rsidR="00540DF4" w:rsidRPr="00CF4C3D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ŽOP</w:t>
      </w:r>
      <w:r w:rsidR="00540DF4" w:rsidRPr="00CF4C3D">
        <w:rPr>
          <w:rFonts w:cstheme="minorHAnsi"/>
          <w:sz w:val="24"/>
          <w:szCs w:val="24"/>
        </w:rPr>
        <w:t>/ ŽOZZP vykoná do 20 pracovných dní kontrolu</w:t>
      </w:r>
      <w:r w:rsidR="00C10FB4" w:rsidRPr="00CF4C3D">
        <w:rPr>
          <w:rFonts w:cstheme="minorHAnsi"/>
          <w:sz w:val="24"/>
          <w:szCs w:val="24"/>
        </w:rPr>
        <w:t xml:space="preserve"> zaslaných podkladov.</w:t>
      </w:r>
    </w:p>
    <w:p w14:paraId="6D7258FD" w14:textId="43511F76" w:rsidR="00FB4FBC" w:rsidRPr="00CF4C3D" w:rsidRDefault="00540DF4" w:rsidP="00E97517">
      <w:pPr>
        <w:jc w:val="both"/>
        <w:rPr>
          <w:rFonts w:cstheme="minorHAnsi"/>
        </w:rPr>
      </w:pPr>
      <w:r w:rsidRPr="00CF4C3D">
        <w:rPr>
          <w:rFonts w:cstheme="minorHAnsi"/>
          <w:sz w:val="24"/>
          <w:szCs w:val="24"/>
        </w:rPr>
        <w:t>Zúčtovanie zálohovej platby prebehne v súlade s Príručkou k finančnému riadeniu fondov EÚ na programové obdobie 2021-2027.</w:t>
      </w:r>
      <w:r w:rsidR="00FB4FBC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  </w:t>
      </w:r>
      <w:hyperlink r:id="rId10" w:history="1">
        <w:r w:rsidRPr="00CF4C3D">
          <w:rPr>
            <w:rStyle w:val="Hypertextovprepojenie"/>
            <w:rFonts w:cstheme="minorHAnsi"/>
          </w:rPr>
          <w:t>https://www.mfsr.sk/sk/financne-vztahy-eu/povstupove-fondy-eu/programove-obdobie-2021-2027/prirucka-k-financnemu-riadeniu-fondov-eu-programove-obdobie-2021-2027/</w:t>
        </w:r>
      </w:hyperlink>
    </w:p>
    <w:p w14:paraId="720A5707" w14:textId="24488B7A" w:rsidR="005D7634" w:rsidRDefault="005D7634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Do lehoty na vy</w:t>
      </w:r>
      <w:r w:rsidR="00F04185" w:rsidRPr="00CF4C3D">
        <w:rPr>
          <w:rFonts w:cstheme="minorHAnsi"/>
          <w:sz w:val="24"/>
          <w:szCs w:val="24"/>
        </w:rPr>
        <w:t xml:space="preserve">konanie úhrady </w:t>
      </w:r>
      <w:r w:rsidR="00972A81" w:rsidRPr="00CF4C3D">
        <w:rPr>
          <w:rFonts w:cstheme="minorHAnsi"/>
          <w:sz w:val="24"/>
          <w:szCs w:val="24"/>
        </w:rPr>
        <w:t xml:space="preserve">finančných prostriedkov </w:t>
      </w:r>
      <w:r w:rsidRPr="00CF4C3D">
        <w:rPr>
          <w:rFonts w:cstheme="minorHAnsi"/>
          <w:sz w:val="24"/>
          <w:szCs w:val="24"/>
        </w:rPr>
        <w:t xml:space="preserve">sa nezapočítava lehota stanovená </w:t>
      </w:r>
      <w:r w:rsidR="00C02E09" w:rsidRPr="00CF4C3D">
        <w:rPr>
          <w:rFonts w:cstheme="minorHAnsi"/>
          <w:sz w:val="24"/>
          <w:szCs w:val="24"/>
        </w:rPr>
        <w:t>prijíma</w:t>
      </w:r>
      <w:r w:rsidR="00652F74" w:rsidRPr="00CF4C3D">
        <w:rPr>
          <w:rFonts w:cstheme="minorHAnsi"/>
          <w:sz w:val="24"/>
          <w:szCs w:val="24"/>
        </w:rPr>
        <w:t>teľom</w:t>
      </w:r>
      <w:r w:rsidR="00F51D24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potrebná na </w:t>
      </w:r>
      <w:r w:rsidRPr="00CF4C3D">
        <w:rPr>
          <w:rFonts w:cstheme="minorHAnsi"/>
          <w:sz w:val="24"/>
          <w:szCs w:val="24"/>
        </w:rPr>
        <w:lastRenderedPageBreak/>
        <w:t>predloženie chýbajúcich náležitostí zo st</w:t>
      </w:r>
      <w:r w:rsidR="00972A81" w:rsidRPr="00CF4C3D">
        <w:rPr>
          <w:rFonts w:cstheme="minorHAnsi"/>
          <w:sz w:val="24"/>
          <w:szCs w:val="24"/>
        </w:rPr>
        <w:t xml:space="preserve">rany užívateľa na základe výzvy </w:t>
      </w:r>
      <w:r w:rsidR="00C02E09" w:rsidRPr="00CF4C3D">
        <w:rPr>
          <w:rFonts w:cstheme="minorHAnsi"/>
          <w:sz w:val="24"/>
          <w:szCs w:val="24"/>
        </w:rPr>
        <w:t>prijíma</w:t>
      </w:r>
      <w:r w:rsidR="009249B9" w:rsidRPr="00CF4C3D">
        <w:rPr>
          <w:rFonts w:cstheme="minorHAnsi"/>
          <w:sz w:val="24"/>
          <w:szCs w:val="24"/>
        </w:rPr>
        <w:t>teľa</w:t>
      </w:r>
      <w:r w:rsidRPr="00CF4C3D">
        <w:rPr>
          <w:rFonts w:cstheme="minorHAnsi"/>
          <w:sz w:val="24"/>
          <w:szCs w:val="24"/>
        </w:rPr>
        <w:t>, t.</w:t>
      </w:r>
      <w:r w:rsidR="00500D5D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j. lehota sa </w:t>
      </w:r>
      <w:r w:rsidR="00AA7399" w:rsidRPr="00CF4C3D">
        <w:rPr>
          <w:rFonts w:cstheme="minorHAnsi"/>
          <w:sz w:val="24"/>
          <w:szCs w:val="24"/>
        </w:rPr>
        <w:t xml:space="preserve">pozastaví </w:t>
      </w:r>
      <w:r w:rsidRPr="00CF4C3D">
        <w:rPr>
          <w:rFonts w:cstheme="minorHAnsi"/>
          <w:sz w:val="24"/>
          <w:szCs w:val="24"/>
        </w:rPr>
        <w:t>v momente zaslania výzvy na doplnenie chýbajúcich náležitostí elektronicky na e-mailovú adresu</w:t>
      </w:r>
      <w:r w:rsidR="004679C1" w:rsidRPr="00CF4C3D">
        <w:rPr>
          <w:rFonts w:cstheme="minorHAnsi"/>
          <w:sz w:val="24"/>
          <w:szCs w:val="24"/>
        </w:rPr>
        <w:t xml:space="preserve"> </w:t>
      </w:r>
      <w:hyperlink r:id="rId11" w:history="1">
        <w:r w:rsidR="004679C1" w:rsidRPr="00CF4C3D">
          <w:rPr>
            <w:rStyle w:val="Hypertextovprepojenie"/>
            <w:rFonts w:cstheme="minorHAnsi"/>
            <w:sz w:val="24"/>
            <w:szCs w:val="24"/>
            <w:u w:val="none"/>
          </w:rPr>
          <w:t>np.pks@employment.gov.sk</w:t>
        </w:r>
      </w:hyperlink>
      <w:r w:rsidR="00A01B67" w:rsidRPr="00CF4C3D">
        <w:rPr>
          <w:rFonts w:cstheme="minorHAnsi"/>
          <w:b/>
          <w:spacing w:val="12"/>
          <w:sz w:val="24"/>
          <w:szCs w:val="24"/>
          <w:shd w:val="clear" w:color="auto" w:fill="FFFFFF"/>
        </w:rPr>
        <w:t xml:space="preserve"> </w:t>
      </w:r>
      <w:r w:rsidR="00972A81" w:rsidRPr="00CF4C3D">
        <w:rPr>
          <w:rFonts w:cstheme="minorHAnsi"/>
          <w:sz w:val="24"/>
          <w:szCs w:val="24"/>
        </w:rPr>
        <w:t>pre záväznú komunikáciu</w:t>
      </w:r>
      <w:r w:rsidR="00F751A5" w:rsidRPr="00CF4C3D">
        <w:rPr>
          <w:rFonts w:cstheme="minorHAnsi"/>
          <w:sz w:val="24"/>
          <w:szCs w:val="24"/>
        </w:rPr>
        <w:t>,</w:t>
      </w:r>
      <w:r w:rsidR="00972A81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uvedenú v</w:t>
      </w:r>
      <w:r w:rsidR="00972A81" w:rsidRPr="00CF4C3D">
        <w:rPr>
          <w:rFonts w:cstheme="minorHAnsi"/>
          <w:sz w:val="24"/>
          <w:szCs w:val="24"/>
        </w:rPr>
        <w:t> Zmluve o spolupráci</w:t>
      </w:r>
      <w:r w:rsidRPr="00CF4C3D">
        <w:rPr>
          <w:rFonts w:cstheme="minorHAnsi"/>
          <w:sz w:val="24"/>
          <w:szCs w:val="24"/>
        </w:rPr>
        <w:t xml:space="preserve"> a znova začína plynúť m</w:t>
      </w:r>
      <w:r w:rsidR="00972A81" w:rsidRPr="00CF4C3D">
        <w:rPr>
          <w:rFonts w:cstheme="minorHAnsi"/>
          <w:sz w:val="24"/>
          <w:szCs w:val="24"/>
        </w:rPr>
        <w:t xml:space="preserve">omentom doručenia náležitostí </w:t>
      </w:r>
      <w:r w:rsidRPr="00CF4C3D">
        <w:rPr>
          <w:rFonts w:cstheme="minorHAnsi"/>
          <w:sz w:val="24"/>
          <w:szCs w:val="24"/>
        </w:rPr>
        <w:t>dohodnutým spôsobom.</w:t>
      </w:r>
      <w:r w:rsidR="00750516" w:rsidRPr="00CF4C3D">
        <w:rPr>
          <w:rFonts w:cstheme="minorHAnsi"/>
          <w:sz w:val="24"/>
          <w:szCs w:val="24"/>
        </w:rPr>
        <w:t xml:space="preserve"> </w:t>
      </w:r>
    </w:p>
    <w:p w14:paraId="319ABA56" w14:textId="77777777" w:rsidR="00FA26CE" w:rsidRPr="00CF4C3D" w:rsidRDefault="00FA26CE" w:rsidP="009F4009">
      <w:pPr>
        <w:jc w:val="both"/>
        <w:rPr>
          <w:rFonts w:cstheme="minorHAnsi"/>
          <w:b/>
          <w:spacing w:val="12"/>
          <w:sz w:val="24"/>
          <w:szCs w:val="24"/>
          <w:shd w:val="clear" w:color="auto" w:fill="FFFFFF"/>
        </w:rPr>
      </w:pPr>
    </w:p>
    <w:p w14:paraId="445872D8" w14:textId="5C05BFAF" w:rsidR="002B0BA2" w:rsidRPr="00CF4C3D" w:rsidRDefault="003750DC" w:rsidP="009249B9">
      <w:pPr>
        <w:pStyle w:val="Nadpis3"/>
        <w:spacing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61" w:name="_Toc187147634"/>
      <w:r w:rsidRPr="00CF4C3D">
        <w:rPr>
          <w:rStyle w:val="Intenzvnyodkaz"/>
          <w:rFonts w:cstheme="minorHAnsi"/>
          <w:i w:val="0"/>
          <w:sz w:val="24"/>
          <w:szCs w:val="24"/>
        </w:rPr>
        <w:t>3</w:t>
      </w:r>
      <w:r w:rsidR="00B301CE" w:rsidRPr="00CF4C3D">
        <w:rPr>
          <w:rStyle w:val="Intenzvnyodkaz"/>
          <w:rFonts w:cstheme="minorHAnsi"/>
          <w:i w:val="0"/>
          <w:sz w:val="24"/>
          <w:szCs w:val="24"/>
        </w:rPr>
        <w:t>.</w:t>
      </w:r>
      <w:r w:rsidR="008B5C9C" w:rsidRPr="00CF4C3D">
        <w:rPr>
          <w:rStyle w:val="Intenzvnyodkaz"/>
          <w:rFonts w:cstheme="minorHAnsi"/>
          <w:i w:val="0"/>
          <w:sz w:val="24"/>
          <w:szCs w:val="24"/>
        </w:rPr>
        <w:t>4</w:t>
      </w:r>
      <w:r w:rsidR="00B301CE" w:rsidRPr="00CF4C3D">
        <w:rPr>
          <w:rStyle w:val="Intenzvnyodkaz"/>
          <w:rFonts w:cstheme="minorHAnsi"/>
          <w:i w:val="0"/>
          <w:sz w:val="24"/>
          <w:szCs w:val="24"/>
        </w:rPr>
        <w:t xml:space="preserve"> </w:t>
      </w:r>
      <w:r w:rsidR="00EB11F5" w:rsidRPr="00CF4C3D">
        <w:rPr>
          <w:rStyle w:val="Intenzvnyodkaz"/>
          <w:rFonts w:cstheme="minorHAnsi"/>
          <w:i w:val="0"/>
          <w:sz w:val="24"/>
          <w:szCs w:val="24"/>
        </w:rPr>
        <w:t>Oprávnenosť výdavkov</w:t>
      </w:r>
      <w:r w:rsidR="008A59CD" w:rsidRPr="00CF4C3D">
        <w:rPr>
          <w:rStyle w:val="Intenzvnyodkaz"/>
          <w:rFonts w:cstheme="minorHAnsi"/>
          <w:i w:val="0"/>
          <w:sz w:val="24"/>
          <w:szCs w:val="24"/>
        </w:rPr>
        <w:t xml:space="preserve"> a kvalifikačné predpoklady</w:t>
      </w:r>
      <w:bookmarkEnd w:id="361"/>
    </w:p>
    <w:p w14:paraId="3438DDC8" w14:textId="46727D7D" w:rsidR="00F231BD" w:rsidRPr="00CF4C3D" w:rsidRDefault="00816149" w:rsidP="00F34ACF">
      <w:pPr>
        <w:pStyle w:val="Nadpis4"/>
        <w:spacing w:before="100" w:after="200"/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</w:pPr>
      <w:bookmarkStart w:id="362" w:name="_Toc187147635"/>
      <w:r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3.</w:t>
      </w:r>
      <w:r w:rsidR="008B5C9C"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4</w:t>
      </w:r>
      <w:r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.1 Všeobecné podmienky oprávnenosti</w:t>
      </w:r>
      <w:bookmarkEnd w:id="362"/>
    </w:p>
    <w:p w14:paraId="7485BCD9" w14:textId="62AE4C4E" w:rsidR="008A59CD" w:rsidRPr="00CF4C3D" w:rsidRDefault="00EB11F5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Oprávnené sú </w:t>
      </w:r>
      <w:r w:rsidR="00334F68" w:rsidRPr="00CF4C3D">
        <w:rPr>
          <w:rFonts w:cstheme="minorHAnsi"/>
          <w:sz w:val="24"/>
          <w:szCs w:val="24"/>
        </w:rPr>
        <w:t>mzdové</w:t>
      </w:r>
      <w:r w:rsidR="008A59CD" w:rsidRPr="00CF4C3D">
        <w:rPr>
          <w:rFonts w:cstheme="minorHAnsi"/>
          <w:sz w:val="24"/>
          <w:szCs w:val="24"/>
        </w:rPr>
        <w:t xml:space="preserve"> </w:t>
      </w:r>
      <w:r w:rsidR="00BC10F2" w:rsidRPr="00CF4C3D">
        <w:rPr>
          <w:rFonts w:cstheme="minorHAnsi"/>
          <w:sz w:val="24"/>
          <w:szCs w:val="24"/>
        </w:rPr>
        <w:t>náklady</w:t>
      </w:r>
      <w:r w:rsidR="008A59CD" w:rsidRPr="00CF4C3D">
        <w:rPr>
          <w:rFonts w:cstheme="minorHAnsi"/>
          <w:sz w:val="24"/>
          <w:szCs w:val="24"/>
        </w:rPr>
        <w:t xml:space="preserve"> </w:t>
      </w:r>
      <w:r w:rsidR="00BE04CD" w:rsidRPr="00CF4C3D">
        <w:rPr>
          <w:rFonts w:cstheme="minorHAnsi"/>
          <w:sz w:val="24"/>
          <w:szCs w:val="24"/>
        </w:rPr>
        <w:t>užívateľa</w:t>
      </w:r>
      <w:r w:rsidR="008A59CD" w:rsidRPr="00CF4C3D">
        <w:rPr>
          <w:rFonts w:cstheme="minorHAnsi"/>
          <w:sz w:val="24"/>
          <w:szCs w:val="24"/>
        </w:rPr>
        <w:t xml:space="preserve">, ktorého zamestnanci vykonávali/vykonávajú </w:t>
      </w:r>
      <w:r w:rsidR="009B7881" w:rsidRPr="00CF4C3D">
        <w:rPr>
          <w:rFonts w:cstheme="minorHAnsi"/>
          <w:sz w:val="24"/>
          <w:szCs w:val="24"/>
        </w:rPr>
        <w:t xml:space="preserve">podaktivity/opatrenia </w:t>
      </w:r>
      <w:r w:rsidR="009249B9" w:rsidRPr="00CF4C3D">
        <w:rPr>
          <w:rFonts w:cstheme="minorHAnsi"/>
          <w:sz w:val="24"/>
          <w:szCs w:val="24"/>
        </w:rPr>
        <w:t>v zmysle</w:t>
      </w:r>
      <w:r w:rsidR="008A59CD" w:rsidRPr="00CF4C3D">
        <w:rPr>
          <w:rFonts w:cstheme="minorHAnsi"/>
          <w:sz w:val="24"/>
          <w:szCs w:val="24"/>
        </w:rPr>
        <w:t xml:space="preserve"> </w:t>
      </w:r>
      <w:r w:rsidR="00B905DC" w:rsidRPr="00CF4C3D">
        <w:rPr>
          <w:rFonts w:cstheme="minorHAnsi"/>
          <w:sz w:val="24"/>
          <w:szCs w:val="24"/>
        </w:rPr>
        <w:t>bodu 1.</w:t>
      </w:r>
      <w:r w:rsidR="00334F68" w:rsidRPr="00CF4C3D">
        <w:rPr>
          <w:rFonts w:cstheme="minorHAnsi"/>
          <w:sz w:val="24"/>
          <w:szCs w:val="24"/>
        </w:rPr>
        <w:t>3</w:t>
      </w:r>
      <w:r w:rsidR="00B905DC" w:rsidRPr="00CF4C3D">
        <w:rPr>
          <w:rFonts w:cstheme="minorHAnsi"/>
          <w:sz w:val="24"/>
          <w:szCs w:val="24"/>
        </w:rPr>
        <w:t xml:space="preserve"> </w:t>
      </w:r>
      <w:r w:rsidR="008A59CD" w:rsidRPr="00CF4C3D">
        <w:rPr>
          <w:rFonts w:cstheme="minorHAnsi"/>
          <w:sz w:val="24"/>
          <w:szCs w:val="24"/>
        </w:rPr>
        <w:t>Príručky</w:t>
      </w:r>
      <w:r w:rsidR="00992996" w:rsidRPr="00CF4C3D">
        <w:rPr>
          <w:rFonts w:cstheme="minorHAnsi"/>
          <w:sz w:val="24"/>
          <w:szCs w:val="24"/>
        </w:rPr>
        <w:t xml:space="preserve"> počas doby realizácie NP.</w:t>
      </w:r>
    </w:p>
    <w:p w14:paraId="24AAE312" w14:textId="7744F60E" w:rsidR="00EB11F5" w:rsidRPr="00CF4C3D" w:rsidRDefault="062CB5FF" w:rsidP="062CB5F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Za oprávnené náklady /výdavky užívateľa sa považujú tie, ktoré splnili/spĺňajú nasledovné podmienky:</w:t>
      </w:r>
    </w:p>
    <w:p w14:paraId="4AD5F478" w14:textId="77777777" w:rsidR="00EB11F5" w:rsidRPr="00CF4C3D" w:rsidRDefault="00EB11F5" w:rsidP="00AB4F33">
      <w:pPr>
        <w:pStyle w:val="Odsekzoznamu"/>
        <w:numPr>
          <w:ilvl w:val="0"/>
          <w:numId w:val="3"/>
        </w:numPr>
        <w:ind w:left="426" w:hanging="357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vznikli a/alebo vzniknú počas realizácie projektu, a zároveň,</w:t>
      </w:r>
    </w:p>
    <w:p w14:paraId="0D1082A7" w14:textId="5D8214C4" w:rsidR="00EB11F5" w:rsidRPr="00CF4C3D" w:rsidRDefault="00EB11F5" w:rsidP="00AB4F33">
      <w:pPr>
        <w:pStyle w:val="Odsekzoznamu"/>
        <w:numPr>
          <w:ilvl w:val="0"/>
          <w:numId w:val="3"/>
        </w:numPr>
        <w:ind w:left="426" w:hanging="357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boli, sú a/alebo budú použité výhradne v súvislosti s realizáciou aktivít v prospech cieľovej skupiny uvedenej v bode 1.2 Príručky, </w:t>
      </w:r>
      <w:r w:rsidR="00075859" w:rsidRPr="00CF4C3D">
        <w:rPr>
          <w:rFonts w:cstheme="minorHAnsi"/>
          <w:sz w:val="24"/>
          <w:szCs w:val="24"/>
        </w:rPr>
        <w:t>pričom užívateľ preukazuje existenciu pracovnoprávneho vzťahu alebo obdobného pracovného vzťahu medzi užívateľom a</w:t>
      </w:r>
      <w:r w:rsidR="009B7881" w:rsidRPr="00CF4C3D">
        <w:rPr>
          <w:rFonts w:cstheme="minorHAnsi"/>
          <w:sz w:val="24"/>
          <w:szCs w:val="24"/>
        </w:rPr>
        <w:t> </w:t>
      </w:r>
      <w:r w:rsidR="00075859" w:rsidRPr="00CF4C3D">
        <w:rPr>
          <w:rFonts w:cstheme="minorHAnsi"/>
          <w:sz w:val="24"/>
          <w:szCs w:val="24"/>
        </w:rPr>
        <w:t>zamestnancom</w:t>
      </w:r>
      <w:r w:rsidR="009B7881" w:rsidRPr="00CF4C3D">
        <w:rPr>
          <w:rFonts w:cstheme="minorHAnsi"/>
          <w:sz w:val="24"/>
          <w:szCs w:val="24"/>
        </w:rPr>
        <w:t>,</w:t>
      </w:r>
      <w:r w:rsidR="00075859" w:rsidRPr="00CF4C3D">
        <w:rPr>
          <w:rFonts w:cstheme="minorHAnsi"/>
          <w:sz w:val="24"/>
          <w:szCs w:val="24"/>
        </w:rPr>
        <w:t xml:space="preserve"> a</w:t>
      </w:r>
      <w:r w:rsidR="009B7881" w:rsidRPr="00CF4C3D">
        <w:rPr>
          <w:rFonts w:cstheme="minorHAnsi"/>
          <w:sz w:val="24"/>
          <w:szCs w:val="24"/>
        </w:rPr>
        <w:t xml:space="preserve"> požadované </w:t>
      </w:r>
      <w:r w:rsidR="00075859" w:rsidRPr="00CF4C3D">
        <w:rPr>
          <w:rFonts w:cstheme="minorHAnsi"/>
          <w:sz w:val="24"/>
          <w:szCs w:val="24"/>
        </w:rPr>
        <w:t xml:space="preserve">kvalifikačné predpoklady </w:t>
      </w:r>
      <w:r w:rsidR="009B7881" w:rsidRPr="00CF4C3D">
        <w:rPr>
          <w:rFonts w:cstheme="minorHAnsi"/>
          <w:sz w:val="24"/>
          <w:szCs w:val="24"/>
        </w:rPr>
        <w:t xml:space="preserve">na oprávnené pracovné pozície </w:t>
      </w:r>
      <w:r w:rsidR="00075859" w:rsidRPr="00CF4C3D">
        <w:rPr>
          <w:rFonts w:cstheme="minorHAnsi"/>
          <w:sz w:val="24"/>
          <w:szCs w:val="24"/>
        </w:rPr>
        <w:t>, v rámci ktorých zamestnanec vykonáva aktivity a činnosti podľa bodu 1.</w:t>
      </w:r>
      <w:r w:rsidR="00197966" w:rsidRPr="00CF4C3D">
        <w:rPr>
          <w:rFonts w:cstheme="minorHAnsi"/>
          <w:sz w:val="24"/>
          <w:szCs w:val="24"/>
        </w:rPr>
        <w:t>3</w:t>
      </w:r>
      <w:r w:rsidR="00075859" w:rsidRPr="00CF4C3D">
        <w:rPr>
          <w:rFonts w:cstheme="minorHAnsi"/>
          <w:sz w:val="24"/>
          <w:szCs w:val="24"/>
        </w:rPr>
        <w:t xml:space="preserve"> Príručky, a zároveň,</w:t>
      </w:r>
    </w:p>
    <w:p w14:paraId="107A438A" w14:textId="7076A129" w:rsidR="00EB11F5" w:rsidRPr="00CF4C3D" w:rsidRDefault="00EB11F5" w:rsidP="00AB4F33">
      <w:pPr>
        <w:pStyle w:val="Odsekzoznamu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boli, sú a/alebo budú použité z vlastných </w:t>
      </w:r>
      <w:r w:rsidR="006B231D" w:rsidRPr="00CF4C3D">
        <w:rPr>
          <w:rFonts w:cstheme="minorHAnsi"/>
          <w:sz w:val="24"/>
          <w:szCs w:val="24"/>
        </w:rPr>
        <w:t xml:space="preserve">finančných </w:t>
      </w:r>
      <w:r w:rsidRPr="00CF4C3D">
        <w:rPr>
          <w:rFonts w:cstheme="minorHAnsi"/>
          <w:sz w:val="24"/>
          <w:szCs w:val="24"/>
        </w:rPr>
        <w:t>zdrojov užívateľa</w:t>
      </w:r>
      <w:r w:rsidR="00BC10F2" w:rsidRPr="00CF4C3D">
        <w:rPr>
          <w:rFonts w:cstheme="minorHAnsi"/>
          <w:sz w:val="24"/>
          <w:szCs w:val="24"/>
        </w:rPr>
        <w:t xml:space="preserve"> alebo zo zdrojov vopred poskytnutej zálohy </w:t>
      </w:r>
      <w:r w:rsidR="00C02E09" w:rsidRPr="00CF4C3D">
        <w:rPr>
          <w:rFonts w:cstheme="minorHAnsi"/>
          <w:sz w:val="24"/>
          <w:szCs w:val="24"/>
        </w:rPr>
        <w:t>prijíma</w:t>
      </w:r>
      <w:r w:rsidR="00E97517">
        <w:rPr>
          <w:rFonts w:cstheme="minorHAnsi"/>
          <w:sz w:val="24"/>
          <w:szCs w:val="24"/>
        </w:rPr>
        <w:t>teľa</w:t>
      </w:r>
      <w:r w:rsidRPr="00CF4C3D">
        <w:rPr>
          <w:rFonts w:cstheme="minorHAnsi"/>
          <w:sz w:val="24"/>
          <w:szCs w:val="24"/>
        </w:rPr>
        <w:t>, a zároveň,</w:t>
      </w:r>
    </w:p>
    <w:p w14:paraId="5C11247A" w14:textId="42378C49" w:rsidR="008E6370" w:rsidRPr="00CF4C3D" w:rsidRDefault="00EB11F5" w:rsidP="00AB4F33">
      <w:pPr>
        <w:pStyle w:val="Odsekzoznamu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>platí pravidlo neprekrývania sa výdavkov, za neoprávnené sa budú považovať v prípade identifikácie prekrývania sa pracovného času zamestnanca užívateľa pracujúceho na dvoch alebo viacerých projektoch (vrátane prípadu jedného projektu s viacerými pozíciami v rámci toho istého projektu alebo v prípade viacerých zmluvných vzťahov pre výkon práce pre projekt a mimo projektov) spolufinancovaných z prostriedkov EŠIF, resp. z iných programov EÚ alebo vnútroštátnych programov, resp. pri zistení vykonávania činnosti ne</w:t>
      </w:r>
      <w:r w:rsidR="004E1795" w:rsidRPr="00CF4C3D">
        <w:rPr>
          <w:rFonts w:cstheme="minorHAnsi"/>
          <w:sz w:val="24"/>
          <w:szCs w:val="24"/>
        </w:rPr>
        <w:t>financovanej z prostriedkov EŠIF</w:t>
      </w:r>
      <w:r w:rsidRPr="00CF4C3D">
        <w:rPr>
          <w:rFonts w:cstheme="minorHAnsi"/>
          <w:sz w:val="24"/>
          <w:szCs w:val="24"/>
        </w:rPr>
        <w:t>.</w:t>
      </w:r>
      <w:r w:rsidR="00197630" w:rsidRPr="00CF4C3D">
        <w:rPr>
          <w:rFonts w:cstheme="minorHAnsi"/>
          <w:sz w:val="24"/>
          <w:szCs w:val="24"/>
        </w:rPr>
        <w:t xml:space="preserve"> </w:t>
      </w:r>
      <w:r w:rsidR="001E0E3D" w:rsidRPr="00CF4C3D">
        <w:rPr>
          <w:rFonts w:cstheme="minorHAnsi"/>
          <w:sz w:val="24"/>
          <w:szCs w:val="24"/>
        </w:rPr>
        <w:t xml:space="preserve">Z dôvodu internej kontroly neprekrývania sa pracovných úväzkov </w:t>
      </w:r>
      <w:r w:rsidR="00606280" w:rsidRPr="00CF4C3D">
        <w:rPr>
          <w:rFonts w:cstheme="minorHAnsi"/>
          <w:sz w:val="24"/>
          <w:szCs w:val="24"/>
        </w:rPr>
        <w:t xml:space="preserve">bude </w:t>
      </w:r>
      <w:r w:rsidR="004E1795" w:rsidRPr="00CF4C3D">
        <w:rPr>
          <w:rFonts w:cstheme="minorHAnsi"/>
          <w:sz w:val="24"/>
          <w:szCs w:val="24"/>
        </w:rPr>
        <w:t>užívateľ</w:t>
      </w:r>
      <w:r w:rsidR="00606280" w:rsidRPr="00CF4C3D">
        <w:rPr>
          <w:rFonts w:cstheme="minorHAnsi"/>
          <w:sz w:val="24"/>
          <w:szCs w:val="24"/>
        </w:rPr>
        <w:t xml:space="preserve"> </w:t>
      </w:r>
      <w:r w:rsidR="007A6D74" w:rsidRPr="00CF4C3D">
        <w:rPr>
          <w:rFonts w:cstheme="minorHAnsi"/>
          <w:sz w:val="24"/>
          <w:szCs w:val="24"/>
        </w:rPr>
        <w:t xml:space="preserve">používať </w:t>
      </w:r>
      <w:r w:rsidR="00334FDB" w:rsidRPr="00CF4C3D">
        <w:rPr>
          <w:rFonts w:cstheme="minorHAnsi"/>
          <w:sz w:val="24"/>
          <w:szCs w:val="24"/>
        </w:rPr>
        <w:t>P</w:t>
      </w:r>
      <w:r w:rsidR="007A6D74" w:rsidRPr="00CF4C3D">
        <w:rPr>
          <w:rFonts w:cstheme="minorHAnsi"/>
          <w:sz w:val="24"/>
          <w:szCs w:val="24"/>
        </w:rPr>
        <w:t xml:space="preserve">racovný výkaz </w:t>
      </w:r>
      <w:r w:rsidR="00566A57" w:rsidRPr="00CF4C3D">
        <w:rPr>
          <w:rFonts w:cstheme="minorHAnsi"/>
          <w:sz w:val="24"/>
          <w:szCs w:val="24"/>
        </w:rPr>
        <w:t xml:space="preserve"> - </w:t>
      </w:r>
      <w:r w:rsidR="007A6D74" w:rsidRPr="00CF4C3D">
        <w:rPr>
          <w:rFonts w:cstheme="minorHAnsi"/>
          <w:sz w:val="24"/>
          <w:szCs w:val="24"/>
        </w:rPr>
        <w:t>príloha č.</w:t>
      </w:r>
      <w:r w:rsidR="00566A57" w:rsidRPr="00CF4C3D">
        <w:rPr>
          <w:rFonts w:cstheme="minorHAnsi"/>
          <w:sz w:val="24"/>
          <w:szCs w:val="24"/>
        </w:rPr>
        <w:t xml:space="preserve"> </w:t>
      </w:r>
      <w:r w:rsidR="00D30441" w:rsidRPr="00CF4C3D">
        <w:rPr>
          <w:rFonts w:cstheme="minorHAnsi"/>
          <w:sz w:val="24"/>
          <w:szCs w:val="24"/>
        </w:rPr>
        <w:t xml:space="preserve">8 </w:t>
      </w:r>
      <w:r w:rsidR="00207220" w:rsidRPr="00CF4C3D">
        <w:rPr>
          <w:rFonts w:cstheme="minorHAnsi"/>
          <w:sz w:val="24"/>
          <w:szCs w:val="24"/>
        </w:rPr>
        <w:t xml:space="preserve">. </w:t>
      </w:r>
    </w:p>
    <w:p w14:paraId="351E49D5" w14:textId="3DB57C1D" w:rsidR="00BC10F2" w:rsidRPr="00CF4C3D" w:rsidRDefault="008B5C9C" w:rsidP="00C23763">
      <w:pPr>
        <w:pStyle w:val="Nadpis4"/>
        <w:spacing w:before="100" w:after="200"/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</w:pPr>
      <w:bookmarkStart w:id="363" w:name="_Toc187147636"/>
      <w:r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3.4</w:t>
      </w:r>
      <w:r w:rsidR="00816149"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 xml:space="preserve">.2 Mzdové náklady </w:t>
      </w:r>
      <w:r w:rsidR="00584680"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z</w:t>
      </w:r>
      <w:r w:rsidR="00816149" w:rsidRPr="00CF4C3D">
        <w:rPr>
          <w:rStyle w:val="Intenzvnyodkaz"/>
          <w:rFonts w:cstheme="minorHAnsi"/>
          <w:bCs w:val="0"/>
          <w:i w:val="0"/>
          <w:iCs w:val="0"/>
          <w:caps w:val="0"/>
          <w:color w:val="2E74B5" w:themeColor="accent1" w:themeShade="BF"/>
        </w:rPr>
        <w:t>a výkon zamestnancov</w:t>
      </w:r>
      <w:bookmarkEnd w:id="363"/>
    </w:p>
    <w:p w14:paraId="48E75328" w14:textId="162DF89F" w:rsidR="00197D29" w:rsidRPr="00CF4C3D" w:rsidRDefault="00A36B51" w:rsidP="00C23763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Na základe definovania zjednodušeného spôsobu vykazovania </w:t>
      </w:r>
      <w:r w:rsidR="00130462" w:rsidRPr="00CF4C3D">
        <w:rPr>
          <w:rFonts w:cstheme="minorHAnsi"/>
          <w:b/>
          <w:bCs/>
          <w:color w:val="000000"/>
          <w:sz w:val="24"/>
          <w:szCs w:val="24"/>
        </w:rPr>
        <w:t xml:space="preserve">nákladov 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je </w:t>
      </w:r>
      <w:r w:rsidR="004E1795" w:rsidRPr="00CF4C3D">
        <w:rPr>
          <w:rFonts w:cstheme="minorHAnsi"/>
          <w:b/>
          <w:bCs/>
          <w:color w:val="000000"/>
          <w:sz w:val="24"/>
          <w:szCs w:val="24"/>
        </w:rPr>
        <w:t xml:space="preserve">jednotkový náklad naviazaný na 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A6D74" w:rsidRPr="00CF4C3D">
        <w:rPr>
          <w:rFonts w:cstheme="minorHAnsi"/>
          <w:b/>
          <w:bCs/>
          <w:color w:val="000000"/>
          <w:sz w:val="24"/>
          <w:szCs w:val="24"/>
        </w:rPr>
        <w:t xml:space="preserve">celú 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odpracovanú hodinu. </w:t>
      </w:r>
      <w:r w:rsidR="00FE581B" w:rsidRPr="00CF4C3D">
        <w:rPr>
          <w:rFonts w:cstheme="minorHAnsi"/>
          <w:sz w:val="24"/>
          <w:szCs w:val="24"/>
        </w:rPr>
        <w:t>Poskytnutou hodinou nemusí byť súvislý úsek v trvaní 60 minút, t. z. môže ísť aj o kratšie úseky v priebehu sledovaného obdobia, ktoré sa v danom období spočítajú. Každá spočítaná celá hodina predstavuje ukazovateľ aktivujúci platbu.</w:t>
      </w:r>
      <w:r w:rsidR="00334FDB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b/>
          <w:bCs/>
          <w:color w:val="000000"/>
          <w:sz w:val="24"/>
          <w:szCs w:val="24"/>
        </w:rPr>
        <w:t>O</w:t>
      </w:r>
      <w:r w:rsidR="008C2ACD" w:rsidRPr="00CF4C3D">
        <w:rPr>
          <w:rFonts w:cstheme="minorHAnsi"/>
          <w:b/>
          <w:bCs/>
          <w:color w:val="000000"/>
          <w:sz w:val="24"/>
          <w:szCs w:val="24"/>
        </w:rPr>
        <w:t>právnené o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dpracované hodiny </w:t>
      </w:r>
      <w:r w:rsidRPr="00CF4C3D">
        <w:rPr>
          <w:rFonts w:cstheme="minorHAnsi"/>
          <w:color w:val="000000"/>
          <w:sz w:val="24"/>
          <w:szCs w:val="24"/>
        </w:rPr>
        <w:t xml:space="preserve">predstavujú len </w:t>
      </w:r>
      <w:r w:rsidRPr="00CF4C3D">
        <w:rPr>
          <w:rFonts w:cstheme="minorHAnsi"/>
          <w:b/>
          <w:bCs/>
          <w:color w:val="000000"/>
          <w:sz w:val="24"/>
          <w:szCs w:val="24"/>
        </w:rPr>
        <w:t>reálne odpracovaný čas.</w:t>
      </w:r>
    </w:p>
    <w:p w14:paraId="71305D90" w14:textId="6A00F622" w:rsidR="00197D29" w:rsidRPr="00CF4C3D" w:rsidRDefault="00A36B51" w:rsidP="00C23763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F4C3D">
        <w:rPr>
          <w:rFonts w:cstheme="minorHAnsi"/>
          <w:color w:val="000000"/>
          <w:sz w:val="24"/>
          <w:szCs w:val="24"/>
        </w:rPr>
        <w:t>Za odpracované hodiny sa nepovažujú hodiny náhrad mzdy napr. za dovolenku, osobné prekážky v práci, sviatky, práceneschopnosť</w:t>
      </w:r>
      <w:r w:rsidR="00197D29" w:rsidRPr="00CF4C3D">
        <w:rPr>
          <w:rFonts w:cstheme="minorHAnsi"/>
          <w:color w:val="000000"/>
          <w:sz w:val="24"/>
          <w:szCs w:val="24"/>
        </w:rPr>
        <w:t>, OČR, návštevy lekárov, sprevádzanie rodinných príslušníkov pri návšteve u lekárov</w:t>
      </w:r>
      <w:r w:rsidRPr="00CF4C3D">
        <w:rPr>
          <w:rFonts w:cstheme="minorHAnsi"/>
          <w:color w:val="000000"/>
          <w:sz w:val="24"/>
          <w:szCs w:val="24"/>
        </w:rPr>
        <w:t xml:space="preserve"> a podobne. </w:t>
      </w:r>
    </w:p>
    <w:p w14:paraId="339ABEF9" w14:textId="15213779" w:rsidR="00A36B51" w:rsidRPr="00CF4C3D" w:rsidRDefault="00F36946" w:rsidP="00C23763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F4C3D">
        <w:rPr>
          <w:rFonts w:cstheme="minorHAnsi"/>
          <w:color w:val="000000"/>
          <w:sz w:val="24"/>
          <w:szCs w:val="24"/>
        </w:rPr>
        <w:t xml:space="preserve">Podmienky </w:t>
      </w:r>
      <w:r w:rsidR="00A36B51" w:rsidRPr="00CF4C3D">
        <w:rPr>
          <w:rFonts w:cstheme="minorHAnsi"/>
          <w:color w:val="000000"/>
          <w:sz w:val="24"/>
          <w:szCs w:val="24"/>
        </w:rPr>
        <w:t>zjednodušeného vykazovania výdavkov určuj</w:t>
      </w:r>
      <w:r w:rsidRPr="00CF4C3D">
        <w:rPr>
          <w:rFonts w:cstheme="minorHAnsi"/>
          <w:color w:val="000000"/>
          <w:sz w:val="24"/>
          <w:szCs w:val="24"/>
        </w:rPr>
        <w:t>ú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 </w:t>
      </w:r>
      <w:r w:rsidR="00A36B51" w:rsidRPr="00CF4C3D">
        <w:rPr>
          <w:rFonts w:cstheme="minorHAnsi"/>
          <w:b/>
          <w:bCs/>
          <w:color w:val="000000"/>
          <w:sz w:val="24"/>
          <w:szCs w:val="24"/>
        </w:rPr>
        <w:t xml:space="preserve">maximálny počet skutočne odpracovaných </w:t>
      </w:r>
      <w:r w:rsidR="007A6D74" w:rsidRPr="00CF4C3D">
        <w:rPr>
          <w:rFonts w:cstheme="minorHAnsi"/>
          <w:b/>
          <w:bCs/>
          <w:color w:val="000000"/>
          <w:sz w:val="24"/>
          <w:szCs w:val="24"/>
        </w:rPr>
        <w:t xml:space="preserve">celých </w:t>
      </w:r>
      <w:r w:rsidR="00A36B51" w:rsidRPr="00CF4C3D">
        <w:rPr>
          <w:rFonts w:cstheme="minorHAnsi"/>
          <w:b/>
          <w:bCs/>
          <w:color w:val="000000"/>
          <w:sz w:val="24"/>
          <w:szCs w:val="24"/>
        </w:rPr>
        <w:t>hodín v rámci kalendárneho roka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, </w:t>
      </w:r>
      <w:r w:rsidR="00A36B51" w:rsidRPr="00CF4C3D">
        <w:rPr>
          <w:rFonts w:cstheme="minorHAnsi"/>
          <w:b/>
          <w:bCs/>
          <w:color w:val="000000"/>
          <w:sz w:val="24"/>
          <w:szCs w:val="24"/>
        </w:rPr>
        <w:t>ktorý je možné považovať za oprávnený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 k preplateniu.</w:t>
      </w:r>
      <w:r w:rsidR="00A36B51" w:rsidRPr="00CF4C3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Rovnako ako pri </w:t>
      </w:r>
      <w:r w:rsidR="00C57B80" w:rsidRPr="00CF4C3D">
        <w:rPr>
          <w:rFonts w:cstheme="minorHAnsi"/>
          <w:color w:val="000000"/>
          <w:sz w:val="24"/>
          <w:szCs w:val="24"/>
        </w:rPr>
        <w:t>jednotkovom náklade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, aj pri maximálnom počte oprávnených </w:t>
      </w:r>
      <w:r w:rsidR="007A6D74" w:rsidRPr="00CF4C3D">
        <w:rPr>
          <w:rFonts w:cstheme="minorHAnsi"/>
          <w:color w:val="000000"/>
          <w:sz w:val="24"/>
          <w:szCs w:val="24"/>
        </w:rPr>
        <w:t xml:space="preserve">celých 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odpracovaných hodín sú hodnoty určené osobitne na jednotlivé pozície (pozri </w:t>
      </w:r>
      <w:r w:rsidR="00A36B51" w:rsidRPr="00B249FB">
        <w:rPr>
          <w:rFonts w:cstheme="minorHAnsi"/>
          <w:sz w:val="24"/>
          <w:szCs w:val="24"/>
        </w:rPr>
        <w:t xml:space="preserve">tabuľku </w:t>
      </w:r>
      <w:r w:rsidR="00E97517" w:rsidRPr="00B249FB">
        <w:rPr>
          <w:rFonts w:cstheme="minorHAnsi"/>
          <w:sz w:val="24"/>
          <w:szCs w:val="24"/>
        </w:rPr>
        <w:t xml:space="preserve">1 </w:t>
      </w:r>
      <w:r w:rsidR="00A36B51" w:rsidRPr="00CF4C3D">
        <w:rPr>
          <w:rFonts w:cstheme="minorHAnsi"/>
          <w:color w:val="000000"/>
          <w:sz w:val="24"/>
          <w:szCs w:val="24"/>
        </w:rPr>
        <w:t xml:space="preserve">nižšie). </w:t>
      </w:r>
    </w:p>
    <w:p w14:paraId="5E909C92" w14:textId="14BDCB61" w:rsidR="008E6370" w:rsidRPr="00CF4C3D" w:rsidRDefault="008C02D2" w:rsidP="00197630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>P</w:t>
      </w:r>
      <w:r w:rsidR="008A59CD" w:rsidRPr="00CF4C3D">
        <w:rPr>
          <w:rFonts w:cstheme="minorHAnsi"/>
          <w:sz w:val="24"/>
          <w:szCs w:val="24"/>
        </w:rPr>
        <w:t>odporovan</w:t>
      </w:r>
      <w:r w:rsidRPr="00CF4C3D">
        <w:rPr>
          <w:rFonts w:cstheme="minorHAnsi"/>
          <w:sz w:val="24"/>
          <w:szCs w:val="24"/>
        </w:rPr>
        <w:t>é</w:t>
      </w:r>
      <w:r w:rsidR="008A59CD" w:rsidRPr="00CF4C3D">
        <w:rPr>
          <w:rFonts w:cstheme="minorHAnsi"/>
          <w:sz w:val="24"/>
          <w:szCs w:val="24"/>
        </w:rPr>
        <w:t xml:space="preserve"> pracovn</w:t>
      </w:r>
      <w:r w:rsidRPr="00CF4C3D">
        <w:rPr>
          <w:rFonts w:cstheme="minorHAnsi"/>
          <w:sz w:val="24"/>
          <w:szCs w:val="24"/>
        </w:rPr>
        <w:t>é</w:t>
      </w:r>
      <w:r w:rsidR="008A59CD" w:rsidRPr="00CF4C3D">
        <w:rPr>
          <w:rFonts w:cstheme="minorHAnsi"/>
          <w:sz w:val="24"/>
          <w:szCs w:val="24"/>
        </w:rPr>
        <w:t xml:space="preserve"> pozíci</w:t>
      </w:r>
      <w:r w:rsidRPr="00CF4C3D">
        <w:rPr>
          <w:rFonts w:cstheme="minorHAnsi"/>
          <w:sz w:val="24"/>
          <w:szCs w:val="24"/>
        </w:rPr>
        <w:t>e</w:t>
      </w:r>
      <w:r w:rsidR="00992996" w:rsidRPr="00CF4C3D">
        <w:rPr>
          <w:rFonts w:cstheme="minorHAnsi"/>
          <w:sz w:val="24"/>
          <w:szCs w:val="24"/>
        </w:rPr>
        <w:t xml:space="preserve"> v</w:t>
      </w:r>
      <w:r w:rsidR="00BA79E2" w:rsidRPr="00CF4C3D">
        <w:rPr>
          <w:rFonts w:cstheme="minorHAnsi"/>
          <w:sz w:val="24"/>
          <w:szCs w:val="24"/>
        </w:rPr>
        <w:t> </w:t>
      </w:r>
      <w:r w:rsidR="00992996" w:rsidRPr="00CF4C3D">
        <w:rPr>
          <w:rFonts w:cstheme="minorHAnsi"/>
          <w:sz w:val="24"/>
          <w:szCs w:val="24"/>
        </w:rPr>
        <w:t>NP</w:t>
      </w:r>
      <w:r w:rsidR="00BA79E2" w:rsidRPr="00CF4C3D">
        <w:rPr>
          <w:rFonts w:cstheme="minorHAnsi"/>
          <w:sz w:val="24"/>
          <w:szCs w:val="24"/>
        </w:rPr>
        <w:t xml:space="preserve"> a ich</w:t>
      </w:r>
      <w:r w:rsidR="00A028A8" w:rsidRPr="00CF4C3D">
        <w:rPr>
          <w:rFonts w:cstheme="minorHAnsi"/>
          <w:sz w:val="24"/>
          <w:szCs w:val="24"/>
        </w:rPr>
        <w:t xml:space="preserve"> bližšie</w:t>
      </w:r>
      <w:r w:rsidR="00BA0E2D" w:rsidRPr="00CF4C3D">
        <w:rPr>
          <w:rFonts w:cstheme="minorHAnsi"/>
          <w:sz w:val="24"/>
          <w:szCs w:val="24"/>
        </w:rPr>
        <w:t xml:space="preserve"> špecifikácie pracovných pozícií a požadované výstupy</w:t>
      </w:r>
      <w:r w:rsidR="008A59CD" w:rsidRPr="00CF4C3D">
        <w:rPr>
          <w:rFonts w:cstheme="minorHAnsi"/>
          <w:sz w:val="24"/>
          <w:szCs w:val="24"/>
        </w:rPr>
        <w:t xml:space="preserve"> sú u</w:t>
      </w:r>
      <w:r w:rsidR="00075859" w:rsidRPr="00CF4C3D">
        <w:rPr>
          <w:rFonts w:cstheme="minorHAnsi"/>
          <w:sz w:val="24"/>
          <w:szCs w:val="24"/>
        </w:rPr>
        <w:t>vedené v tabuľke 1:</w:t>
      </w:r>
    </w:p>
    <w:p w14:paraId="2989930F" w14:textId="7349500B" w:rsidR="008A59CD" w:rsidRPr="00CF4C3D" w:rsidRDefault="008A59CD" w:rsidP="009249B9">
      <w:pPr>
        <w:spacing w:after="24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Tabuľka 1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254"/>
        <w:gridCol w:w="3531"/>
      </w:tblGrid>
      <w:tr w:rsidR="00205E68" w:rsidRPr="00CF4C3D" w14:paraId="46912593" w14:textId="0474A0A0" w:rsidTr="00E97517">
        <w:trPr>
          <w:trHeight w:val="1291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CFCA69" w14:textId="70164189" w:rsidR="00205E68" w:rsidRPr="00CF4C3D" w:rsidRDefault="00205E68" w:rsidP="00F54292">
            <w:pPr>
              <w:spacing w:before="240" w:after="24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b/>
                <w:color w:val="000000" w:themeColor="text1"/>
                <w:sz w:val="24"/>
                <w:szCs w:val="24"/>
              </w:rPr>
              <w:t>Podporovaná pracovná pozícia v projekte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94C687" w14:textId="6CE68BE5" w:rsidR="00205E68" w:rsidRPr="00CF4C3D" w:rsidRDefault="00E97517" w:rsidP="00E97517">
            <w:pPr>
              <w:widowControl w:val="0"/>
              <w:spacing w:before="240" w:after="24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220E">
              <w:rPr>
                <w:rFonts w:cstheme="minorHAnsi"/>
                <w:b/>
                <w:sz w:val="24"/>
                <w:szCs w:val="24"/>
              </w:rPr>
              <w:t>Požadované predpoklady</w:t>
            </w:r>
            <w:r w:rsidR="00AF34B8" w:rsidRPr="00DC220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34B8">
              <w:rPr>
                <w:rFonts w:cstheme="minorHAnsi"/>
                <w:b/>
                <w:sz w:val="24"/>
                <w:szCs w:val="24"/>
              </w:rPr>
              <w:t>a b</w:t>
            </w:r>
            <w:r w:rsidR="00205E68" w:rsidRPr="00F54292">
              <w:rPr>
                <w:rFonts w:cstheme="minorHAnsi"/>
                <w:b/>
                <w:sz w:val="24"/>
                <w:szCs w:val="24"/>
              </w:rPr>
              <w:t>ližšia špecifikácia pracovnej pozície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42DB8B" w14:textId="003F4299" w:rsidR="00205E68" w:rsidRPr="00CF4C3D" w:rsidRDefault="00A24688" w:rsidP="00E97517">
            <w:pPr>
              <w:widowControl w:val="0"/>
              <w:spacing w:before="240" w:after="24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b/>
                <w:color w:val="000000" w:themeColor="text1"/>
                <w:sz w:val="24"/>
                <w:szCs w:val="24"/>
              </w:rPr>
              <w:t>Požadované výstupy</w:t>
            </w:r>
          </w:p>
        </w:tc>
      </w:tr>
      <w:tr w:rsidR="00205E68" w:rsidRPr="00CF4C3D" w14:paraId="0F061B0E" w14:textId="64ED0690" w:rsidTr="00060A67">
        <w:trPr>
          <w:trHeight w:val="253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5B4DE5" w14:textId="5DE6C15C" w:rsidR="00205E68" w:rsidRPr="00CF4C3D" w:rsidRDefault="00205E68" w:rsidP="00FA26CE">
            <w:pPr>
              <w:pStyle w:val="Odsekzoznamu"/>
              <w:numPr>
                <w:ilvl w:val="0"/>
                <w:numId w:val="6"/>
              </w:numPr>
              <w:spacing w:before="240" w:line="24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b/>
                <w:color w:val="000000" w:themeColor="text1"/>
                <w:sz w:val="24"/>
                <w:szCs w:val="24"/>
              </w:rPr>
              <w:t>Odborný zamestnanec pre oblasť sociálneho začlenenia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5E3" w14:textId="77777777" w:rsidR="00AF34B8" w:rsidRPr="00122702" w:rsidRDefault="00AF34B8" w:rsidP="00122702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t>Minimálne kvalifikačné a odborné predpoklady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>: SŠ vzdelanie s maturitou a preukázateľná skúsenosť s výkonom činností v projektoch EÚ.</w:t>
            </w:r>
          </w:p>
          <w:p w14:paraId="708DE7E4" w14:textId="0C58415D" w:rsidR="00205E68" w:rsidRPr="00122702" w:rsidRDefault="00AF34B8" w:rsidP="00122702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t>Rámcový opis pracovných činností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>: odborné a technické usmerňovanie implementácie aktivít, spolupráca pri analytických a metodických a koordinačných aktivitách, sieťovanie a spolupráca s relevantnými inštitúciami a aktérmi v regióne, spolupráca pri zabezpečení osvety pre verejnosť o odbornom zameraní aktivít projektu.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FF6" w14:textId="02486148" w:rsidR="009821C7" w:rsidRPr="00B877D5" w:rsidRDefault="009821C7" w:rsidP="00824C6F">
            <w:pPr>
              <w:spacing w:after="0" w:line="240" w:lineRule="auto"/>
              <w:rPr>
                <w:rStyle w:val="Hypertextovprepojenie"/>
                <w:rFonts w:cstheme="minorHAnsi"/>
                <w:color w:val="auto"/>
                <w:sz w:val="24"/>
                <w:szCs w:val="24"/>
                <w:u w:val="none"/>
              </w:rPr>
            </w:pPr>
            <w:r w:rsidRPr="00B877D5">
              <w:rPr>
                <w:rStyle w:val="Hypertextovprepojenie"/>
                <w:rFonts w:cstheme="minorHAnsi"/>
                <w:color w:val="auto"/>
                <w:sz w:val="24"/>
                <w:szCs w:val="24"/>
                <w:u w:val="none"/>
              </w:rPr>
              <w:t xml:space="preserve">Výstupy projektu a všetky podklady a materiály prepojené s realizáciou aktivít </w:t>
            </w:r>
            <w:r w:rsidR="00DC220E" w:rsidRPr="00DC220E">
              <w:rPr>
                <w:rStyle w:val="Hypertextovprepojenie"/>
                <w:rFonts w:cstheme="minorHAnsi"/>
                <w:color w:val="auto"/>
                <w:sz w:val="24"/>
                <w:szCs w:val="24"/>
                <w:u w:val="none"/>
              </w:rPr>
              <w:t>(napr. prezenčná listina, publikácie, fotodokumentácia a iné)</w:t>
            </w:r>
            <w:r w:rsidR="00DC220E">
              <w:rPr>
                <w:rStyle w:val="Hypertextovprepojenie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Pr="00B877D5">
              <w:rPr>
                <w:rStyle w:val="Hypertextovprepojenie"/>
                <w:rFonts w:cstheme="minorHAnsi"/>
                <w:color w:val="auto"/>
                <w:sz w:val="24"/>
                <w:szCs w:val="24"/>
                <w:u w:val="none"/>
              </w:rPr>
              <w:t>budú zasielané na adresu:</w:t>
            </w:r>
          </w:p>
          <w:p w14:paraId="2FA0B27A" w14:textId="07900451" w:rsidR="009821C7" w:rsidRPr="00CF4C3D" w:rsidRDefault="00C14FB9" w:rsidP="009821C7">
            <w:pPr>
              <w:spacing w:before="0" w:after="0"/>
              <w:rPr>
                <w:rFonts w:cstheme="minorHAnsi"/>
                <w:b/>
                <w:spacing w:val="12"/>
                <w:sz w:val="24"/>
                <w:szCs w:val="24"/>
                <w:shd w:val="clear" w:color="auto" w:fill="FFFFFF"/>
              </w:rPr>
            </w:pPr>
            <w:hyperlink r:id="rId12" w:history="1">
              <w:r w:rsidR="009821C7" w:rsidRPr="00B877D5">
                <w:rPr>
                  <w:rStyle w:val="Hypertextovprepojenie"/>
                  <w:rFonts w:cstheme="minorHAnsi"/>
                  <w:sz w:val="24"/>
                  <w:szCs w:val="24"/>
                  <w:u w:val="none"/>
                </w:rPr>
                <w:t>np.pks@employment.gov.sk</w:t>
              </w:r>
            </w:hyperlink>
          </w:p>
          <w:p w14:paraId="74219C73" w14:textId="77777777" w:rsidR="00205E68" w:rsidRPr="00CF4C3D" w:rsidRDefault="00205E68" w:rsidP="009F4009">
            <w:pPr>
              <w:pStyle w:val="Odsekzoznamu"/>
              <w:widowControl w:val="0"/>
              <w:ind w:left="0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05E68" w:rsidRPr="00CF4C3D" w14:paraId="1C2E3FAA" w14:textId="487BD553" w:rsidTr="00060A67">
        <w:trPr>
          <w:trHeight w:val="1653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489A0F" w14:textId="53CE4515" w:rsidR="002B7FBE" w:rsidRPr="00960011" w:rsidRDefault="00AF34B8" w:rsidP="00FA26CE">
            <w:pPr>
              <w:pStyle w:val="Odsekzoznamu"/>
              <w:numPr>
                <w:ilvl w:val="0"/>
                <w:numId w:val="6"/>
              </w:numPr>
              <w:spacing w:before="240" w:line="24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60011">
              <w:rPr>
                <w:rFonts w:cstheme="minorHAnsi"/>
                <w:b/>
                <w:color w:val="000000" w:themeColor="text1"/>
                <w:sz w:val="24"/>
                <w:szCs w:val="24"/>
              </w:rPr>
              <w:t>Expert v oblasti sociálneho začlenenia (okrem oblasti supervízie a budovania komunitných služieb)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602" w14:textId="3A6EF4A9" w:rsidR="00AF34B8" w:rsidRPr="00122702" w:rsidRDefault="00AF34B8" w:rsidP="00AF34B8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t>Minimálne kvalifikačné a odborné predpoklady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>: VŠ vzdelanie II. stupňa a  prax 4 roky v oblasti sociálnych služieb alebo v oblasti legislatívy sociálnych služieb, alebo v oblasti procesov transformácie sociálnych služieb a prechodu na komunitné služby.</w:t>
            </w:r>
          </w:p>
          <w:p w14:paraId="1EE0411A" w14:textId="3C87B322" w:rsidR="00205E68" w:rsidRPr="00CF4C3D" w:rsidRDefault="00AF34B8" w:rsidP="00EE43A8">
            <w:pPr>
              <w:pStyle w:val="Odsekzoznamu"/>
              <w:widowControl w:val="0"/>
              <w:spacing w:after="0"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t>Rá</w:t>
            </w:r>
            <w:r w:rsidR="00EE43A8">
              <w:rPr>
                <w:rFonts w:cstheme="minorHAnsi"/>
                <w:b/>
                <w:color w:val="000000" w:themeColor="text1"/>
                <w:sz w:val="24"/>
                <w:szCs w:val="24"/>
              </w:rPr>
              <w:t>mcový opis pracovných činností: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 xml:space="preserve"> tvorba stanovísk prepojených na politiku v oblasti sociálneho začlenenia alebo pre špecifické témy v oblasti sociálneho začlenenia, tvorba analytických, syntetických, konzultačných a iných odborných prác a postupov, ďalšie súvisiace činnosti v rámci projektu, ktoré vyplynú z potrieb NP PKS počas jeho realizácie.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C1C" w14:textId="403406D1" w:rsidR="00205E68" w:rsidRPr="00CF4C3D" w:rsidRDefault="00A24688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color w:val="000000" w:themeColor="text1"/>
                <w:sz w:val="24"/>
                <w:szCs w:val="24"/>
              </w:rPr>
              <w:t>Pre činnosť odborného hodnotenia transformačných plánov – hodnotiaca správa</w:t>
            </w:r>
            <w:r w:rsidR="00552546" w:rsidRPr="00CF4C3D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B7746A" w:rsidRPr="00CF4C3D">
              <w:rPr>
                <w:rFonts w:cstheme="minorHAnsi"/>
                <w:color w:val="000000" w:themeColor="text1"/>
                <w:sz w:val="24"/>
                <w:szCs w:val="24"/>
              </w:rPr>
              <w:t>za jednotlivé oblasti</w:t>
            </w:r>
            <w:r w:rsidR="001B6C84" w:rsidRPr="00CF4C3D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="00552546" w:rsidRPr="00CF4C3D">
              <w:rPr>
                <w:rFonts w:cstheme="minorHAnsi"/>
                <w:color w:val="000000" w:themeColor="text1"/>
                <w:sz w:val="24"/>
                <w:szCs w:val="24"/>
              </w:rPr>
              <w:t xml:space="preserve"> a</w:t>
            </w:r>
            <w:r w:rsidR="001B6C84" w:rsidRPr="00CF4C3D">
              <w:rPr>
                <w:rFonts w:cstheme="minorHAnsi"/>
                <w:color w:val="000000" w:themeColor="text1"/>
                <w:sz w:val="24"/>
                <w:szCs w:val="24"/>
              </w:rPr>
              <w:t> spoločný finálny dokument.</w:t>
            </w:r>
          </w:p>
          <w:p w14:paraId="52306FFA" w14:textId="77777777" w:rsidR="001B6C84" w:rsidRPr="00CF4C3D" w:rsidRDefault="00A24688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color w:val="000000" w:themeColor="text1"/>
                <w:sz w:val="24"/>
                <w:szCs w:val="24"/>
              </w:rPr>
              <w:t>Pre činnosť odbornej oponentúry</w:t>
            </w:r>
            <w:r w:rsidR="00552546" w:rsidRPr="00CF4C3D">
              <w:rPr>
                <w:rFonts w:cstheme="minorHAnsi"/>
                <w:color w:val="000000" w:themeColor="text1"/>
                <w:sz w:val="24"/>
                <w:szCs w:val="24"/>
              </w:rPr>
              <w:t>-oponentský posudok</w:t>
            </w:r>
            <w:r w:rsidR="001B6C84" w:rsidRPr="00CF4C3D">
              <w:rPr>
                <w:rFonts w:cstheme="minorHAnsi"/>
                <w:color w:val="000000" w:themeColor="text1"/>
                <w:sz w:val="24"/>
                <w:szCs w:val="24"/>
              </w:rPr>
              <w:t xml:space="preserve"> (za jednotlivé oblasti) a spoločný finálny dokument.</w:t>
            </w:r>
          </w:p>
          <w:p w14:paraId="25B99B43" w14:textId="05B8446B" w:rsidR="00552546" w:rsidRPr="00CF4C3D" w:rsidRDefault="00552546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color w:val="000000" w:themeColor="text1"/>
                <w:sz w:val="24"/>
                <w:szCs w:val="24"/>
              </w:rPr>
              <w:t xml:space="preserve"> Pre činnosť odbornej a špecifickej konzultácie – prezenčná listina</w:t>
            </w:r>
            <w:r w:rsidR="001B6C84" w:rsidRPr="00CF4C3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1B39A35" w14:textId="36A0BFB1" w:rsidR="00552546" w:rsidRPr="00CF4C3D" w:rsidRDefault="062CB5FF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color w:val="000000" w:themeColor="text1"/>
                <w:sz w:val="24"/>
                <w:szCs w:val="24"/>
              </w:rPr>
              <w:t>Pre činnosť vedecko-technickú –  odborná publikácia</w:t>
            </w:r>
            <w:r w:rsidR="001B6C84" w:rsidRPr="00CF4C3D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CF4C3D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205E68" w:rsidRPr="00CF4C3D" w14:paraId="2B404206" w14:textId="722FC0E9" w:rsidTr="00306BA7">
        <w:trPr>
          <w:trHeight w:val="2059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D1E3A7" w14:textId="56894919" w:rsidR="00205E68" w:rsidRPr="00CF4C3D" w:rsidRDefault="00205E68" w:rsidP="00FA26CE">
            <w:pPr>
              <w:pStyle w:val="Odsekzoznamu"/>
              <w:numPr>
                <w:ilvl w:val="0"/>
                <w:numId w:val="6"/>
              </w:numPr>
              <w:spacing w:before="240" w:line="24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b/>
                <w:sz w:val="24"/>
                <w:szCs w:val="24"/>
              </w:rPr>
              <w:t>Lektor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09A7" w14:textId="3D8FDDF6" w:rsidR="00122702" w:rsidRPr="00DC220E" w:rsidRDefault="00122702" w:rsidP="00EE43A8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220E">
              <w:rPr>
                <w:rFonts w:cstheme="minorHAnsi"/>
                <w:b/>
                <w:sz w:val="24"/>
                <w:szCs w:val="24"/>
              </w:rPr>
              <w:t>Minimálne kvalifikačné a odborné predpoklady</w:t>
            </w:r>
            <w:r w:rsidRPr="00DC220E">
              <w:rPr>
                <w:rFonts w:cstheme="minorHAnsi"/>
                <w:sz w:val="24"/>
                <w:szCs w:val="24"/>
              </w:rPr>
              <w:t>: VŠ vzdelanie I. stupňa a prax 5 rokov v oblasti, ktorej sa odborná vzdelávacia akt</w:t>
            </w:r>
            <w:r w:rsidR="00306BA7" w:rsidRPr="00DC220E">
              <w:rPr>
                <w:rFonts w:cstheme="minorHAnsi"/>
                <w:sz w:val="24"/>
                <w:szCs w:val="24"/>
              </w:rPr>
              <w:t>ivita týka,</w:t>
            </w:r>
            <w:r w:rsidRPr="00DC220E">
              <w:rPr>
                <w:rFonts w:cstheme="minorHAnsi"/>
                <w:sz w:val="24"/>
                <w:szCs w:val="24"/>
              </w:rPr>
              <w:t xml:space="preserve"> alebo ukončené SŠ s maturitou a prax 10 rokov v oblasti, ktorej sa odborná vzdelávacia aktivita týka.</w:t>
            </w:r>
          </w:p>
          <w:p w14:paraId="34227151" w14:textId="0C7C7886" w:rsidR="00306BA7" w:rsidRPr="00DC220E" w:rsidRDefault="00306BA7" w:rsidP="00EE43A8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C220E">
              <w:rPr>
                <w:rFonts w:cstheme="minorHAnsi"/>
                <w:sz w:val="24"/>
                <w:szCs w:val="24"/>
              </w:rPr>
              <w:t>Pozíciu lektor je oprávnená vykonávať aj osoba so statusom Expert by experience, ktorá zároveň spĺňa stanovené vzdelanie.</w:t>
            </w:r>
          </w:p>
          <w:p w14:paraId="4F1C3675" w14:textId="37E2F6B7" w:rsidR="00122702" w:rsidRPr="00DC220E" w:rsidRDefault="00122702" w:rsidP="00EE43A8">
            <w:pPr>
              <w:pStyle w:val="Odsekzoznamu"/>
              <w:widowControl w:val="0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220E">
              <w:rPr>
                <w:rFonts w:cstheme="minorHAnsi"/>
                <w:b/>
                <w:sz w:val="24"/>
                <w:szCs w:val="24"/>
              </w:rPr>
              <w:t>Rámcový opis pracovných činností:</w:t>
            </w:r>
            <w:r w:rsidRPr="00DC220E">
              <w:rPr>
                <w:rFonts w:cstheme="minorHAnsi"/>
                <w:sz w:val="24"/>
                <w:szCs w:val="24"/>
              </w:rPr>
              <w:t xml:space="preserve"> lektorská činnosť - vzdelávacie aktivity, facilitácia stretnutí skupín.</w:t>
            </w:r>
          </w:p>
          <w:p w14:paraId="2F17485F" w14:textId="140E1707" w:rsidR="00205E68" w:rsidRPr="00DC220E" w:rsidRDefault="0088424A" w:rsidP="00EE43A8">
            <w:pPr>
              <w:pStyle w:val="Odsekzoznamu"/>
              <w:widowControl w:val="0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C220E">
              <w:rPr>
                <w:rFonts w:cstheme="minorHAnsi"/>
                <w:sz w:val="24"/>
                <w:szCs w:val="24"/>
              </w:rPr>
              <w:t>P</w:t>
            </w:r>
            <w:r w:rsidR="00122702" w:rsidRPr="00DC220E">
              <w:rPr>
                <w:rFonts w:cstheme="minorHAnsi"/>
                <w:sz w:val="24"/>
                <w:szCs w:val="24"/>
              </w:rPr>
              <w:t xml:space="preserve">racovná pozícia zahŕňa aj </w:t>
            </w:r>
            <w:r w:rsidR="00A028A8" w:rsidRPr="00DC220E">
              <w:rPr>
                <w:rFonts w:cstheme="minorHAnsi"/>
                <w:sz w:val="24"/>
                <w:szCs w:val="24"/>
              </w:rPr>
              <w:t xml:space="preserve"> úprav</w:t>
            </w:r>
            <w:r w:rsidR="00BA0E2D" w:rsidRPr="00DC220E">
              <w:rPr>
                <w:rFonts w:cstheme="minorHAnsi"/>
                <w:sz w:val="24"/>
                <w:szCs w:val="24"/>
              </w:rPr>
              <w:t>u</w:t>
            </w:r>
            <w:r w:rsidR="00A028A8" w:rsidRPr="00DC220E">
              <w:rPr>
                <w:rFonts w:cstheme="minorHAnsi"/>
                <w:sz w:val="24"/>
                <w:szCs w:val="24"/>
              </w:rPr>
              <w:t xml:space="preserve"> </w:t>
            </w:r>
            <w:r w:rsidR="009B5549" w:rsidRPr="00DC220E">
              <w:rPr>
                <w:rFonts w:cstheme="minorHAnsi"/>
                <w:sz w:val="24"/>
                <w:szCs w:val="24"/>
              </w:rPr>
              <w:t>materiálov</w:t>
            </w:r>
            <w:r w:rsidR="00A028A8" w:rsidRPr="00DC220E">
              <w:rPr>
                <w:rFonts w:cstheme="minorHAnsi"/>
                <w:sz w:val="24"/>
                <w:szCs w:val="24"/>
              </w:rPr>
              <w:t xml:space="preserve"> </w:t>
            </w:r>
            <w:r w:rsidR="009821C7" w:rsidRPr="00DC220E">
              <w:rPr>
                <w:rFonts w:cstheme="minorHAnsi"/>
                <w:sz w:val="24"/>
                <w:szCs w:val="24"/>
              </w:rPr>
              <w:t xml:space="preserve">priamo previazaných na lektorskú činnosť </w:t>
            </w:r>
            <w:r w:rsidR="00A028A8" w:rsidRPr="00DC220E">
              <w:rPr>
                <w:rFonts w:cstheme="minorHAnsi"/>
                <w:sz w:val="24"/>
                <w:szCs w:val="24"/>
              </w:rPr>
              <w:t>z dôvodu zmeny legislatívy</w:t>
            </w:r>
            <w:r w:rsidRPr="00DC220E">
              <w:rPr>
                <w:rFonts w:cstheme="minorHAnsi"/>
                <w:sz w:val="24"/>
                <w:szCs w:val="24"/>
              </w:rPr>
              <w:t>. P</w:t>
            </w:r>
            <w:r w:rsidR="00931EC3" w:rsidRPr="00DC220E">
              <w:rPr>
                <w:rFonts w:cstheme="minorHAnsi"/>
                <w:sz w:val="24"/>
                <w:szCs w:val="24"/>
              </w:rPr>
              <w:t>latí aj pre akreditované vzdelávanie</w:t>
            </w:r>
            <w:r w:rsidR="009821C7" w:rsidRPr="00DC220E">
              <w:rPr>
                <w:rFonts w:cstheme="minorHAnsi"/>
                <w:sz w:val="24"/>
                <w:szCs w:val="24"/>
              </w:rPr>
              <w:t xml:space="preserve"> maximálne do výšky 25% z rozsahu príslušnej lektorskej činnosti</w:t>
            </w:r>
            <w:r w:rsidR="00572A5D" w:rsidRPr="00DC220E">
              <w:rPr>
                <w:rFonts w:cstheme="minorHAnsi"/>
                <w:sz w:val="24"/>
                <w:szCs w:val="24"/>
              </w:rPr>
              <w:t xml:space="preserve"> alebo inej vopred odsúhlasenej  zmeny</w:t>
            </w:r>
            <w:r w:rsidRPr="00DC220E">
              <w:rPr>
                <w:rFonts w:cstheme="minorHAnsi"/>
                <w:sz w:val="24"/>
                <w:szCs w:val="24"/>
              </w:rPr>
              <w:t>. M</w:t>
            </w:r>
            <w:r w:rsidR="00A028A8" w:rsidRPr="00DC220E">
              <w:rPr>
                <w:rFonts w:cstheme="minorHAnsi"/>
                <w:sz w:val="24"/>
                <w:szCs w:val="24"/>
              </w:rPr>
              <w:t xml:space="preserve">aximálne do výšky 25% z rozsahu príslušnej </w:t>
            </w:r>
            <w:r w:rsidR="00572A5D" w:rsidRPr="00DC220E">
              <w:rPr>
                <w:rFonts w:cstheme="minorHAnsi"/>
                <w:sz w:val="24"/>
                <w:szCs w:val="24"/>
              </w:rPr>
              <w:t>lektorskej činnosti</w:t>
            </w:r>
            <w:r w:rsidR="001B6C84" w:rsidRPr="00DC220E">
              <w:rPr>
                <w:rFonts w:cstheme="minorHAnsi"/>
                <w:sz w:val="24"/>
                <w:szCs w:val="24"/>
              </w:rPr>
              <w:t>,</w:t>
            </w:r>
            <w:r w:rsidR="00572A5D" w:rsidRPr="00DC220E">
              <w:rPr>
                <w:rFonts w:cstheme="minorHAnsi"/>
                <w:sz w:val="24"/>
                <w:szCs w:val="24"/>
              </w:rPr>
              <w:t xml:space="preserve"> ktorá nie je viazaná na</w:t>
            </w:r>
            <w:r w:rsidR="00A028A8" w:rsidRPr="00DC220E">
              <w:rPr>
                <w:rFonts w:cstheme="minorHAnsi"/>
                <w:sz w:val="24"/>
                <w:szCs w:val="24"/>
              </w:rPr>
              <w:t xml:space="preserve"> akreditované vzdelávani</w:t>
            </w:r>
            <w:r w:rsidR="00572A5D" w:rsidRPr="00DC220E">
              <w:rPr>
                <w:rFonts w:cstheme="minorHAnsi"/>
                <w:sz w:val="24"/>
                <w:szCs w:val="24"/>
              </w:rPr>
              <w:t>e</w:t>
            </w:r>
            <w:r w:rsidR="001B6C84" w:rsidRPr="00DC220E">
              <w:rPr>
                <w:rFonts w:cstheme="minorHAnsi"/>
                <w:sz w:val="24"/>
                <w:szCs w:val="24"/>
              </w:rPr>
              <w:t>.</w:t>
            </w:r>
            <w:r w:rsidR="009821C7" w:rsidRPr="00DC220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985" w14:textId="4FE6AED5" w:rsidR="00BA0E2D" w:rsidRPr="00B877D5" w:rsidRDefault="00BA0E2D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Pre lektorskú činnosť, vzdelávacie aktivity – prezenčná listina</w:t>
            </w:r>
            <w:r w:rsidR="001B6C84" w:rsidRPr="00B877D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D373F7B" w14:textId="5D834566" w:rsidR="00BA0E2D" w:rsidRPr="00B877D5" w:rsidRDefault="001B6C84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="00BA0E2D" w:rsidRPr="00B877D5">
              <w:rPr>
                <w:rFonts w:cstheme="minorHAnsi"/>
                <w:color w:val="000000" w:themeColor="text1"/>
                <w:sz w:val="24"/>
                <w:szCs w:val="24"/>
              </w:rPr>
              <w:t>acilitáci</w:t>
            </w: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BA0E2D"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stretnutí skupín – prezenčná listina</w:t>
            </w: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D08ACCC" w14:textId="194FE66A" w:rsidR="00205E68" w:rsidRPr="00B877D5" w:rsidRDefault="001B6C84" w:rsidP="00EE43A8">
            <w:pPr>
              <w:pStyle w:val="Odsekzoznamu"/>
              <w:widowControl w:val="0"/>
              <w:spacing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Ú</w:t>
            </w:r>
            <w:r w:rsidR="00BA0E2D" w:rsidRPr="00B877D5">
              <w:rPr>
                <w:rFonts w:cstheme="minorHAnsi"/>
                <w:color w:val="000000" w:themeColor="text1"/>
                <w:sz w:val="24"/>
                <w:szCs w:val="24"/>
              </w:rPr>
              <w:t>prav</w:t>
            </w:r>
            <w:r w:rsidRPr="00B877D5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9821C7"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materiálov priamo previazaných</w:t>
            </w:r>
            <w:r w:rsidR="00A85293"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na lektorskú činnosť</w:t>
            </w:r>
            <w:r w:rsidR="00BA0E2D"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72A5D" w:rsidRPr="00B877D5">
              <w:rPr>
                <w:rFonts w:cstheme="minorHAnsi"/>
                <w:color w:val="000000" w:themeColor="text1"/>
                <w:sz w:val="24"/>
                <w:szCs w:val="24"/>
              </w:rPr>
              <w:t>– upravená verzia</w:t>
            </w:r>
            <w:r w:rsidR="00A85293" w:rsidRPr="00B877D5">
              <w:rPr>
                <w:rFonts w:cstheme="minorHAnsi"/>
                <w:color w:val="000000" w:themeColor="text1"/>
                <w:sz w:val="24"/>
                <w:szCs w:val="24"/>
              </w:rPr>
              <w:t xml:space="preserve"> a pôvodná verzia.</w:t>
            </w:r>
          </w:p>
        </w:tc>
      </w:tr>
      <w:tr w:rsidR="00205E68" w:rsidRPr="00CF4C3D" w14:paraId="1CEE1D4C" w14:textId="40D9D537" w:rsidTr="00E96B67">
        <w:trPr>
          <w:trHeight w:val="1351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31AE07" w14:textId="6A475623" w:rsidR="00205E68" w:rsidRPr="00CF4C3D" w:rsidRDefault="00205E68" w:rsidP="00FF59F2">
            <w:pPr>
              <w:pStyle w:val="Odsekzoznamu"/>
              <w:numPr>
                <w:ilvl w:val="0"/>
                <w:numId w:val="6"/>
              </w:numPr>
              <w:spacing w:before="24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F4C3D">
              <w:rPr>
                <w:rFonts w:cstheme="minorHAnsi"/>
                <w:b/>
                <w:color w:val="000000" w:themeColor="text1"/>
                <w:sz w:val="24"/>
                <w:szCs w:val="24"/>
              </w:rPr>
              <w:t>Expert by experience</w:t>
            </w:r>
            <w:r w:rsidR="00060A6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59F2" w:rsidRPr="00FF59F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(expert so skúsenosťou) </w:t>
            </w:r>
            <w:r w:rsidR="00060A6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pre skupiny sebaobhajcov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5281" w14:textId="21B14BB8" w:rsidR="00122702" w:rsidRPr="00122702" w:rsidRDefault="00122702" w:rsidP="00EE43A8">
            <w:pPr>
              <w:widowControl w:val="0"/>
              <w:spacing w:before="0"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Predpoklady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 xml:space="preserve"> vlastná životná skúsenosť s nepriaznivou sociálnou situáciou v zmysle zákona </w:t>
            </w:r>
            <w:r w:rsidR="00306BA7">
              <w:rPr>
                <w:rFonts w:cstheme="minorHAnsi"/>
                <w:color w:val="000000" w:themeColor="text1"/>
                <w:sz w:val="24"/>
                <w:szCs w:val="24"/>
              </w:rPr>
              <w:t xml:space="preserve">č. 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 xml:space="preserve">448/2008 Z. z. o sociálnych službách, ako zástupca cieľových skupín prijímateľov sociálnych 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služieb, ktorým môže byť občan so zdravotným postihnutím alebo ich príbuzná a blízka osoba, ktorá má</w:t>
            </w:r>
            <w:r w:rsidR="00306BA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>vlastné a jedinečné skúsenosti so životom so špecifickými potrebami a/alebo handicapom, vítaná skúsenosť s činnosťou v svojpomocných skupinách, občianskych združeniach a pod.</w:t>
            </w:r>
          </w:p>
          <w:p w14:paraId="1BEE382F" w14:textId="746751BE" w:rsidR="00205E68" w:rsidRPr="00CF4C3D" w:rsidRDefault="00122702" w:rsidP="00DC220E">
            <w:pPr>
              <w:pStyle w:val="Odsekzoznamu"/>
              <w:widowControl w:val="0"/>
              <w:spacing w:before="80" w:after="0" w:line="24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2702">
              <w:rPr>
                <w:rFonts w:cstheme="minorHAnsi"/>
                <w:b/>
                <w:color w:val="000000" w:themeColor="text1"/>
                <w:sz w:val="24"/>
                <w:szCs w:val="24"/>
              </w:rPr>
              <w:t>Rámcový opis pracovných činností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 xml:space="preserve">: spolupracuje pri príprave metodických materiálov a ďalších výstupov v spolupráci s užívateľmi projektu, aktívna participácia na tvorbe programu odbornej prípravy </w:t>
            </w:r>
            <w:r w:rsidR="002E193A">
              <w:rPr>
                <w:rFonts w:cstheme="minorHAnsi"/>
                <w:color w:val="000000" w:themeColor="text1"/>
                <w:sz w:val="24"/>
                <w:szCs w:val="24"/>
              </w:rPr>
              <w:t xml:space="preserve">- </w:t>
            </w:r>
            <w:r w:rsidRPr="00122702">
              <w:rPr>
                <w:rFonts w:cstheme="minorHAnsi"/>
                <w:color w:val="000000" w:themeColor="text1"/>
                <w:sz w:val="24"/>
                <w:szCs w:val="24"/>
              </w:rPr>
              <w:t>pre skupiny sebaobhajcov, ďalšie súvisiace činnosti v rámci projektu, ktoré vyplynú z potrieb NP PKS počas jeho realizácie</w:t>
            </w:r>
            <w:r w:rsidR="00B249FB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6CA" w14:textId="77777777" w:rsidR="0082707B" w:rsidRPr="00CF4C3D" w:rsidRDefault="0082707B" w:rsidP="009F4009">
            <w:pPr>
              <w:pStyle w:val="Odsekzoznamu"/>
              <w:widowControl w:val="0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FD58747" w14:textId="60C9C795" w:rsidR="00205E68" w:rsidRPr="002E193A" w:rsidRDefault="00DC220E" w:rsidP="00DC220E">
            <w:pPr>
              <w:pStyle w:val="Odsekzoznamu"/>
              <w:widowControl w:val="0"/>
              <w:ind w:left="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BA79E2" w:rsidRPr="00CF4C3D">
              <w:rPr>
                <w:rFonts w:cstheme="minorHAnsi"/>
                <w:color w:val="000000" w:themeColor="text1"/>
                <w:sz w:val="24"/>
                <w:szCs w:val="24"/>
              </w:rPr>
              <w:t>rezenčná listina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/ fotodokumentácia</w:t>
            </w:r>
          </w:p>
        </w:tc>
      </w:tr>
    </w:tbl>
    <w:p w14:paraId="32341BED" w14:textId="71803E2A" w:rsidR="003A6D1E" w:rsidRPr="00CF4C3D" w:rsidRDefault="003750DC" w:rsidP="003A6D1E">
      <w:pPr>
        <w:pStyle w:val="Nadpis3"/>
        <w:spacing w:before="600"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64" w:name="_Toc187147637"/>
      <w:r w:rsidRPr="00CF4C3D">
        <w:rPr>
          <w:rStyle w:val="Intenzvnyodkaz"/>
          <w:rFonts w:cstheme="minorHAnsi"/>
          <w:i w:val="0"/>
          <w:sz w:val="24"/>
          <w:szCs w:val="24"/>
        </w:rPr>
        <w:t>3</w:t>
      </w:r>
      <w:r w:rsidR="008A59CD" w:rsidRPr="00CF4C3D">
        <w:rPr>
          <w:rStyle w:val="Intenzvnyodkaz"/>
          <w:rFonts w:cstheme="minorHAnsi"/>
          <w:i w:val="0"/>
          <w:sz w:val="24"/>
          <w:szCs w:val="24"/>
        </w:rPr>
        <w:t>.</w:t>
      </w:r>
      <w:r w:rsidR="008B5C9C" w:rsidRPr="00CF4C3D">
        <w:rPr>
          <w:rStyle w:val="Intenzvnyodkaz"/>
          <w:rFonts w:cstheme="minorHAnsi"/>
          <w:i w:val="0"/>
          <w:sz w:val="24"/>
          <w:szCs w:val="24"/>
        </w:rPr>
        <w:t>5</w:t>
      </w:r>
      <w:r w:rsidR="008A59CD" w:rsidRPr="00CF4C3D">
        <w:rPr>
          <w:rStyle w:val="Intenzvnyodkaz"/>
          <w:rFonts w:cstheme="minorHAnsi"/>
          <w:i w:val="0"/>
          <w:sz w:val="24"/>
          <w:szCs w:val="24"/>
        </w:rPr>
        <w:t xml:space="preserve"> Výška finančného príspevku</w:t>
      </w:r>
      <w:bookmarkEnd w:id="364"/>
      <w:r w:rsidR="008A59CD" w:rsidRPr="00CF4C3D">
        <w:rPr>
          <w:rStyle w:val="Intenzvnyodkaz"/>
          <w:rFonts w:cstheme="minorHAnsi"/>
          <w:i w:val="0"/>
          <w:sz w:val="24"/>
          <w:szCs w:val="24"/>
        </w:rPr>
        <w:t xml:space="preserve">  </w:t>
      </w:r>
    </w:p>
    <w:p w14:paraId="440D0D5A" w14:textId="0A28CD3B" w:rsidR="001E56C2" w:rsidRPr="00CF4C3D" w:rsidRDefault="006D2F9A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Celková výška </w:t>
      </w:r>
      <w:r w:rsidR="006A658B" w:rsidRPr="00CF4C3D">
        <w:rPr>
          <w:rFonts w:cstheme="minorHAnsi"/>
          <w:sz w:val="24"/>
          <w:szCs w:val="24"/>
        </w:rPr>
        <w:t xml:space="preserve">poskytnutého </w:t>
      </w:r>
      <w:r w:rsidRPr="00CF4C3D">
        <w:rPr>
          <w:rFonts w:cstheme="minorHAnsi"/>
          <w:sz w:val="24"/>
          <w:szCs w:val="24"/>
        </w:rPr>
        <w:t>finančného príspevku užívateľ</w:t>
      </w:r>
      <w:r w:rsidR="006A658B" w:rsidRPr="00CF4C3D">
        <w:rPr>
          <w:rFonts w:cstheme="minorHAnsi"/>
          <w:sz w:val="24"/>
          <w:szCs w:val="24"/>
        </w:rPr>
        <w:t>ovi</w:t>
      </w:r>
      <w:r w:rsidRPr="00CF4C3D">
        <w:rPr>
          <w:rFonts w:cstheme="minorHAnsi"/>
          <w:sz w:val="24"/>
          <w:szCs w:val="24"/>
        </w:rPr>
        <w:t xml:space="preserve"> predstavuje </w:t>
      </w:r>
      <w:r w:rsidRPr="00CF4C3D">
        <w:rPr>
          <w:rFonts w:cstheme="minorHAnsi"/>
          <w:b/>
          <w:sz w:val="24"/>
          <w:szCs w:val="24"/>
        </w:rPr>
        <w:t>súčet</w:t>
      </w:r>
      <w:r w:rsidR="00CE7045" w:rsidRPr="00CF4C3D">
        <w:rPr>
          <w:rFonts w:cstheme="minorHAnsi"/>
          <w:b/>
          <w:sz w:val="24"/>
          <w:szCs w:val="24"/>
        </w:rPr>
        <w:t xml:space="preserve"> nárokovateľných nákladov za všetky pracovné pozície za </w:t>
      </w:r>
      <w:r w:rsidR="007A6D74" w:rsidRPr="00CF4C3D">
        <w:rPr>
          <w:rFonts w:cstheme="minorHAnsi"/>
          <w:b/>
          <w:sz w:val="24"/>
          <w:szCs w:val="24"/>
        </w:rPr>
        <w:t xml:space="preserve">celé </w:t>
      </w:r>
      <w:r w:rsidR="00CE7045" w:rsidRPr="00CF4C3D">
        <w:rPr>
          <w:rFonts w:cstheme="minorHAnsi"/>
          <w:b/>
          <w:sz w:val="24"/>
          <w:szCs w:val="24"/>
        </w:rPr>
        <w:t xml:space="preserve">odpracované hodiny v rámci </w:t>
      </w:r>
      <w:r w:rsidR="006B231D" w:rsidRPr="00CF4C3D">
        <w:rPr>
          <w:rFonts w:cstheme="minorHAnsi"/>
          <w:b/>
          <w:sz w:val="24"/>
          <w:szCs w:val="24"/>
        </w:rPr>
        <w:t xml:space="preserve">realizácie aktivít projektu </w:t>
      </w:r>
      <w:r w:rsidR="00CE7045" w:rsidRPr="00CF4C3D">
        <w:rPr>
          <w:rFonts w:cstheme="minorHAnsi"/>
          <w:sz w:val="24"/>
          <w:szCs w:val="24"/>
        </w:rPr>
        <w:t>za deklarované obdobie</w:t>
      </w:r>
      <w:r w:rsidR="00F751A5" w:rsidRPr="00CF4C3D">
        <w:rPr>
          <w:rFonts w:cstheme="minorHAnsi"/>
          <w:sz w:val="24"/>
          <w:szCs w:val="24"/>
        </w:rPr>
        <w:t>,</w:t>
      </w:r>
      <w:r w:rsidRPr="00CF4C3D">
        <w:rPr>
          <w:rFonts w:cstheme="minorHAnsi"/>
          <w:sz w:val="24"/>
          <w:szCs w:val="24"/>
        </w:rPr>
        <w:t xml:space="preserve"> </w:t>
      </w:r>
      <w:r w:rsidR="00EB11F5" w:rsidRPr="00CF4C3D">
        <w:rPr>
          <w:rFonts w:cstheme="minorHAnsi"/>
          <w:b/>
          <w:sz w:val="24"/>
          <w:szCs w:val="24"/>
        </w:rPr>
        <w:t xml:space="preserve">navýšený o </w:t>
      </w:r>
      <w:r w:rsidR="000F13EB" w:rsidRPr="00CF4C3D">
        <w:rPr>
          <w:rFonts w:cstheme="minorHAnsi"/>
          <w:b/>
          <w:sz w:val="24"/>
          <w:szCs w:val="24"/>
        </w:rPr>
        <w:t>paušáln</w:t>
      </w:r>
      <w:r w:rsidR="00EB11F5" w:rsidRPr="00CF4C3D">
        <w:rPr>
          <w:rFonts w:cstheme="minorHAnsi"/>
          <w:b/>
          <w:sz w:val="24"/>
          <w:szCs w:val="24"/>
        </w:rPr>
        <w:t>u</w:t>
      </w:r>
      <w:r w:rsidR="000F13EB" w:rsidRPr="00CF4C3D">
        <w:rPr>
          <w:rFonts w:cstheme="minorHAnsi"/>
          <w:b/>
          <w:sz w:val="24"/>
          <w:szCs w:val="24"/>
        </w:rPr>
        <w:t xml:space="preserve"> </w:t>
      </w:r>
      <w:r w:rsidR="00EB11F5" w:rsidRPr="00CF4C3D">
        <w:rPr>
          <w:rFonts w:cstheme="minorHAnsi"/>
          <w:b/>
          <w:sz w:val="24"/>
          <w:szCs w:val="24"/>
        </w:rPr>
        <w:t>sadzbu</w:t>
      </w:r>
      <w:r w:rsidR="000F13EB" w:rsidRPr="00CF4C3D">
        <w:rPr>
          <w:rFonts w:cstheme="minorHAnsi"/>
          <w:b/>
          <w:sz w:val="24"/>
          <w:szCs w:val="24"/>
        </w:rPr>
        <w:t xml:space="preserve"> </w:t>
      </w:r>
      <w:r w:rsidR="00F36946" w:rsidRPr="00CF4C3D">
        <w:rPr>
          <w:rFonts w:cstheme="minorHAnsi"/>
          <w:b/>
          <w:sz w:val="24"/>
          <w:szCs w:val="24"/>
        </w:rPr>
        <w:t xml:space="preserve">na </w:t>
      </w:r>
      <w:r w:rsidR="005058E0" w:rsidRPr="00CF4C3D">
        <w:rPr>
          <w:rFonts w:cstheme="minorHAnsi"/>
          <w:b/>
          <w:sz w:val="24"/>
          <w:szCs w:val="24"/>
        </w:rPr>
        <w:t>zostávajúce oprávnené</w:t>
      </w:r>
      <w:r w:rsidR="00F36946" w:rsidRPr="00CF4C3D">
        <w:rPr>
          <w:rFonts w:cstheme="minorHAnsi"/>
          <w:b/>
          <w:sz w:val="24"/>
          <w:szCs w:val="24"/>
        </w:rPr>
        <w:t xml:space="preserve"> výdavky projektu</w:t>
      </w:r>
      <w:r w:rsidR="00B867DF" w:rsidRPr="00CF4C3D">
        <w:rPr>
          <w:rFonts w:cstheme="minorHAnsi"/>
          <w:b/>
          <w:sz w:val="24"/>
          <w:szCs w:val="24"/>
        </w:rPr>
        <w:t>.</w:t>
      </w:r>
      <w:r w:rsidR="00F36946" w:rsidRPr="00CF4C3D">
        <w:rPr>
          <w:rFonts w:cstheme="minorHAnsi"/>
          <w:b/>
          <w:sz w:val="24"/>
          <w:szCs w:val="24"/>
        </w:rPr>
        <w:t xml:space="preserve"> </w:t>
      </w:r>
    </w:p>
    <w:p w14:paraId="6A172861" w14:textId="029243CB" w:rsidR="00953BDF" w:rsidRPr="00CF4C3D" w:rsidRDefault="00DC5A1A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Východiskom pre stanovenie finančného príspevku je </w:t>
      </w:r>
      <w:r w:rsidR="008A59CD" w:rsidRPr="00CF4C3D">
        <w:rPr>
          <w:rFonts w:cstheme="minorHAnsi"/>
          <w:b/>
          <w:sz w:val="24"/>
          <w:szCs w:val="24"/>
        </w:rPr>
        <w:t>jednotkový náklad</w:t>
      </w:r>
      <w:r w:rsidR="008A59CD" w:rsidRPr="00CF4C3D">
        <w:rPr>
          <w:rFonts w:cstheme="minorHAnsi"/>
          <w:sz w:val="24"/>
          <w:szCs w:val="24"/>
        </w:rPr>
        <w:t xml:space="preserve"> uvedený v tabuľke 2</w:t>
      </w:r>
      <w:r w:rsidR="00AC201A" w:rsidRPr="00CF4C3D">
        <w:rPr>
          <w:rFonts w:cstheme="minorHAnsi"/>
          <w:sz w:val="24"/>
          <w:szCs w:val="24"/>
        </w:rPr>
        <w:t>.</w:t>
      </w:r>
      <w:r w:rsidR="008A59CD" w:rsidRPr="00CF4C3D">
        <w:rPr>
          <w:rFonts w:cstheme="minorHAnsi"/>
          <w:sz w:val="24"/>
          <w:szCs w:val="24"/>
        </w:rPr>
        <w:t xml:space="preserve"> </w:t>
      </w:r>
    </w:p>
    <w:p w14:paraId="3343B88B" w14:textId="2E4AE482" w:rsidR="00953BDF" w:rsidRPr="00CF4C3D" w:rsidRDefault="00953BDF" w:rsidP="00953BDF">
      <w:pPr>
        <w:jc w:val="both"/>
        <w:rPr>
          <w:rFonts w:cstheme="minorHAnsi"/>
          <w:b/>
          <w:bCs/>
          <w:color w:val="5B9BD5" w:themeColor="accent1"/>
          <w:sz w:val="24"/>
          <w:szCs w:val="24"/>
        </w:rPr>
      </w:pPr>
      <w:r w:rsidRPr="00CF4C3D">
        <w:rPr>
          <w:rFonts w:cstheme="minorHAnsi"/>
          <w:color w:val="000000"/>
          <w:sz w:val="24"/>
          <w:szCs w:val="24"/>
        </w:rPr>
        <w:t>Maximálny možný nárokovateľný náklad za kalendárny rok 202</w:t>
      </w:r>
      <w:r w:rsidR="0021072C" w:rsidRPr="00CF4C3D">
        <w:rPr>
          <w:rFonts w:cstheme="minorHAnsi"/>
          <w:color w:val="000000"/>
          <w:sz w:val="24"/>
          <w:szCs w:val="24"/>
        </w:rPr>
        <w:t>5</w:t>
      </w:r>
      <w:r w:rsidRPr="00CF4C3D">
        <w:rPr>
          <w:rFonts w:cstheme="minorHAnsi"/>
          <w:color w:val="000000"/>
          <w:sz w:val="24"/>
          <w:szCs w:val="24"/>
        </w:rPr>
        <w:t xml:space="preserve"> na jednu pracovnú pozíciu zamestnancov v členení podľa typu pracovnej pozície:</w:t>
      </w:r>
    </w:p>
    <w:p w14:paraId="4CB4D8A5" w14:textId="36D78CDF" w:rsidR="008A59CD" w:rsidRPr="00CF4C3D" w:rsidRDefault="008A59CD" w:rsidP="00231C19">
      <w:pPr>
        <w:spacing w:after="24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Tabuľka 2 </w:t>
      </w:r>
      <w:r w:rsidR="000F13EB" w:rsidRPr="00CF4C3D">
        <w:rPr>
          <w:rFonts w:cstheme="minorHAnsi"/>
          <w:b/>
          <w:sz w:val="24"/>
          <w:szCs w:val="24"/>
        </w:rPr>
        <w:t>– jednotkový n</w:t>
      </w:r>
      <w:r w:rsidR="009249B9" w:rsidRPr="00CF4C3D">
        <w:rPr>
          <w:rFonts w:cstheme="minorHAnsi"/>
          <w:b/>
          <w:sz w:val="24"/>
          <w:szCs w:val="24"/>
        </w:rPr>
        <w:t>áklad pre užívateľov</w:t>
      </w:r>
      <w:r w:rsidR="000F13EB" w:rsidRPr="00CF4C3D">
        <w:rPr>
          <w:rFonts w:cstheme="minorHAnsi"/>
          <w:b/>
          <w:sz w:val="24"/>
          <w:szCs w:val="24"/>
        </w:rPr>
        <w:t xml:space="preserve"> </w:t>
      </w:r>
      <w:r w:rsidRPr="00CF4C3D">
        <w:rPr>
          <w:rFonts w:cstheme="minorHAnsi"/>
          <w:b/>
          <w:sz w:val="24"/>
          <w:szCs w:val="24"/>
        </w:rPr>
        <w:t>pracovn</w:t>
      </w:r>
      <w:r w:rsidR="009141D9" w:rsidRPr="00CF4C3D">
        <w:rPr>
          <w:rFonts w:cstheme="minorHAnsi"/>
          <w:b/>
          <w:sz w:val="24"/>
          <w:szCs w:val="24"/>
        </w:rPr>
        <w:t>á</w:t>
      </w:r>
      <w:r w:rsidRPr="00CF4C3D">
        <w:rPr>
          <w:rFonts w:cstheme="minorHAnsi"/>
          <w:b/>
          <w:sz w:val="24"/>
          <w:szCs w:val="24"/>
        </w:rPr>
        <w:t xml:space="preserve"> </w:t>
      </w:r>
      <w:r w:rsidR="009141D9" w:rsidRPr="00CF4C3D">
        <w:rPr>
          <w:rFonts w:cstheme="minorHAnsi"/>
          <w:b/>
          <w:sz w:val="24"/>
          <w:szCs w:val="24"/>
        </w:rPr>
        <w:t>zmluva</w:t>
      </w:r>
      <w:r w:rsidRPr="00CF4C3D">
        <w:rPr>
          <w:rFonts w:cstheme="minorHAnsi"/>
          <w:b/>
          <w:sz w:val="24"/>
          <w:szCs w:val="24"/>
        </w:rPr>
        <w:t>:</w:t>
      </w:r>
    </w:p>
    <w:p w14:paraId="734F43C8" w14:textId="62557F21" w:rsidR="00BA780F" w:rsidRPr="00CF4C3D" w:rsidRDefault="00BA780F" w:rsidP="00AB4F33">
      <w:pPr>
        <w:pStyle w:val="Odsekzoznamu"/>
        <w:numPr>
          <w:ilvl w:val="0"/>
          <w:numId w:val="14"/>
        </w:numPr>
        <w:spacing w:after="240"/>
        <w:ind w:left="426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trvalý pracovný pomer</w:t>
      </w:r>
      <w:r w:rsidR="00EE43A8">
        <w:rPr>
          <w:rFonts w:cstheme="minorHAnsi"/>
          <w:b/>
          <w:sz w:val="24"/>
          <w:szCs w:val="24"/>
        </w:rPr>
        <w:t xml:space="preserve"> (t.j. práca na ustanovený týždenný pracovný čas)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1276"/>
        <w:gridCol w:w="2092"/>
        <w:gridCol w:w="2212"/>
      </w:tblGrid>
      <w:tr w:rsidR="00015B4F" w:rsidRPr="00CF4C3D" w14:paraId="446BC63B" w14:textId="77777777" w:rsidTr="005006FD">
        <w:trPr>
          <w:trHeight w:val="1305"/>
          <w:jc w:val="center"/>
        </w:trPr>
        <w:tc>
          <w:tcPr>
            <w:tcW w:w="4258" w:type="dxa"/>
            <w:shd w:val="clear" w:color="000000" w:fill="DDEBF7"/>
            <w:noWrap/>
            <w:vAlign w:val="center"/>
            <w:hideMark/>
          </w:tcPr>
          <w:p w14:paraId="44BD9C63" w14:textId="77777777" w:rsidR="00015B4F" w:rsidRPr="00CF4C3D" w:rsidRDefault="00015B4F" w:rsidP="005B5B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  <w:t>Pracovná pozícia</w:t>
            </w:r>
          </w:p>
        </w:tc>
        <w:tc>
          <w:tcPr>
            <w:tcW w:w="1276" w:type="dxa"/>
            <w:shd w:val="clear" w:color="000000" w:fill="DDEBF7"/>
            <w:noWrap/>
            <w:hideMark/>
          </w:tcPr>
          <w:p w14:paraId="687F282C" w14:textId="736D17BF" w:rsidR="00015B4F" w:rsidRPr="00CF4C3D" w:rsidRDefault="00015B4F" w:rsidP="008F073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 xml:space="preserve">Jednotkový náklad na </w:t>
            </w:r>
            <w:r w:rsidRPr="00CF4C3D">
              <w:rPr>
                <w:rFonts w:cstheme="minorHAnsi"/>
                <w:b/>
                <w:sz w:val="24"/>
                <w:szCs w:val="24"/>
              </w:rPr>
              <w:t>rok 202</w:t>
            </w:r>
            <w:r w:rsidR="008F073E" w:rsidRPr="00CF4C3D">
              <w:rPr>
                <w:rFonts w:cstheme="minorHAnsi"/>
                <w:b/>
                <w:sz w:val="24"/>
                <w:szCs w:val="24"/>
              </w:rPr>
              <w:t>5</w:t>
            </w:r>
            <w:r w:rsidR="003A6D1E" w:rsidRPr="00CF4C3D">
              <w:rPr>
                <w:rFonts w:cstheme="minorHAnsi"/>
                <w:sz w:val="24"/>
                <w:szCs w:val="24"/>
              </w:rPr>
              <w:t xml:space="preserve"> (eur/hod.)</w:t>
            </w:r>
          </w:p>
        </w:tc>
        <w:tc>
          <w:tcPr>
            <w:tcW w:w="2092" w:type="dxa"/>
            <w:shd w:val="clear" w:color="000000" w:fill="DDEBF7"/>
            <w:hideMark/>
          </w:tcPr>
          <w:p w14:paraId="713500F0" w14:textId="599FE0BA" w:rsidR="00015B4F" w:rsidRPr="00CF4C3D" w:rsidRDefault="00015B4F" w:rsidP="003A6D1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>Maximálny počet hodín, ktoré je možné vyk</w:t>
            </w:r>
            <w:r w:rsidR="003A6D1E" w:rsidRPr="00CF4C3D">
              <w:rPr>
                <w:rFonts w:cstheme="minorHAnsi"/>
                <w:sz w:val="24"/>
                <w:szCs w:val="24"/>
              </w:rPr>
              <w:t xml:space="preserve">ázať za kalendárny rok </w:t>
            </w:r>
            <w:r w:rsidR="00EE43A8" w:rsidRPr="00E214AE">
              <w:rPr>
                <w:rFonts w:cstheme="minorHAnsi"/>
                <w:sz w:val="24"/>
                <w:szCs w:val="24"/>
              </w:rPr>
              <w:t>2025</w:t>
            </w:r>
            <w:r w:rsidR="00EE43A8">
              <w:rPr>
                <w:rFonts w:cstheme="minorHAnsi"/>
                <w:sz w:val="24"/>
                <w:szCs w:val="24"/>
              </w:rPr>
              <w:t xml:space="preserve"> </w:t>
            </w:r>
            <w:r w:rsidR="003A6D1E" w:rsidRPr="00CF4C3D">
              <w:rPr>
                <w:rFonts w:cstheme="minorHAnsi"/>
                <w:sz w:val="24"/>
                <w:szCs w:val="24"/>
              </w:rPr>
              <w:t xml:space="preserve">na </w:t>
            </w:r>
            <w:r w:rsidR="00032E9A" w:rsidRPr="00CF4C3D">
              <w:rPr>
                <w:rFonts w:cstheme="minorHAnsi"/>
                <w:sz w:val="24"/>
                <w:szCs w:val="24"/>
              </w:rPr>
              <w:t xml:space="preserve">jednu </w:t>
            </w:r>
            <w:r w:rsidRPr="00CF4C3D">
              <w:rPr>
                <w:rFonts w:cstheme="minorHAnsi"/>
                <w:sz w:val="24"/>
                <w:szCs w:val="24"/>
              </w:rPr>
              <w:t>pracovnú pozíciu</w:t>
            </w:r>
          </w:p>
        </w:tc>
        <w:tc>
          <w:tcPr>
            <w:tcW w:w="2212" w:type="dxa"/>
            <w:shd w:val="clear" w:color="000000" w:fill="DDEBF7"/>
            <w:hideMark/>
          </w:tcPr>
          <w:p w14:paraId="1971F90A" w14:textId="79E5EB87" w:rsidR="00015B4F" w:rsidRPr="00CF4C3D" w:rsidRDefault="00015B4F" w:rsidP="008F07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>Maximálny nárokovateľný náklad za rok 202</w:t>
            </w:r>
            <w:r w:rsidR="008F073E" w:rsidRPr="00CF4C3D">
              <w:rPr>
                <w:rFonts w:cstheme="minorHAnsi"/>
                <w:sz w:val="24"/>
                <w:szCs w:val="24"/>
              </w:rPr>
              <w:t>5</w:t>
            </w:r>
            <w:r w:rsidRPr="00CF4C3D">
              <w:rPr>
                <w:rFonts w:cstheme="minorHAnsi"/>
                <w:sz w:val="24"/>
                <w:szCs w:val="24"/>
              </w:rPr>
              <w:t xml:space="preserve"> na jednu pracovnú pozíciu (eur/rok/pozícia)</w:t>
            </w:r>
            <w:r w:rsidR="003F29F1" w:rsidRPr="00CF4C3D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015B4F" w:rsidRPr="00CF4C3D" w14:paraId="425EA135" w14:textId="77777777" w:rsidTr="005006FD">
        <w:trPr>
          <w:trHeight w:val="290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 w14:paraId="75A097DA" w14:textId="77777777" w:rsidR="00015B4F" w:rsidRPr="00CF4C3D" w:rsidRDefault="00015B4F" w:rsidP="005B5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E7EE8" w14:textId="77777777" w:rsidR="00015B4F" w:rsidRPr="00CF4C3D" w:rsidRDefault="00015B4F" w:rsidP="005B5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(b)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14:paraId="548755BC" w14:textId="77777777" w:rsidR="00015B4F" w:rsidRPr="00CF4C3D" w:rsidRDefault="00015B4F" w:rsidP="005B5B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(c)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14:paraId="66F0E3C3" w14:textId="77777777" w:rsidR="00015B4F" w:rsidRPr="00CF4C3D" w:rsidRDefault="00015B4F" w:rsidP="005B5B9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>(d) = (b)*(c)</w:t>
            </w:r>
          </w:p>
        </w:tc>
      </w:tr>
      <w:tr w:rsidR="00032E9A" w:rsidRPr="00CF4C3D" w14:paraId="4BAF43B6" w14:textId="77777777" w:rsidTr="005006FD">
        <w:trPr>
          <w:trHeight w:val="290"/>
          <w:jc w:val="center"/>
        </w:trPr>
        <w:tc>
          <w:tcPr>
            <w:tcW w:w="4258" w:type="dxa"/>
            <w:shd w:val="clear" w:color="auto" w:fill="auto"/>
            <w:noWrap/>
            <w:hideMark/>
          </w:tcPr>
          <w:p w14:paraId="435B4146" w14:textId="6FD8ACF5" w:rsidR="00032E9A" w:rsidRPr="00CF4C3D" w:rsidRDefault="00032E9A" w:rsidP="00032E9A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Odborný zamestnanec pre oblasť sociálneho začlenenia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3FE29" w14:textId="6C60900C" w:rsidR="00032E9A" w:rsidRPr="00E214AE" w:rsidRDefault="00032E9A" w:rsidP="008F073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cstheme="minorHAnsi"/>
                <w:sz w:val="24"/>
                <w:szCs w:val="24"/>
              </w:rPr>
              <w:t>2</w:t>
            </w:r>
            <w:r w:rsidR="008F073E" w:rsidRPr="00E214AE">
              <w:rPr>
                <w:rFonts w:cstheme="minorHAnsi"/>
                <w:sz w:val="24"/>
                <w:szCs w:val="24"/>
              </w:rPr>
              <w:t>2</w:t>
            </w:r>
            <w:r w:rsidRPr="00E214AE">
              <w:rPr>
                <w:rFonts w:cstheme="minorHAnsi"/>
                <w:sz w:val="24"/>
                <w:szCs w:val="24"/>
              </w:rPr>
              <w:t>,</w:t>
            </w:r>
            <w:r w:rsidR="008F073E" w:rsidRPr="00E214AE">
              <w:rPr>
                <w:rFonts w:cstheme="minorHAnsi"/>
                <w:sz w:val="24"/>
                <w:szCs w:val="24"/>
              </w:rPr>
              <w:t>32</w:t>
            </w: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2B9A3BAB" w14:textId="06534647" w:rsidR="00032E9A" w:rsidRPr="00E214AE" w:rsidRDefault="00032E9A" w:rsidP="00032E9A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cstheme="minorHAnsi"/>
                <w:sz w:val="24"/>
                <w:szCs w:val="24"/>
              </w:rPr>
              <w:t>1720</w:t>
            </w:r>
          </w:p>
        </w:tc>
        <w:tc>
          <w:tcPr>
            <w:tcW w:w="2212" w:type="dxa"/>
            <w:noWrap/>
            <w:vAlign w:val="center"/>
            <w:hideMark/>
          </w:tcPr>
          <w:p w14:paraId="56EFE19E" w14:textId="199E6EE3" w:rsidR="00032E9A" w:rsidRPr="00E214AE" w:rsidRDefault="00032E9A" w:rsidP="008F073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cstheme="minorHAnsi"/>
                <w:sz w:val="24"/>
                <w:szCs w:val="24"/>
              </w:rPr>
              <w:t>3</w:t>
            </w:r>
            <w:r w:rsidR="008F073E" w:rsidRPr="00E214AE">
              <w:rPr>
                <w:rFonts w:cstheme="minorHAnsi"/>
                <w:sz w:val="24"/>
                <w:szCs w:val="24"/>
              </w:rPr>
              <w:t>8 390</w:t>
            </w:r>
            <w:r w:rsidRPr="00E214AE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4A863B5F" w14:textId="389C0811" w:rsidR="00197630" w:rsidRPr="005006FD" w:rsidRDefault="00015B4F" w:rsidP="00197630">
      <w:pPr>
        <w:jc w:val="both"/>
        <w:rPr>
          <w:rFonts w:cstheme="minorHAnsi"/>
        </w:rPr>
      </w:pPr>
      <w:r w:rsidRPr="00CF4C3D">
        <w:rPr>
          <w:rFonts w:cstheme="minorHAnsi"/>
          <w:sz w:val="24"/>
          <w:szCs w:val="24"/>
        </w:rPr>
        <w:lastRenderedPageBreak/>
        <w:t>*</w:t>
      </w:r>
      <w:r w:rsidRPr="005006FD">
        <w:rPr>
          <w:rFonts w:cstheme="minorHAnsi"/>
        </w:rPr>
        <w:t>V prípade osôb, ktoré pracujú na skrátený úväzok, sa maximálny nárokovateľný náklad za kalendárny rok na jednu pracovnú pozíciu vypočíta zodpovedajúcou pomernou časťou.</w:t>
      </w:r>
    </w:p>
    <w:p w14:paraId="2B8EB413" w14:textId="77777777" w:rsidR="00AB4595" w:rsidRPr="00CF4C3D" w:rsidRDefault="00AB4595" w:rsidP="00AB4595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Príklad zohľadnenia maximálneho počtu nárokovateľných hodín v prípade, ak pracovný pomer začne v priebehu kalendárneho roka.</w:t>
      </w:r>
    </w:p>
    <w:p w14:paraId="1C9F0D74" w14:textId="77777777" w:rsidR="00AB4595" w:rsidRPr="00CF4C3D" w:rsidRDefault="00AB4595" w:rsidP="00AB4595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1720 hodín sa vzťahuje na obdobie celého kalendárneho roka – teda ak zamestnanec pracuje celý kalendárny rok.</w:t>
      </w:r>
    </w:p>
    <w:p w14:paraId="1CD3D8BC" w14:textId="13863DB2" w:rsidR="00AB4595" w:rsidRPr="00CF4C3D" w:rsidRDefault="00AB4595" w:rsidP="00AB4595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V prípade, ak pracovný pomer začne v priebehu kalendárneho roka uplatňuje sa alikvotný počet hodín (1720/12mesiacov=143,33hod</w:t>
      </w:r>
      <w:r w:rsidR="00EE43A8">
        <w:rPr>
          <w:rFonts w:cstheme="minorHAnsi"/>
          <w:sz w:val="24"/>
          <w:szCs w:val="24"/>
        </w:rPr>
        <w:t>.</w:t>
      </w:r>
      <w:r w:rsidRPr="00CF4C3D">
        <w:rPr>
          <w:rFonts w:cstheme="minorHAnsi"/>
          <w:sz w:val="24"/>
          <w:szCs w:val="24"/>
        </w:rPr>
        <w:t>/1mesiac).</w:t>
      </w:r>
    </w:p>
    <w:p w14:paraId="062E639D" w14:textId="77777777" w:rsidR="00AB4595" w:rsidRPr="00CF4C3D" w:rsidRDefault="00AB4595" w:rsidP="00AB4595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Príklady:</w:t>
      </w:r>
    </w:p>
    <w:p w14:paraId="3CB0442B" w14:textId="56E8211B" w:rsidR="00AB4595" w:rsidRPr="00CF4C3D" w:rsidRDefault="00AB4595" w:rsidP="00AB4595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V prípade, že </w:t>
      </w:r>
      <w:r w:rsidR="0021072C" w:rsidRPr="00CF4C3D">
        <w:rPr>
          <w:rFonts w:cstheme="minorHAnsi"/>
          <w:sz w:val="24"/>
          <w:szCs w:val="24"/>
        </w:rPr>
        <w:t xml:space="preserve">zamestnanec </w:t>
      </w:r>
      <w:r w:rsidRPr="00CF4C3D">
        <w:rPr>
          <w:rFonts w:cstheme="minorHAnsi"/>
          <w:sz w:val="24"/>
          <w:szCs w:val="24"/>
        </w:rPr>
        <w:t xml:space="preserve">začne </w:t>
      </w:r>
      <w:r w:rsidR="0021072C" w:rsidRPr="00CF4C3D">
        <w:rPr>
          <w:rFonts w:cstheme="minorHAnsi"/>
          <w:sz w:val="24"/>
          <w:szCs w:val="24"/>
        </w:rPr>
        <w:t xml:space="preserve">pracovať </w:t>
      </w:r>
      <w:r w:rsidRPr="00CF4C3D">
        <w:rPr>
          <w:rFonts w:cstheme="minorHAnsi"/>
          <w:sz w:val="24"/>
          <w:szCs w:val="24"/>
        </w:rPr>
        <w:t>1.10.202</w:t>
      </w:r>
      <w:r w:rsidR="008F073E" w:rsidRPr="00CF4C3D">
        <w:rPr>
          <w:rFonts w:cstheme="minorHAnsi"/>
          <w:sz w:val="24"/>
          <w:szCs w:val="24"/>
        </w:rPr>
        <w:t>5</w:t>
      </w:r>
      <w:r w:rsidRPr="00CF4C3D">
        <w:rPr>
          <w:rFonts w:cstheme="minorHAnsi"/>
          <w:sz w:val="24"/>
          <w:szCs w:val="24"/>
        </w:rPr>
        <w:t>, je možné za rok preplatiť zo strany sprostredkovateľského orgánu 430 odpracovaných hodín na zamestnanca.</w:t>
      </w:r>
    </w:p>
    <w:p w14:paraId="080E1676" w14:textId="33214AEA" w:rsidR="00AB4595" w:rsidRPr="00CF4C3D" w:rsidRDefault="00AB4595" w:rsidP="00197630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 V prípade, že </w:t>
      </w:r>
      <w:r w:rsidR="0021072C" w:rsidRPr="00CF4C3D">
        <w:rPr>
          <w:rFonts w:cstheme="minorHAnsi"/>
          <w:sz w:val="24"/>
          <w:szCs w:val="24"/>
        </w:rPr>
        <w:t>zamestnanec</w:t>
      </w:r>
      <w:r w:rsidRPr="00CF4C3D">
        <w:rPr>
          <w:rFonts w:cstheme="minorHAnsi"/>
          <w:sz w:val="24"/>
          <w:szCs w:val="24"/>
        </w:rPr>
        <w:t xml:space="preserve"> začne </w:t>
      </w:r>
      <w:r w:rsidR="0021072C" w:rsidRPr="00CF4C3D">
        <w:rPr>
          <w:rFonts w:cstheme="minorHAnsi"/>
          <w:sz w:val="24"/>
          <w:szCs w:val="24"/>
        </w:rPr>
        <w:t xml:space="preserve">pracovať </w:t>
      </w:r>
      <w:r w:rsidRPr="00CF4C3D">
        <w:rPr>
          <w:rFonts w:cstheme="minorHAnsi"/>
          <w:sz w:val="24"/>
          <w:szCs w:val="24"/>
        </w:rPr>
        <w:t>1.11.202</w:t>
      </w:r>
      <w:r w:rsidR="008F073E" w:rsidRPr="00CF4C3D">
        <w:rPr>
          <w:rFonts w:cstheme="minorHAnsi"/>
          <w:sz w:val="24"/>
          <w:szCs w:val="24"/>
        </w:rPr>
        <w:t>5</w:t>
      </w:r>
      <w:r w:rsidRPr="00CF4C3D">
        <w:rPr>
          <w:rFonts w:cstheme="minorHAnsi"/>
          <w:sz w:val="24"/>
          <w:szCs w:val="24"/>
        </w:rPr>
        <w:t>, je možné za rok preplatiť zo strany sprostredkovateľského orgánu 286 odpracovaných hodín na zamestnanca.</w:t>
      </w:r>
    </w:p>
    <w:p w14:paraId="113549EF" w14:textId="44C23BA1" w:rsidR="00015B4F" w:rsidRPr="00CF4C3D" w:rsidRDefault="00015B4F" w:rsidP="00FA26CE">
      <w:pPr>
        <w:pStyle w:val="Odsekzoznamu"/>
        <w:numPr>
          <w:ilvl w:val="0"/>
          <w:numId w:val="7"/>
        </w:numPr>
        <w:spacing w:before="0" w:after="160" w:line="259" w:lineRule="auto"/>
        <w:jc w:val="both"/>
        <w:rPr>
          <w:rFonts w:cstheme="minorHAnsi"/>
          <w:b/>
          <w:sz w:val="24"/>
          <w:szCs w:val="24"/>
        </w:rPr>
      </w:pPr>
      <w:r w:rsidRPr="00CF4C3D">
        <w:rPr>
          <w:rFonts w:eastAsia="Times New Roman" w:cstheme="minorHAnsi"/>
          <w:b/>
          <w:color w:val="000000"/>
          <w:sz w:val="24"/>
          <w:szCs w:val="24"/>
          <w:lang w:eastAsia="sk-SK"/>
        </w:rPr>
        <w:t>dohoda o vykonaní práce</w:t>
      </w:r>
      <w:r w:rsidRPr="00CF4C3D">
        <w:rPr>
          <w:rFonts w:cstheme="minorHAnsi"/>
          <w:b/>
          <w:sz w:val="24"/>
          <w:szCs w:val="24"/>
        </w:rPr>
        <w:t>: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1248"/>
        <w:gridCol w:w="2013"/>
        <w:gridCol w:w="2132"/>
      </w:tblGrid>
      <w:tr w:rsidR="00044EF2" w:rsidRPr="00CF4C3D" w14:paraId="0CBCCC18" w14:textId="77777777" w:rsidTr="00535585">
        <w:trPr>
          <w:trHeight w:val="1120"/>
          <w:jc w:val="center"/>
        </w:trPr>
        <w:tc>
          <w:tcPr>
            <w:tcW w:w="4548" w:type="dxa"/>
            <w:shd w:val="clear" w:color="000000" w:fill="DDEBF7"/>
            <w:noWrap/>
            <w:vAlign w:val="center"/>
            <w:hideMark/>
          </w:tcPr>
          <w:p w14:paraId="44621271" w14:textId="77777777" w:rsidR="00044EF2" w:rsidRPr="00CF4C3D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  <w:t>Pracovná pozícia</w:t>
            </w:r>
          </w:p>
        </w:tc>
        <w:tc>
          <w:tcPr>
            <w:tcW w:w="1248" w:type="dxa"/>
            <w:shd w:val="clear" w:color="000000" w:fill="DDEBF7"/>
            <w:noWrap/>
            <w:hideMark/>
          </w:tcPr>
          <w:p w14:paraId="66AD29FD" w14:textId="71B071B2" w:rsidR="00044EF2" w:rsidRPr="00CF4C3D" w:rsidRDefault="00044EF2" w:rsidP="00A85A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 xml:space="preserve">Jednotkový náklad na </w:t>
            </w:r>
            <w:r w:rsidRPr="00CF4C3D">
              <w:rPr>
                <w:rFonts w:cstheme="minorHAnsi"/>
                <w:b/>
                <w:sz w:val="24"/>
                <w:szCs w:val="24"/>
              </w:rPr>
              <w:t>rok 202</w:t>
            </w:r>
            <w:r w:rsidR="00A85A3E" w:rsidRPr="00CF4C3D">
              <w:rPr>
                <w:rFonts w:cstheme="minorHAnsi"/>
                <w:b/>
                <w:sz w:val="24"/>
                <w:szCs w:val="24"/>
              </w:rPr>
              <w:t>5</w:t>
            </w:r>
            <w:r w:rsidRPr="00CF4C3D">
              <w:rPr>
                <w:rFonts w:cstheme="minorHAnsi"/>
                <w:sz w:val="24"/>
                <w:szCs w:val="24"/>
              </w:rPr>
              <w:t xml:space="preserve"> (eur/hod.)</w:t>
            </w:r>
          </w:p>
        </w:tc>
        <w:tc>
          <w:tcPr>
            <w:tcW w:w="2013" w:type="dxa"/>
            <w:shd w:val="clear" w:color="000000" w:fill="DDEBF7"/>
            <w:hideMark/>
          </w:tcPr>
          <w:p w14:paraId="1C30CAD8" w14:textId="22C11CF3" w:rsidR="00044EF2" w:rsidRPr="00CF4C3D" w:rsidRDefault="00044EF2" w:rsidP="00044E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 xml:space="preserve">Maximálny počet hodín, ktoré je možné vykázať za kalendárny rok </w:t>
            </w:r>
            <w:r w:rsidR="00DC5D9C" w:rsidRPr="00E214AE">
              <w:rPr>
                <w:rFonts w:cstheme="minorHAnsi"/>
                <w:sz w:val="24"/>
                <w:szCs w:val="24"/>
              </w:rPr>
              <w:t xml:space="preserve">2025 </w:t>
            </w:r>
            <w:r w:rsidRPr="00E214AE">
              <w:rPr>
                <w:rFonts w:cstheme="minorHAnsi"/>
                <w:sz w:val="24"/>
                <w:szCs w:val="24"/>
              </w:rPr>
              <w:t>n</w:t>
            </w:r>
            <w:r w:rsidRPr="00CF4C3D">
              <w:rPr>
                <w:rFonts w:cstheme="minorHAnsi"/>
                <w:sz w:val="24"/>
                <w:szCs w:val="24"/>
              </w:rPr>
              <w:t xml:space="preserve">a </w:t>
            </w:r>
            <w:r w:rsidR="00DD6FBC" w:rsidRPr="00CF4C3D">
              <w:rPr>
                <w:rFonts w:cstheme="minorHAnsi"/>
                <w:sz w:val="24"/>
                <w:szCs w:val="24"/>
              </w:rPr>
              <w:t xml:space="preserve">jednu </w:t>
            </w:r>
            <w:r w:rsidRPr="00CF4C3D">
              <w:rPr>
                <w:rFonts w:cstheme="minorHAnsi"/>
                <w:sz w:val="24"/>
                <w:szCs w:val="24"/>
              </w:rPr>
              <w:t>pracovnú pozíciu</w:t>
            </w:r>
          </w:p>
        </w:tc>
        <w:tc>
          <w:tcPr>
            <w:tcW w:w="2132" w:type="dxa"/>
            <w:shd w:val="clear" w:color="000000" w:fill="DDEBF7"/>
            <w:hideMark/>
          </w:tcPr>
          <w:p w14:paraId="16E2900C" w14:textId="2DC29D43" w:rsidR="00044EF2" w:rsidRPr="00CF4C3D" w:rsidRDefault="00044EF2" w:rsidP="00A85A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>Maximálny nárokovateľný náklad za rok 202</w:t>
            </w:r>
            <w:r w:rsidR="00A85A3E" w:rsidRPr="00CF4C3D">
              <w:rPr>
                <w:rFonts w:cstheme="minorHAnsi"/>
                <w:sz w:val="24"/>
                <w:szCs w:val="24"/>
              </w:rPr>
              <w:t>5</w:t>
            </w:r>
            <w:r w:rsidRPr="00CF4C3D">
              <w:rPr>
                <w:rFonts w:cstheme="minorHAnsi"/>
                <w:sz w:val="24"/>
                <w:szCs w:val="24"/>
              </w:rPr>
              <w:t xml:space="preserve"> na jednu pracovnú pozíciu (eur/rok/pozícia)*</w:t>
            </w:r>
          </w:p>
        </w:tc>
      </w:tr>
      <w:tr w:rsidR="00044EF2" w:rsidRPr="00CF4C3D" w14:paraId="464A348B" w14:textId="77777777" w:rsidTr="00535585">
        <w:trPr>
          <w:trHeight w:val="290"/>
          <w:jc w:val="center"/>
        </w:trPr>
        <w:tc>
          <w:tcPr>
            <w:tcW w:w="4548" w:type="dxa"/>
            <w:shd w:val="clear" w:color="auto" w:fill="auto"/>
            <w:noWrap/>
            <w:vAlign w:val="center"/>
          </w:tcPr>
          <w:p w14:paraId="41EE5CE1" w14:textId="77777777" w:rsidR="00044EF2" w:rsidRPr="00CF4C3D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(a)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06E0B5D" w14:textId="77777777" w:rsidR="00044EF2" w:rsidRPr="00CF4C3D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(b)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48B6D0A4" w14:textId="77777777" w:rsidR="00044EF2" w:rsidRPr="00CF4C3D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CF4C3D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(c)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86F061C" w14:textId="77777777" w:rsidR="00044EF2" w:rsidRPr="00CF4C3D" w:rsidRDefault="00044EF2" w:rsidP="00044E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F4C3D">
              <w:rPr>
                <w:rFonts w:cstheme="minorHAnsi"/>
                <w:sz w:val="24"/>
                <w:szCs w:val="24"/>
              </w:rPr>
              <w:t>(d) = (b)*(c)</w:t>
            </w:r>
          </w:p>
        </w:tc>
      </w:tr>
      <w:tr w:rsidR="008D7532" w:rsidRPr="00E214AE" w14:paraId="7E8EC99C" w14:textId="77777777" w:rsidTr="00535585">
        <w:trPr>
          <w:trHeight w:val="290"/>
          <w:jc w:val="center"/>
        </w:trPr>
        <w:tc>
          <w:tcPr>
            <w:tcW w:w="4548" w:type="dxa"/>
            <w:shd w:val="clear" w:color="auto" w:fill="auto"/>
            <w:noWrap/>
            <w:hideMark/>
          </w:tcPr>
          <w:p w14:paraId="27CE8034" w14:textId="473EA3C6" w:rsidR="008D7532" w:rsidRPr="00E214AE" w:rsidRDefault="008D7532" w:rsidP="008D753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Expert v oblasti sociálneho začlenia 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14:paraId="38191E36" w14:textId="2F54D16F" w:rsidR="008D7532" w:rsidRPr="00E214AE" w:rsidRDefault="008F073E" w:rsidP="008F073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42</w:t>
            </w:r>
            <w:r w:rsidR="008D7532" w:rsidRPr="00E214AE">
              <w:rPr>
                <w:rFonts w:cstheme="minorHAnsi"/>
                <w:sz w:val="24"/>
                <w:szCs w:val="24"/>
              </w:rPr>
              <w:t>,</w:t>
            </w:r>
            <w:r w:rsidRPr="00E214AE">
              <w:rPr>
                <w:rFonts w:cstheme="minorHAnsi"/>
                <w:sz w:val="24"/>
                <w:szCs w:val="24"/>
              </w:rPr>
              <w:t>08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6A8D6DC" w14:textId="15837BDF" w:rsidR="008D7532" w:rsidRPr="00E214AE" w:rsidRDefault="008D7532" w:rsidP="008D753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2132" w:type="dxa"/>
            <w:noWrap/>
            <w:vAlign w:val="center"/>
            <w:hideMark/>
          </w:tcPr>
          <w:p w14:paraId="06477637" w14:textId="0D3E0931" w:rsidR="008D7532" w:rsidRPr="00E214AE" w:rsidRDefault="008F073E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14 728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D7532" w:rsidRPr="00E214AE" w14:paraId="32F55259" w14:textId="77777777" w:rsidTr="00535585">
        <w:trPr>
          <w:trHeight w:val="290"/>
          <w:jc w:val="center"/>
        </w:trPr>
        <w:tc>
          <w:tcPr>
            <w:tcW w:w="4548" w:type="dxa"/>
            <w:shd w:val="clear" w:color="auto" w:fill="auto"/>
            <w:noWrap/>
          </w:tcPr>
          <w:p w14:paraId="13CACEA0" w14:textId="5D58BA2D" w:rsidR="008D7532" w:rsidRPr="00E214AE" w:rsidRDefault="008D7532" w:rsidP="008D753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b/>
                <w:sz w:val="24"/>
                <w:szCs w:val="24"/>
              </w:rPr>
              <w:t xml:space="preserve">Lektor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6659D00" w14:textId="77EECBA2" w:rsidR="008D7532" w:rsidRPr="00E214AE" w:rsidRDefault="008F073E" w:rsidP="00F7176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40,30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6344F0C6" w14:textId="6FD1B629" w:rsidR="008D7532" w:rsidRPr="00E214AE" w:rsidRDefault="008D7532" w:rsidP="008D753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2132" w:type="dxa"/>
            <w:noWrap/>
            <w:vAlign w:val="center"/>
          </w:tcPr>
          <w:p w14:paraId="66D5CBB8" w14:textId="65EFF9E3" w:rsidR="008D7532" w:rsidRPr="00E214AE" w:rsidRDefault="008D7532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1</w:t>
            </w:r>
            <w:r w:rsidR="008F073E" w:rsidRPr="00E214AE">
              <w:rPr>
                <w:rFonts w:cstheme="minorHAnsi"/>
                <w:sz w:val="24"/>
                <w:szCs w:val="24"/>
              </w:rPr>
              <w:t>4</w:t>
            </w:r>
            <w:r w:rsidRPr="00E214AE">
              <w:rPr>
                <w:rFonts w:cstheme="minorHAnsi"/>
                <w:sz w:val="24"/>
                <w:szCs w:val="24"/>
              </w:rPr>
              <w:t> </w:t>
            </w:r>
            <w:r w:rsidR="008F073E" w:rsidRPr="00E214AE"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8D7532" w:rsidRPr="00E214AE" w14:paraId="695D0B4E" w14:textId="77777777" w:rsidTr="00535585">
        <w:trPr>
          <w:trHeight w:val="290"/>
          <w:jc w:val="center"/>
        </w:trPr>
        <w:tc>
          <w:tcPr>
            <w:tcW w:w="4548" w:type="dxa"/>
            <w:shd w:val="clear" w:color="auto" w:fill="auto"/>
            <w:noWrap/>
          </w:tcPr>
          <w:p w14:paraId="3F273E56" w14:textId="0C176681" w:rsidR="008D7532" w:rsidRPr="00E214AE" w:rsidRDefault="008D7532" w:rsidP="008D753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t>Expert by experience</w:t>
            </w:r>
            <w:r w:rsidRPr="00E214AE" w:rsidDel="003E5ABD">
              <w:rPr>
                <w:rFonts w:cstheme="minorHAnsi"/>
                <w:sz w:val="24"/>
                <w:szCs w:val="24"/>
              </w:rPr>
              <w:t xml:space="preserve"> </w:t>
            </w:r>
            <w:r w:rsidR="00CD649A"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t>- pre skupiny sebaobhajcov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F8F403B" w14:textId="00BB83CA" w:rsidR="008D7532" w:rsidRPr="00E214AE" w:rsidRDefault="008D7532" w:rsidP="008F073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 xml:space="preserve"> 2</w:t>
            </w:r>
            <w:r w:rsidR="008F073E" w:rsidRPr="00E214AE">
              <w:rPr>
                <w:rFonts w:cstheme="minorHAnsi"/>
                <w:sz w:val="24"/>
                <w:szCs w:val="24"/>
              </w:rPr>
              <w:t>8</w:t>
            </w:r>
            <w:r w:rsidRPr="00E214AE">
              <w:rPr>
                <w:rFonts w:cstheme="minorHAnsi"/>
                <w:sz w:val="24"/>
                <w:szCs w:val="24"/>
              </w:rPr>
              <w:t>,</w:t>
            </w:r>
            <w:r w:rsidR="008F073E" w:rsidRPr="00E214AE">
              <w:rPr>
                <w:rFonts w:cstheme="minorHAnsi"/>
                <w:sz w:val="24"/>
                <w:szCs w:val="24"/>
              </w:rPr>
              <w:t>67</w:t>
            </w: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5A01338" w14:textId="593C76C2" w:rsidR="008D7532" w:rsidRPr="00E214AE" w:rsidRDefault="008D7532" w:rsidP="008D753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2132" w:type="dxa"/>
            <w:noWrap/>
            <w:vAlign w:val="center"/>
          </w:tcPr>
          <w:p w14:paraId="390E0185" w14:textId="1B4E85F5" w:rsidR="008D7532" w:rsidRPr="00E214AE" w:rsidRDefault="008F073E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10 035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FDE9159" w14:textId="77777777" w:rsidR="00197630" w:rsidRPr="00E214AE" w:rsidRDefault="00197630" w:rsidP="009249B9">
      <w:pPr>
        <w:jc w:val="both"/>
        <w:rPr>
          <w:rFonts w:cstheme="minorHAnsi"/>
          <w:b/>
          <w:sz w:val="24"/>
          <w:szCs w:val="24"/>
        </w:rPr>
      </w:pPr>
    </w:p>
    <w:p w14:paraId="5AA60FD3" w14:textId="2259F26C" w:rsidR="00015B4F" w:rsidRPr="00E214AE" w:rsidRDefault="00015B4F" w:rsidP="00FA26CE">
      <w:pPr>
        <w:pStyle w:val="Odsekzoznamu"/>
        <w:numPr>
          <w:ilvl w:val="0"/>
          <w:numId w:val="7"/>
        </w:numPr>
        <w:spacing w:before="0" w:after="160" w:line="259" w:lineRule="auto"/>
        <w:jc w:val="both"/>
        <w:rPr>
          <w:rFonts w:cstheme="minorHAnsi"/>
          <w:b/>
          <w:sz w:val="24"/>
          <w:szCs w:val="24"/>
        </w:rPr>
      </w:pPr>
      <w:r w:rsidRPr="00E214AE">
        <w:rPr>
          <w:rFonts w:eastAsia="Times New Roman" w:cstheme="minorHAnsi"/>
          <w:b/>
          <w:color w:val="000000"/>
          <w:sz w:val="24"/>
          <w:szCs w:val="24"/>
          <w:lang w:eastAsia="sk-SK"/>
        </w:rPr>
        <w:t>dohoda o pracovnej činnosti</w:t>
      </w:r>
      <w:r w:rsidRPr="00E214AE">
        <w:rPr>
          <w:rFonts w:cstheme="minorHAnsi"/>
          <w:b/>
          <w:sz w:val="24"/>
          <w:szCs w:val="24"/>
        </w:rPr>
        <w:t>: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1285"/>
        <w:gridCol w:w="1984"/>
        <w:gridCol w:w="2093"/>
      </w:tblGrid>
      <w:tr w:rsidR="00044EF2" w:rsidRPr="00E214AE" w14:paraId="057A9DD7" w14:textId="77777777" w:rsidTr="00535585">
        <w:trPr>
          <w:trHeight w:val="1120"/>
          <w:jc w:val="center"/>
        </w:trPr>
        <w:tc>
          <w:tcPr>
            <w:tcW w:w="4533" w:type="dxa"/>
            <w:shd w:val="clear" w:color="000000" w:fill="DDEBF7"/>
            <w:noWrap/>
            <w:vAlign w:val="center"/>
            <w:hideMark/>
          </w:tcPr>
          <w:p w14:paraId="2FB9E8F2" w14:textId="77777777" w:rsidR="00044EF2" w:rsidRPr="00E214AE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eastAsia="Times New Roman" w:cstheme="minorHAnsi"/>
                <w:b/>
                <w:color w:val="000000"/>
                <w:sz w:val="24"/>
                <w:szCs w:val="24"/>
                <w:lang w:eastAsia="sk-SK"/>
              </w:rPr>
              <w:t>Pracovná pozícia</w:t>
            </w:r>
          </w:p>
        </w:tc>
        <w:tc>
          <w:tcPr>
            <w:tcW w:w="1285" w:type="dxa"/>
            <w:shd w:val="clear" w:color="000000" w:fill="DDEBF7"/>
            <w:noWrap/>
            <w:hideMark/>
          </w:tcPr>
          <w:p w14:paraId="15526886" w14:textId="154682A8" w:rsidR="00044EF2" w:rsidRPr="00E214AE" w:rsidRDefault="00044EF2" w:rsidP="00A85A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 xml:space="preserve">Jednotkový náklad na </w:t>
            </w:r>
            <w:r w:rsidRPr="00E214AE">
              <w:rPr>
                <w:rFonts w:cstheme="minorHAnsi"/>
                <w:b/>
                <w:sz w:val="24"/>
                <w:szCs w:val="24"/>
              </w:rPr>
              <w:t>rok 202</w:t>
            </w:r>
            <w:r w:rsidR="00A85A3E" w:rsidRPr="00E214AE">
              <w:rPr>
                <w:rFonts w:cstheme="minorHAnsi"/>
                <w:b/>
                <w:sz w:val="24"/>
                <w:szCs w:val="24"/>
              </w:rPr>
              <w:t>5</w:t>
            </w:r>
            <w:r w:rsidRPr="00E214AE">
              <w:rPr>
                <w:rFonts w:cstheme="minorHAnsi"/>
                <w:sz w:val="24"/>
                <w:szCs w:val="24"/>
              </w:rPr>
              <w:t xml:space="preserve"> (eur/hod.)</w:t>
            </w:r>
          </w:p>
        </w:tc>
        <w:tc>
          <w:tcPr>
            <w:tcW w:w="1984" w:type="dxa"/>
            <w:shd w:val="clear" w:color="000000" w:fill="DDEBF7"/>
            <w:hideMark/>
          </w:tcPr>
          <w:p w14:paraId="15809E2C" w14:textId="34C6589A" w:rsidR="00044EF2" w:rsidRPr="00E214AE" w:rsidRDefault="00044EF2" w:rsidP="00044E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Maximálny počet hodín, ktoré je možné vykázať za kalendárny rok</w:t>
            </w:r>
            <w:r w:rsidR="001E0E3D" w:rsidRPr="00E214AE">
              <w:rPr>
                <w:rFonts w:cstheme="minorHAnsi"/>
                <w:sz w:val="24"/>
                <w:szCs w:val="24"/>
              </w:rPr>
              <w:t xml:space="preserve"> </w:t>
            </w:r>
            <w:r w:rsidR="00DC5D9C" w:rsidRPr="00E214AE">
              <w:rPr>
                <w:rFonts w:cstheme="minorHAnsi"/>
                <w:sz w:val="24"/>
                <w:szCs w:val="24"/>
              </w:rPr>
              <w:t xml:space="preserve">2025 </w:t>
            </w:r>
            <w:r w:rsidRPr="00E214AE">
              <w:rPr>
                <w:rFonts w:cstheme="minorHAnsi"/>
                <w:sz w:val="24"/>
                <w:szCs w:val="24"/>
              </w:rPr>
              <w:t xml:space="preserve">na </w:t>
            </w:r>
            <w:r w:rsidR="00DD6FBC" w:rsidRPr="00E214AE">
              <w:rPr>
                <w:rFonts w:cstheme="minorHAnsi"/>
                <w:sz w:val="24"/>
                <w:szCs w:val="24"/>
              </w:rPr>
              <w:t xml:space="preserve">jednu </w:t>
            </w:r>
            <w:r w:rsidRPr="00E214AE">
              <w:rPr>
                <w:rFonts w:cstheme="minorHAnsi"/>
                <w:sz w:val="24"/>
                <w:szCs w:val="24"/>
              </w:rPr>
              <w:t>pracovnú pozíciu</w:t>
            </w:r>
          </w:p>
        </w:tc>
        <w:tc>
          <w:tcPr>
            <w:tcW w:w="2093" w:type="dxa"/>
            <w:shd w:val="clear" w:color="000000" w:fill="DDEBF7"/>
            <w:hideMark/>
          </w:tcPr>
          <w:p w14:paraId="0240A806" w14:textId="57701F49" w:rsidR="00044EF2" w:rsidRPr="00E214AE" w:rsidRDefault="00044EF2" w:rsidP="00A85A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Maximálny nárokovateľný náklad za rok 202</w:t>
            </w:r>
            <w:r w:rsidR="00A85A3E" w:rsidRPr="00E214AE">
              <w:rPr>
                <w:rFonts w:cstheme="minorHAnsi"/>
                <w:sz w:val="24"/>
                <w:szCs w:val="24"/>
              </w:rPr>
              <w:t>5</w:t>
            </w:r>
            <w:r w:rsidRPr="00E214AE">
              <w:rPr>
                <w:rFonts w:cstheme="minorHAnsi"/>
                <w:sz w:val="24"/>
                <w:szCs w:val="24"/>
              </w:rPr>
              <w:t xml:space="preserve"> na jednu pracovnú pozíciu (eur/rok/pozícia)*</w:t>
            </w:r>
          </w:p>
        </w:tc>
      </w:tr>
      <w:tr w:rsidR="00044EF2" w:rsidRPr="00E214AE" w14:paraId="152BE5D3" w14:textId="77777777" w:rsidTr="00535585">
        <w:trPr>
          <w:trHeight w:val="290"/>
          <w:jc w:val="center"/>
        </w:trPr>
        <w:tc>
          <w:tcPr>
            <w:tcW w:w="4533" w:type="dxa"/>
            <w:shd w:val="clear" w:color="auto" w:fill="auto"/>
            <w:noWrap/>
            <w:vAlign w:val="center"/>
          </w:tcPr>
          <w:p w14:paraId="4C05E24D" w14:textId="77777777" w:rsidR="00044EF2" w:rsidRPr="00E214AE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(a)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8C7805A" w14:textId="77777777" w:rsidR="00044EF2" w:rsidRPr="00E214AE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(b)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93C5D3" w14:textId="77777777" w:rsidR="00044EF2" w:rsidRPr="00E214AE" w:rsidRDefault="00044EF2" w:rsidP="00044E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(c)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18191449" w14:textId="77777777" w:rsidR="00044EF2" w:rsidRPr="00E214AE" w:rsidRDefault="00044EF2" w:rsidP="00044E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(d) = (b)*(c)</w:t>
            </w:r>
          </w:p>
        </w:tc>
      </w:tr>
      <w:tr w:rsidR="008D7532" w:rsidRPr="00E214AE" w14:paraId="70204BA9" w14:textId="77777777" w:rsidTr="00535585">
        <w:trPr>
          <w:trHeight w:val="290"/>
          <w:jc w:val="center"/>
        </w:trPr>
        <w:tc>
          <w:tcPr>
            <w:tcW w:w="4533" w:type="dxa"/>
            <w:shd w:val="clear" w:color="auto" w:fill="auto"/>
            <w:noWrap/>
            <w:hideMark/>
          </w:tcPr>
          <w:p w14:paraId="501C970F" w14:textId="72AE227A" w:rsidR="008D7532" w:rsidRPr="00E214AE" w:rsidRDefault="008D7532" w:rsidP="008D753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Expert v oblasti sociálneho začlenia 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73DBF842" w14:textId="7FE97155" w:rsidR="008D7532" w:rsidRPr="00E214AE" w:rsidRDefault="008F073E" w:rsidP="00F7176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42,08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CFE5B3" w14:textId="19AE5CDA" w:rsidR="008D7532" w:rsidRPr="00E214AE" w:rsidRDefault="00DD6FBC" w:rsidP="001E0E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2093" w:type="dxa"/>
            <w:noWrap/>
            <w:vAlign w:val="center"/>
            <w:hideMark/>
          </w:tcPr>
          <w:p w14:paraId="3AABE942" w14:textId="1E34A4A3" w:rsidR="008D7532" w:rsidRPr="00E214AE" w:rsidRDefault="00DD6FBC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2</w:t>
            </w:r>
            <w:r w:rsidR="008F073E" w:rsidRPr="00E214AE">
              <w:rPr>
                <w:rFonts w:cstheme="minorHAnsi"/>
                <w:sz w:val="24"/>
                <w:szCs w:val="24"/>
              </w:rPr>
              <w:t>1</w:t>
            </w: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  <w:r w:rsidR="008F073E" w:rsidRPr="00E214AE">
              <w:rPr>
                <w:rFonts w:cstheme="minorHAnsi"/>
                <w:sz w:val="24"/>
                <w:szCs w:val="24"/>
              </w:rPr>
              <w:t>882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D7532" w:rsidRPr="00E214AE" w14:paraId="7F745B32" w14:textId="77777777" w:rsidTr="00535585">
        <w:trPr>
          <w:trHeight w:val="290"/>
          <w:jc w:val="center"/>
        </w:trPr>
        <w:tc>
          <w:tcPr>
            <w:tcW w:w="4533" w:type="dxa"/>
            <w:shd w:val="clear" w:color="auto" w:fill="auto"/>
            <w:noWrap/>
          </w:tcPr>
          <w:p w14:paraId="48706672" w14:textId="41D5F85F" w:rsidR="008D7532" w:rsidRPr="00E214AE" w:rsidRDefault="008D7532" w:rsidP="008D753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b/>
                <w:sz w:val="24"/>
                <w:szCs w:val="24"/>
              </w:rPr>
              <w:t xml:space="preserve">Lektor 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1B1710F6" w14:textId="1956D66C" w:rsidR="008D7532" w:rsidRPr="00E214AE" w:rsidRDefault="008F073E" w:rsidP="00F7176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40,30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F27645" w14:textId="76708686" w:rsidR="008D7532" w:rsidRPr="00E214AE" w:rsidRDefault="00DD6FBC" w:rsidP="001E0E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2093" w:type="dxa"/>
            <w:noWrap/>
            <w:vAlign w:val="center"/>
          </w:tcPr>
          <w:p w14:paraId="16B02B28" w14:textId="448EF767" w:rsidR="008D7532" w:rsidRPr="00E214AE" w:rsidRDefault="008F073E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20 956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D7532" w:rsidRPr="00CF4C3D" w14:paraId="3652B238" w14:textId="77777777" w:rsidTr="00535585">
        <w:trPr>
          <w:trHeight w:val="290"/>
          <w:jc w:val="center"/>
        </w:trPr>
        <w:tc>
          <w:tcPr>
            <w:tcW w:w="4533" w:type="dxa"/>
            <w:shd w:val="clear" w:color="auto" w:fill="auto"/>
            <w:noWrap/>
          </w:tcPr>
          <w:p w14:paraId="73B60A3C" w14:textId="6AD794F7" w:rsidR="008D7532" w:rsidRPr="00E214AE" w:rsidRDefault="008D7532" w:rsidP="008D753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t>Expert by experience</w:t>
            </w:r>
            <w:r w:rsidRPr="00E214AE" w:rsidDel="003E5ABD">
              <w:rPr>
                <w:rFonts w:cstheme="minorHAnsi"/>
                <w:sz w:val="24"/>
                <w:szCs w:val="24"/>
              </w:rPr>
              <w:t xml:space="preserve"> </w:t>
            </w:r>
            <w:r w:rsidR="00CD649A" w:rsidRPr="00E214AE">
              <w:rPr>
                <w:rFonts w:cstheme="minorHAnsi"/>
                <w:b/>
                <w:color w:val="000000" w:themeColor="text1"/>
                <w:sz w:val="24"/>
                <w:szCs w:val="24"/>
              </w:rPr>
              <w:t>- pre skupiny sebaobhajcov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9B38ACC" w14:textId="29CE16BC" w:rsidR="008D7532" w:rsidRPr="00E214AE" w:rsidRDefault="008D7532" w:rsidP="008F073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  <w:r w:rsidR="008F073E" w:rsidRPr="00E214AE">
              <w:rPr>
                <w:rFonts w:cstheme="minorHAnsi"/>
                <w:sz w:val="24"/>
                <w:szCs w:val="24"/>
              </w:rPr>
              <w:t>28,67</w:t>
            </w: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E07645" w14:textId="0D83733C" w:rsidR="008D7532" w:rsidRPr="00E214AE" w:rsidRDefault="00DD6FBC" w:rsidP="001E0E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2093" w:type="dxa"/>
            <w:noWrap/>
            <w:vAlign w:val="center"/>
          </w:tcPr>
          <w:p w14:paraId="29261DD1" w14:textId="76DA5E1A" w:rsidR="008D7532" w:rsidRPr="00E214AE" w:rsidRDefault="00DD6FBC" w:rsidP="008F073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214AE">
              <w:rPr>
                <w:rFonts w:cstheme="minorHAnsi"/>
                <w:sz w:val="24"/>
                <w:szCs w:val="24"/>
              </w:rPr>
              <w:t>1</w:t>
            </w:r>
            <w:r w:rsidR="008F073E" w:rsidRPr="00E214AE">
              <w:rPr>
                <w:rFonts w:cstheme="minorHAnsi"/>
                <w:sz w:val="24"/>
                <w:szCs w:val="24"/>
              </w:rPr>
              <w:t>4</w:t>
            </w:r>
            <w:r w:rsidRPr="00E214AE">
              <w:rPr>
                <w:rFonts w:cstheme="minorHAnsi"/>
                <w:sz w:val="24"/>
                <w:szCs w:val="24"/>
              </w:rPr>
              <w:t xml:space="preserve"> </w:t>
            </w:r>
            <w:r w:rsidR="008F073E" w:rsidRPr="00E214AE">
              <w:rPr>
                <w:rFonts w:cstheme="minorHAnsi"/>
                <w:sz w:val="24"/>
                <w:szCs w:val="24"/>
              </w:rPr>
              <w:t>908</w:t>
            </w:r>
            <w:r w:rsidR="008D7532" w:rsidRPr="00E214A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3829CAC" w14:textId="2BF179D0" w:rsidR="002A4BEF" w:rsidRDefault="002A4BEF" w:rsidP="000B7A8F">
      <w:pPr>
        <w:jc w:val="both"/>
        <w:rPr>
          <w:rFonts w:cstheme="minorHAnsi"/>
          <w:sz w:val="24"/>
          <w:szCs w:val="24"/>
        </w:rPr>
      </w:pPr>
      <w:r w:rsidRPr="00DC5D9C">
        <w:rPr>
          <w:rFonts w:cstheme="minorHAnsi"/>
          <w:b/>
          <w:sz w:val="24"/>
          <w:szCs w:val="24"/>
        </w:rPr>
        <w:t>Hodnotu jednotkových nákladov pre rok N+1 bude SO v každom kalendárnom roku (rok N) najneskôr do 20. decembra aktualizovať.</w:t>
      </w:r>
      <w:r w:rsidRPr="00CF4C3D">
        <w:rPr>
          <w:rFonts w:cstheme="minorHAnsi"/>
          <w:sz w:val="24"/>
          <w:szCs w:val="24"/>
        </w:rPr>
        <w:t xml:space="preserve"> Aktualizované hodnoty oznámi prijímateľovi prostredníctvom e-mailovej komunikácie. Aktualizované jednotkové náklady budú oprávnené od 1. januára kalendárneho roku N+1, tzn., že je ich možné použiť v kalendárnom roku N+1 na tie hodiny, ktoré boli odpracované už v januári N+1. Prvá aktualizácia jednotkových nákladov sa uskutočn</w:t>
      </w:r>
      <w:r w:rsidR="00991816" w:rsidRPr="00CF4C3D">
        <w:rPr>
          <w:rFonts w:cstheme="minorHAnsi"/>
          <w:sz w:val="24"/>
          <w:szCs w:val="24"/>
        </w:rPr>
        <w:t>ila</w:t>
      </w:r>
      <w:r w:rsidRPr="00CF4C3D">
        <w:rPr>
          <w:rFonts w:cstheme="minorHAnsi"/>
          <w:sz w:val="24"/>
          <w:szCs w:val="24"/>
        </w:rPr>
        <w:t xml:space="preserve"> 20.12.2024 a </w:t>
      </w:r>
      <w:r w:rsidR="00991816" w:rsidRPr="00CF4C3D">
        <w:rPr>
          <w:rFonts w:cstheme="minorHAnsi"/>
          <w:sz w:val="24"/>
          <w:szCs w:val="24"/>
        </w:rPr>
        <w:t>je</w:t>
      </w:r>
      <w:r w:rsidRPr="00CF4C3D">
        <w:rPr>
          <w:rFonts w:cstheme="minorHAnsi"/>
          <w:sz w:val="24"/>
          <w:szCs w:val="24"/>
        </w:rPr>
        <w:t xml:space="preserve"> záväzná od 1.1.2025. Aktualizované hodnoty jednotkových nákladov sú pre prijímateľa / užívateľa záväzné.</w:t>
      </w:r>
    </w:p>
    <w:p w14:paraId="7ED1D7A5" w14:textId="5BB96D9D" w:rsidR="00A50EB0" w:rsidRPr="00CF4C3D" w:rsidRDefault="008B5C9C" w:rsidP="00A50EB0">
      <w:pPr>
        <w:pStyle w:val="Nadpis3"/>
        <w:spacing w:before="600"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65" w:name="_Toc187147638"/>
      <w:r w:rsidRPr="00CF4C3D">
        <w:rPr>
          <w:rStyle w:val="Intenzvnyodkaz"/>
          <w:rFonts w:cstheme="minorHAnsi"/>
          <w:i w:val="0"/>
          <w:sz w:val="24"/>
          <w:szCs w:val="24"/>
        </w:rPr>
        <w:t>3.6</w:t>
      </w:r>
      <w:r w:rsidR="00A50EB0" w:rsidRPr="00CF4C3D">
        <w:rPr>
          <w:rStyle w:val="Intenzvnyodkaz"/>
          <w:rFonts w:cstheme="minorHAnsi"/>
          <w:i w:val="0"/>
          <w:sz w:val="24"/>
          <w:szCs w:val="24"/>
        </w:rPr>
        <w:t xml:space="preserve"> Náklady na zostávajúce oprávnené výdavky</w:t>
      </w:r>
      <w:bookmarkEnd w:id="365"/>
    </w:p>
    <w:p w14:paraId="3B610871" w14:textId="642DDB33" w:rsidR="00DF6F6B" w:rsidRPr="00E214AE" w:rsidRDefault="00DF6F6B" w:rsidP="00D5458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Už</w:t>
      </w:r>
      <w:r w:rsidR="008E6370" w:rsidRPr="00CF4C3D">
        <w:rPr>
          <w:rFonts w:cstheme="minorHAnsi"/>
          <w:sz w:val="24"/>
          <w:szCs w:val="24"/>
        </w:rPr>
        <w:t>í</w:t>
      </w:r>
      <w:r w:rsidRPr="00CF4C3D">
        <w:rPr>
          <w:rFonts w:cstheme="minorHAnsi"/>
          <w:sz w:val="24"/>
          <w:szCs w:val="24"/>
        </w:rPr>
        <w:t xml:space="preserve">vateľovi vznikne pri podaní ŽOP alebo ŽOZZP </w:t>
      </w:r>
      <w:r w:rsidR="0014409C" w:rsidRPr="00CF4C3D">
        <w:rPr>
          <w:rFonts w:cstheme="minorHAnsi"/>
          <w:color w:val="000000"/>
          <w:sz w:val="24"/>
          <w:szCs w:val="24"/>
        </w:rPr>
        <w:t xml:space="preserve">zo sumy schválených oprávnených priamych nákladov na </w:t>
      </w:r>
      <w:r w:rsidR="00E214AE">
        <w:rPr>
          <w:rFonts w:cstheme="minorHAnsi"/>
          <w:color w:val="000000"/>
          <w:sz w:val="24"/>
          <w:szCs w:val="24"/>
        </w:rPr>
        <w:t xml:space="preserve">oprávnených </w:t>
      </w:r>
      <w:r w:rsidR="0014409C" w:rsidRPr="00CF4C3D">
        <w:rPr>
          <w:rFonts w:cstheme="minorHAnsi"/>
          <w:color w:val="000000"/>
          <w:sz w:val="24"/>
          <w:szCs w:val="24"/>
        </w:rPr>
        <w:t xml:space="preserve">zamestnancov </w:t>
      </w:r>
      <w:r w:rsidRPr="00CF4C3D">
        <w:rPr>
          <w:rFonts w:cstheme="minorHAnsi"/>
          <w:sz w:val="24"/>
          <w:szCs w:val="24"/>
        </w:rPr>
        <w:t xml:space="preserve">nárok </w:t>
      </w:r>
      <w:r w:rsidRPr="00CF4C3D">
        <w:rPr>
          <w:rFonts w:cstheme="minorHAnsi"/>
          <w:b/>
          <w:bCs/>
          <w:color w:val="000000"/>
          <w:sz w:val="24"/>
          <w:szCs w:val="24"/>
        </w:rPr>
        <w:t>na pokrytie zostávajúcich oprávnených výdavkov</w:t>
      </w:r>
      <w:r w:rsidR="00C92527" w:rsidRPr="00CF4C3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A4BEF" w:rsidRPr="00CF4C3D">
        <w:rPr>
          <w:rFonts w:cstheme="minorHAnsi"/>
          <w:b/>
          <w:bCs/>
          <w:color w:val="000000"/>
          <w:sz w:val="24"/>
          <w:szCs w:val="24"/>
        </w:rPr>
        <w:t xml:space="preserve">v rámci </w:t>
      </w:r>
      <w:r w:rsidR="00C92527" w:rsidRPr="00CF4C3D">
        <w:rPr>
          <w:rFonts w:cstheme="minorHAnsi"/>
          <w:b/>
          <w:bCs/>
          <w:color w:val="000000"/>
          <w:sz w:val="24"/>
          <w:szCs w:val="24"/>
        </w:rPr>
        <w:t>paušáln</w:t>
      </w:r>
      <w:r w:rsidR="002A4BEF" w:rsidRPr="00CF4C3D">
        <w:rPr>
          <w:rFonts w:cstheme="minorHAnsi"/>
          <w:b/>
          <w:bCs/>
          <w:color w:val="000000"/>
          <w:sz w:val="24"/>
          <w:szCs w:val="24"/>
        </w:rPr>
        <w:t>ej</w:t>
      </w:r>
      <w:r w:rsidR="00C92527" w:rsidRPr="00CF4C3D">
        <w:rPr>
          <w:rFonts w:cstheme="minorHAnsi"/>
          <w:b/>
          <w:bCs/>
          <w:color w:val="000000"/>
          <w:sz w:val="24"/>
          <w:szCs w:val="24"/>
        </w:rPr>
        <w:t xml:space="preserve"> sadzb</w:t>
      </w:r>
      <w:r w:rsidR="002A4BEF" w:rsidRPr="00CF4C3D">
        <w:rPr>
          <w:rFonts w:cstheme="minorHAnsi"/>
          <w:b/>
          <w:bCs/>
          <w:color w:val="000000"/>
          <w:sz w:val="24"/>
          <w:szCs w:val="24"/>
        </w:rPr>
        <w:t>y</w:t>
      </w:r>
      <w:r w:rsidR="00C92527" w:rsidRPr="00CF4C3D">
        <w:rPr>
          <w:rFonts w:cstheme="minorHAnsi"/>
          <w:b/>
          <w:bCs/>
          <w:color w:val="000000"/>
          <w:sz w:val="24"/>
          <w:szCs w:val="24"/>
        </w:rPr>
        <w:t>.</w:t>
      </w:r>
      <w:r w:rsidR="00354A26" w:rsidRPr="00CF4C3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92527" w:rsidRPr="00CF4C3D">
        <w:rPr>
          <w:rFonts w:cstheme="minorHAnsi"/>
          <w:b/>
          <w:bCs/>
          <w:color w:val="000000"/>
          <w:sz w:val="24"/>
          <w:szCs w:val="24"/>
        </w:rPr>
        <w:t>P</w:t>
      </w:r>
      <w:r w:rsidR="00203D9B" w:rsidRPr="00CF4C3D">
        <w:rPr>
          <w:rFonts w:cstheme="minorHAnsi"/>
          <w:b/>
          <w:bCs/>
          <w:color w:val="000000"/>
          <w:sz w:val="24"/>
          <w:szCs w:val="24"/>
        </w:rPr>
        <w:t>aušálna sadzba</w:t>
      </w:r>
      <w:r w:rsidRPr="00CF4C3D">
        <w:rPr>
          <w:rFonts w:cstheme="minorHAnsi"/>
          <w:b/>
          <w:bCs/>
          <w:color w:val="000000"/>
          <w:sz w:val="24"/>
          <w:szCs w:val="24"/>
        </w:rPr>
        <w:t xml:space="preserve"> sa stanovuje vo výške</w:t>
      </w:r>
      <w:r w:rsidRPr="00CF4C3D">
        <w:rPr>
          <w:rFonts w:cstheme="minorHAnsi"/>
          <w:color w:val="000000"/>
          <w:sz w:val="24"/>
          <w:szCs w:val="24"/>
        </w:rPr>
        <w:t xml:space="preserve"> </w:t>
      </w:r>
      <w:r w:rsidRPr="00CF4C3D">
        <w:rPr>
          <w:rFonts w:cstheme="minorHAnsi"/>
          <w:b/>
          <w:bCs/>
          <w:color w:val="000000"/>
          <w:sz w:val="24"/>
          <w:szCs w:val="24"/>
        </w:rPr>
        <w:t>30,00 %</w:t>
      </w:r>
      <w:r w:rsidR="00E214AE">
        <w:rPr>
          <w:rFonts w:cstheme="minorHAnsi"/>
          <w:b/>
          <w:bCs/>
          <w:color w:val="000000"/>
          <w:sz w:val="24"/>
          <w:szCs w:val="24"/>
        </w:rPr>
        <w:t>.</w:t>
      </w:r>
    </w:p>
    <w:p w14:paraId="5E8C2786" w14:textId="4EF07697" w:rsidR="00953998" w:rsidRDefault="00953998" w:rsidP="000B7A8F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Užívateľ nie je povinný v ŽOP alebo ŽOZZP uvádzať účel, miesto ani čas použitia paušálnych výdavkov. Paušálne výdavky však musia súvisieť s realizáciou projektu alebo musia byť nevyhnutné pre realizáciu projektu. Za účelné použitie tejto časti finančného príspevku zodpovedá užívateľ. Podmienky oprávnenosti sú splnené jeho poskytnutím užívateľovi.</w:t>
      </w:r>
    </w:p>
    <w:p w14:paraId="7A02662E" w14:textId="77777777" w:rsidR="00E214AE" w:rsidRPr="00CF4C3D" w:rsidRDefault="00E214AE" w:rsidP="000B7A8F">
      <w:pPr>
        <w:jc w:val="both"/>
        <w:rPr>
          <w:rFonts w:cstheme="minorHAnsi"/>
          <w:sz w:val="24"/>
          <w:szCs w:val="24"/>
        </w:rPr>
      </w:pPr>
    </w:p>
    <w:p w14:paraId="62666068" w14:textId="60D36727" w:rsidR="00E174B2" w:rsidRPr="00CF4C3D" w:rsidRDefault="00E174B2" w:rsidP="009F400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AC101A2" w14:textId="347EF5ED" w:rsidR="00E174B2" w:rsidRPr="00CF4C3D" w:rsidRDefault="00E174B2" w:rsidP="00FA26CE">
      <w:pPr>
        <w:pStyle w:val="Nadpis2"/>
        <w:numPr>
          <w:ilvl w:val="0"/>
          <w:numId w:val="5"/>
        </w:numPr>
        <w:spacing w:before="0"/>
        <w:rPr>
          <w:rStyle w:val="Intenzvnyodkaz"/>
          <w:rFonts w:cstheme="minorHAnsi"/>
          <w:i w:val="0"/>
          <w:sz w:val="24"/>
          <w:szCs w:val="24"/>
        </w:rPr>
      </w:pPr>
      <w:bookmarkStart w:id="366" w:name="_Toc187147639"/>
      <w:r w:rsidRPr="00CF4C3D">
        <w:rPr>
          <w:rStyle w:val="Intenzvnyodkaz"/>
          <w:rFonts w:cstheme="minorHAnsi"/>
          <w:i w:val="0"/>
          <w:sz w:val="24"/>
          <w:szCs w:val="24"/>
        </w:rPr>
        <w:t>REALIZÁCIA AKTIVÍT PROJEKTU</w:t>
      </w:r>
      <w:bookmarkEnd w:id="366"/>
    </w:p>
    <w:p w14:paraId="05AD43BE" w14:textId="77777777" w:rsidR="00654F9D" w:rsidRPr="00CF4C3D" w:rsidRDefault="00654F9D" w:rsidP="00654F9D">
      <w:pPr>
        <w:rPr>
          <w:rFonts w:cstheme="minorHAnsi"/>
        </w:rPr>
      </w:pPr>
    </w:p>
    <w:p w14:paraId="3A324967" w14:textId="6A682FF5" w:rsidR="00A50EB0" w:rsidRPr="00CF4C3D" w:rsidRDefault="00E174B2" w:rsidP="00111222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67" w:name="_Toc187147640"/>
      <w:r w:rsidRPr="00CF4C3D">
        <w:rPr>
          <w:rStyle w:val="Intenzvnyodkaz"/>
          <w:rFonts w:cstheme="minorHAnsi"/>
          <w:i w:val="0"/>
          <w:sz w:val="24"/>
          <w:szCs w:val="24"/>
        </w:rPr>
        <w:lastRenderedPageBreak/>
        <w:t xml:space="preserve">4.1 </w:t>
      </w:r>
      <w:r w:rsidR="00A23C02" w:rsidRPr="00CF4C3D">
        <w:rPr>
          <w:rStyle w:val="Intenzvnyodkaz"/>
          <w:rFonts w:cstheme="minorHAnsi"/>
          <w:i w:val="0"/>
          <w:sz w:val="24"/>
          <w:szCs w:val="24"/>
        </w:rPr>
        <w:t>D</w:t>
      </w:r>
      <w:r w:rsidR="00111222" w:rsidRPr="00CF4C3D">
        <w:rPr>
          <w:rStyle w:val="Intenzvnyodkaz"/>
          <w:rFonts w:cstheme="minorHAnsi"/>
          <w:i w:val="0"/>
          <w:sz w:val="24"/>
          <w:szCs w:val="24"/>
        </w:rPr>
        <w:t>okument</w:t>
      </w:r>
      <w:r w:rsidR="00A23C02" w:rsidRPr="00CF4C3D">
        <w:rPr>
          <w:rStyle w:val="Intenzvnyodkaz"/>
          <w:rFonts w:cstheme="minorHAnsi"/>
          <w:i w:val="0"/>
          <w:sz w:val="24"/>
          <w:szCs w:val="24"/>
        </w:rPr>
        <w:t>y</w:t>
      </w:r>
      <w:r w:rsidR="00111222" w:rsidRPr="00CF4C3D">
        <w:rPr>
          <w:rStyle w:val="Intenzvnyodkaz"/>
          <w:rFonts w:cstheme="minorHAnsi"/>
          <w:i w:val="0"/>
          <w:sz w:val="24"/>
          <w:szCs w:val="24"/>
        </w:rPr>
        <w:t xml:space="preserve"> /</w:t>
      </w:r>
      <w:r w:rsidR="00111222" w:rsidRPr="00CF4C3D">
        <w:rPr>
          <w:rFonts w:cstheme="minorHAnsi"/>
          <w:sz w:val="24"/>
          <w:szCs w:val="24"/>
        </w:rPr>
        <w:t xml:space="preserve"> </w:t>
      </w:r>
      <w:r w:rsidR="00111222" w:rsidRPr="00CF4C3D">
        <w:rPr>
          <w:rStyle w:val="Intenzvnyodkaz"/>
          <w:rFonts w:cstheme="minorHAnsi"/>
          <w:i w:val="0"/>
          <w:sz w:val="24"/>
          <w:szCs w:val="24"/>
        </w:rPr>
        <w:t>publikácie alebo analýzy</w:t>
      </w:r>
      <w:bookmarkEnd w:id="367"/>
    </w:p>
    <w:p w14:paraId="45F381AC" w14:textId="1DFAABE6" w:rsidR="0086467D" w:rsidRDefault="00A23C02" w:rsidP="00D5458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D</w:t>
      </w:r>
      <w:r w:rsidR="00111222" w:rsidRPr="00CF4C3D">
        <w:rPr>
          <w:rFonts w:cstheme="minorHAnsi"/>
          <w:sz w:val="24"/>
          <w:szCs w:val="24"/>
        </w:rPr>
        <w:t>okument</w:t>
      </w:r>
      <w:r w:rsidRPr="00CF4C3D">
        <w:rPr>
          <w:rFonts w:cstheme="minorHAnsi"/>
          <w:sz w:val="24"/>
          <w:szCs w:val="24"/>
        </w:rPr>
        <w:t>y</w:t>
      </w:r>
      <w:r w:rsidR="00111222" w:rsidRPr="00CF4C3D">
        <w:rPr>
          <w:rFonts w:cstheme="minorHAnsi"/>
          <w:sz w:val="24"/>
          <w:szCs w:val="24"/>
        </w:rPr>
        <w:t xml:space="preserve"> / publikácie alebo analýzy, </w:t>
      </w:r>
      <w:r w:rsidRPr="00CF4C3D">
        <w:rPr>
          <w:rFonts w:cstheme="minorHAnsi"/>
          <w:sz w:val="24"/>
          <w:szCs w:val="24"/>
        </w:rPr>
        <w:t xml:space="preserve">ktorých zadania </w:t>
      </w:r>
      <w:r w:rsidR="00111222" w:rsidRPr="00CF4C3D">
        <w:rPr>
          <w:rFonts w:cstheme="minorHAnsi"/>
          <w:sz w:val="24"/>
          <w:szCs w:val="24"/>
        </w:rPr>
        <w:t xml:space="preserve">sú prílohou č. </w:t>
      </w:r>
      <w:r w:rsidR="00FC6543" w:rsidRPr="00CF4C3D">
        <w:rPr>
          <w:rFonts w:cstheme="minorHAnsi"/>
          <w:sz w:val="24"/>
          <w:szCs w:val="24"/>
        </w:rPr>
        <w:t>4</w:t>
      </w:r>
      <w:r w:rsidR="00111222" w:rsidRPr="00CF4C3D">
        <w:rPr>
          <w:rFonts w:cstheme="minorHAnsi"/>
          <w:sz w:val="24"/>
          <w:szCs w:val="24"/>
        </w:rPr>
        <w:t xml:space="preserve"> </w:t>
      </w:r>
      <w:r w:rsidR="00FC6543" w:rsidRPr="00CF4C3D">
        <w:rPr>
          <w:rFonts w:cstheme="minorHAnsi"/>
          <w:sz w:val="24"/>
          <w:szCs w:val="24"/>
        </w:rPr>
        <w:t>Zmluvy o</w:t>
      </w:r>
      <w:r w:rsidR="00A30E6D" w:rsidRPr="00CF4C3D">
        <w:rPr>
          <w:rFonts w:cstheme="minorHAnsi"/>
          <w:sz w:val="24"/>
          <w:szCs w:val="24"/>
        </w:rPr>
        <w:t> </w:t>
      </w:r>
      <w:r w:rsidR="00FC6543" w:rsidRPr="00CF4C3D">
        <w:rPr>
          <w:rFonts w:cstheme="minorHAnsi"/>
          <w:sz w:val="24"/>
          <w:szCs w:val="24"/>
        </w:rPr>
        <w:t>spolupráci</w:t>
      </w:r>
      <w:r w:rsidR="00111222" w:rsidRPr="00CF4C3D">
        <w:rPr>
          <w:rFonts w:cstheme="minorHAnsi"/>
          <w:sz w:val="24"/>
          <w:szCs w:val="24"/>
        </w:rPr>
        <w:t>, je potrebné dokladať elektronicky. Podrobný harmonogram realizácie aktivít projektu (príloha č. 3) aj so špecifikáciou dokumentov / publikácií alebo analýz s možnosťou aktualizácie sa odovzdáva v súlade s bodom 5. 1 písm. e</w:t>
      </w:r>
      <w:r w:rsidR="0086467D" w:rsidRPr="00CF4C3D">
        <w:rPr>
          <w:rFonts w:cstheme="minorHAnsi"/>
          <w:sz w:val="24"/>
          <w:szCs w:val="24"/>
        </w:rPr>
        <w:t xml:space="preserve">)  </w:t>
      </w:r>
      <w:r w:rsidR="0086467D" w:rsidRPr="00B84D6A">
        <w:rPr>
          <w:rFonts w:cstheme="minorHAnsi"/>
          <w:sz w:val="24"/>
          <w:szCs w:val="24"/>
        </w:rPr>
        <w:t>Zmluvy o</w:t>
      </w:r>
      <w:r w:rsidR="00A30E6D" w:rsidRPr="00B84D6A">
        <w:rPr>
          <w:rFonts w:cstheme="minorHAnsi"/>
          <w:sz w:val="24"/>
          <w:szCs w:val="24"/>
        </w:rPr>
        <w:t> </w:t>
      </w:r>
      <w:r w:rsidR="0086467D" w:rsidRPr="00B84D6A">
        <w:rPr>
          <w:rFonts w:cstheme="minorHAnsi"/>
          <w:sz w:val="24"/>
          <w:szCs w:val="24"/>
        </w:rPr>
        <w:t>spolupráci</w:t>
      </w:r>
      <w:r w:rsidR="00A30E6D" w:rsidRPr="00CF4C3D">
        <w:rPr>
          <w:rFonts w:cstheme="minorHAnsi"/>
          <w:sz w:val="24"/>
          <w:szCs w:val="24"/>
        </w:rPr>
        <w:t xml:space="preserve"> </w:t>
      </w:r>
    </w:p>
    <w:p w14:paraId="0FB29DBA" w14:textId="77777777" w:rsidR="00FA26CE" w:rsidRPr="00CF4C3D" w:rsidRDefault="00FA26CE" w:rsidP="00D54589">
      <w:pPr>
        <w:jc w:val="both"/>
        <w:rPr>
          <w:rFonts w:cstheme="minorHAnsi"/>
          <w:sz w:val="24"/>
          <w:szCs w:val="24"/>
        </w:rPr>
      </w:pPr>
    </w:p>
    <w:p w14:paraId="31E8D0F7" w14:textId="4E93AFDB" w:rsidR="00111222" w:rsidRPr="00CF4C3D" w:rsidRDefault="00111222" w:rsidP="000D56C8">
      <w:pPr>
        <w:pStyle w:val="Nadpis3"/>
        <w:spacing w:before="100" w:after="200"/>
        <w:jc w:val="both"/>
        <w:rPr>
          <w:rStyle w:val="Intenzvnyodkaz"/>
          <w:rFonts w:cstheme="minorHAnsi"/>
          <w:i w:val="0"/>
        </w:rPr>
      </w:pPr>
      <w:r w:rsidRPr="00CF4C3D">
        <w:rPr>
          <w:rStyle w:val="Intenzvnyodkaz"/>
          <w:rFonts w:cstheme="minorHAnsi"/>
          <w:i w:val="0"/>
        </w:rPr>
        <w:t xml:space="preserve"> </w:t>
      </w:r>
      <w:bookmarkStart w:id="368" w:name="_Toc187147641"/>
      <w:r w:rsidRPr="00CF4C3D">
        <w:rPr>
          <w:rStyle w:val="Intenzvnyodkaz"/>
          <w:rFonts w:cstheme="minorHAnsi"/>
          <w:i w:val="0"/>
          <w:sz w:val="24"/>
          <w:szCs w:val="24"/>
        </w:rPr>
        <w:t>4.2 P</w:t>
      </w:r>
      <w:r w:rsidR="00A71479" w:rsidRPr="00CF4C3D">
        <w:rPr>
          <w:rStyle w:val="Intenzvnyodkaz"/>
          <w:rFonts w:cstheme="minorHAnsi"/>
          <w:i w:val="0"/>
          <w:sz w:val="24"/>
          <w:szCs w:val="24"/>
        </w:rPr>
        <w:t xml:space="preserve">odmienky realizácie vybraných </w:t>
      </w:r>
      <w:r w:rsidRPr="00CF4C3D">
        <w:rPr>
          <w:rStyle w:val="Intenzvnyodkaz"/>
          <w:rFonts w:cstheme="minorHAnsi"/>
          <w:i w:val="0"/>
          <w:sz w:val="24"/>
          <w:szCs w:val="24"/>
        </w:rPr>
        <w:t>aktiv</w:t>
      </w:r>
      <w:r w:rsidR="00A71479" w:rsidRPr="00CF4C3D">
        <w:rPr>
          <w:rStyle w:val="Intenzvnyodkaz"/>
          <w:rFonts w:cstheme="minorHAnsi"/>
          <w:i w:val="0"/>
          <w:sz w:val="24"/>
          <w:szCs w:val="24"/>
        </w:rPr>
        <w:t>ít</w:t>
      </w:r>
      <w:r w:rsidRPr="00CF4C3D">
        <w:rPr>
          <w:rStyle w:val="Intenzvnyodkaz"/>
          <w:rFonts w:cstheme="minorHAnsi"/>
          <w:i w:val="0"/>
          <w:sz w:val="24"/>
          <w:szCs w:val="24"/>
        </w:rPr>
        <w:t xml:space="preserve"> projektu</w:t>
      </w:r>
      <w:bookmarkEnd w:id="368"/>
      <w:r w:rsidRPr="00CF4C3D">
        <w:rPr>
          <w:rStyle w:val="Intenzvnyodkaz"/>
          <w:rFonts w:cstheme="minorHAnsi"/>
          <w:i w:val="0"/>
          <w:sz w:val="24"/>
          <w:szCs w:val="24"/>
        </w:rPr>
        <w:tab/>
      </w:r>
    </w:p>
    <w:p w14:paraId="3F195884" w14:textId="6D4503A6" w:rsidR="000D56C8" w:rsidRPr="00CF4C3D" w:rsidRDefault="062CB5FF" w:rsidP="00AB4F33">
      <w:pPr>
        <w:pStyle w:val="Odsekzoznamu"/>
        <w:numPr>
          <w:ilvl w:val="0"/>
          <w:numId w:val="1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bCs/>
          <w:sz w:val="24"/>
          <w:szCs w:val="24"/>
        </w:rPr>
        <w:t>Register disponibilných osôb</w:t>
      </w:r>
      <w:r w:rsidRPr="00CF4C3D">
        <w:rPr>
          <w:rFonts w:cstheme="minorHAnsi"/>
          <w:sz w:val="24"/>
          <w:szCs w:val="24"/>
        </w:rPr>
        <w:t>, je potrebné vypracovať a dodať vo forme a rozsahu dohodnutom počas realizácie podaktivity 1</w:t>
      </w:r>
      <w:r w:rsidR="000862EC" w:rsidRPr="00CF4C3D">
        <w:rPr>
          <w:rFonts w:cstheme="minorHAnsi"/>
          <w:sz w:val="24"/>
          <w:szCs w:val="24"/>
        </w:rPr>
        <w:t>.2</w:t>
      </w:r>
      <w:r w:rsidRPr="00CF4C3D">
        <w:rPr>
          <w:rFonts w:cstheme="minorHAnsi"/>
          <w:sz w:val="24"/>
          <w:szCs w:val="24"/>
        </w:rPr>
        <w:t xml:space="preserve"> Zvyšovanie kvality pri poskytovaní sociálnych služieb a výkonu inšpekcie v sociálnych veciach. </w:t>
      </w:r>
    </w:p>
    <w:p w14:paraId="0BA9E5E7" w14:textId="77777777" w:rsidR="00A71472" w:rsidRPr="00CF4C3D" w:rsidRDefault="00A71472" w:rsidP="00AB4F33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5C58580D" w14:textId="7A47040A" w:rsidR="000D56C8" w:rsidRPr="00CF4C3D" w:rsidRDefault="062CB5FF" w:rsidP="00AB4F33">
      <w:pPr>
        <w:pStyle w:val="Odsekzoznamu"/>
        <w:numPr>
          <w:ilvl w:val="0"/>
          <w:numId w:val="1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bCs/>
          <w:sz w:val="24"/>
          <w:szCs w:val="24"/>
        </w:rPr>
        <w:t>Transformačné plány</w:t>
      </w:r>
      <w:r w:rsidRPr="00CF4C3D">
        <w:rPr>
          <w:rFonts w:cstheme="minorHAnsi"/>
          <w:sz w:val="24"/>
          <w:szCs w:val="24"/>
        </w:rPr>
        <w:t>, v rámci podaktivit</w:t>
      </w:r>
      <w:r w:rsidR="000862EC" w:rsidRPr="00CF4C3D">
        <w:rPr>
          <w:rFonts w:cstheme="minorHAnsi"/>
          <w:sz w:val="24"/>
          <w:szCs w:val="24"/>
        </w:rPr>
        <w:t>y</w:t>
      </w:r>
      <w:r w:rsidRPr="00CF4C3D">
        <w:rPr>
          <w:rFonts w:cstheme="minorHAnsi"/>
          <w:sz w:val="24"/>
          <w:szCs w:val="24"/>
        </w:rPr>
        <w:t xml:space="preserve"> 2 Podpora poskytovateľov sociálnych služieb v transformácii vo vybraných zariadeniach sociálnych služieb, budú vypracované transformačným tímom zapojeného zariadenia sociálnych služieb v spolupráci s užívateľmi. Každý transformačný plán musí obsahovať informáciu o celkovom počte prijímateľov dotknutých intervenciou procesu transformácie a prechodu do komunity.</w:t>
      </w:r>
    </w:p>
    <w:p w14:paraId="4A6583FD" w14:textId="77777777" w:rsidR="000D56C8" w:rsidRPr="00CF4C3D" w:rsidRDefault="000D56C8" w:rsidP="00AB4F33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67D46110" w14:textId="75DA5ABB" w:rsidR="000D56C8" w:rsidRPr="00CF4C3D" w:rsidRDefault="062CB5FF" w:rsidP="00AB4F33">
      <w:pPr>
        <w:pStyle w:val="Odsekzoznamu"/>
        <w:numPr>
          <w:ilvl w:val="0"/>
          <w:numId w:val="1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bCs/>
          <w:sz w:val="24"/>
          <w:szCs w:val="24"/>
        </w:rPr>
        <w:t>Vypracovanie hodnotiacich a oponentských správ</w:t>
      </w:r>
      <w:r w:rsidRPr="00CF4C3D">
        <w:rPr>
          <w:rFonts w:cstheme="minorHAnsi"/>
          <w:sz w:val="24"/>
          <w:szCs w:val="24"/>
        </w:rPr>
        <w:t xml:space="preserve"> v rámci podaktivity 2.1.  a 2.2 zabezpečujú užívatelia zodpovední za realizáciu príslušnej aktivity. Finálne verzie dokumentov doručujú užívatelia elektronicky. Po odsúhlasení</w:t>
      </w:r>
      <w:r w:rsidR="009B7995" w:rsidRPr="00CF4C3D">
        <w:rPr>
          <w:rFonts w:cstheme="minorHAnsi"/>
          <w:sz w:val="24"/>
          <w:szCs w:val="24"/>
        </w:rPr>
        <w:t xml:space="preserve"> potvrdený odborným zamestnancom pre oblasť zosúlaďovania aktivít projektu a legislatívy v oblasti sociálnych služieb alebo odborným zamestnancom podpory pre oblasť sociálneho začlenenia za prijímateľa</w:t>
      </w:r>
      <w:r w:rsidRPr="00CF4C3D">
        <w:rPr>
          <w:rFonts w:cstheme="minorHAnsi"/>
          <w:sz w:val="24"/>
          <w:szCs w:val="24"/>
        </w:rPr>
        <w:t xml:space="preserve">, odošle užívateľ hodnotiace / oponentské </w:t>
      </w:r>
      <w:r w:rsidRPr="00CF4C3D">
        <w:rPr>
          <w:rFonts w:cstheme="minorHAnsi"/>
          <w:sz w:val="24"/>
          <w:szCs w:val="24"/>
        </w:rPr>
        <w:lastRenderedPageBreak/>
        <w:t xml:space="preserve">správy príslušnému zapojenému zariadeniu sociálnych služieb. </w:t>
      </w:r>
    </w:p>
    <w:p w14:paraId="3385580E" w14:textId="77777777" w:rsidR="000D56C8" w:rsidRPr="00CF4C3D" w:rsidRDefault="000D56C8" w:rsidP="00AB4F33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3AC9057C" w14:textId="1724DB6F" w:rsidR="00111222" w:rsidRPr="00CF4C3D" w:rsidRDefault="00111222" w:rsidP="00AB4F33">
      <w:pPr>
        <w:pStyle w:val="Odsekzoznamu"/>
        <w:numPr>
          <w:ilvl w:val="0"/>
          <w:numId w:val="13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Dotazníky / prieskumy spätnej väzby</w:t>
      </w:r>
      <w:r w:rsidRPr="00CF4C3D">
        <w:rPr>
          <w:rFonts w:cstheme="minorHAnsi"/>
          <w:sz w:val="24"/>
          <w:szCs w:val="24"/>
        </w:rPr>
        <w:t xml:space="preserve"> </w:t>
      </w:r>
      <w:r w:rsidR="000C2F1E" w:rsidRPr="00CF4C3D">
        <w:rPr>
          <w:rFonts w:cstheme="minorHAnsi"/>
          <w:sz w:val="24"/>
          <w:szCs w:val="24"/>
        </w:rPr>
        <w:t>zabezpeču</w:t>
      </w:r>
      <w:r w:rsidRPr="00CF4C3D">
        <w:rPr>
          <w:rFonts w:cstheme="minorHAnsi"/>
          <w:sz w:val="24"/>
          <w:szCs w:val="24"/>
        </w:rPr>
        <w:t xml:space="preserve">je </w:t>
      </w:r>
      <w:r w:rsidR="000C2F1E" w:rsidRPr="00CF4C3D">
        <w:rPr>
          <w:rFonts w:cstheme="minorHAnsi"/>
          <w:sz w:val="24"/>
          <w:szCs w:val="24"/>
        </w:rPr>
        <w:t>užívateľ</w:t>
      </w:r>
      <w:r w:rsidRPr="00CF4C3D">
        <w:rPr>
          <w:rFonts w:cstheme="minorHAnsi"/>
          <w:sz w:val="24"/>
          <w:szCs w:val="24"/>
        </w:rPr>
        <w:t xml:space="preserve"> k vzdelávaniu, workshopom, informačným seminárom a konferenciám. Vyhodnotenia dotazníkov spätnej väzby užívateľ zašle elektronicky v termíne do troch mesiacov od ukončenia realizovanej </w:t>
      </w:r>
      <w:r w:rsidR="000C2F1E" w:rsidRPr="00CF4C3D">
        <w:rPr>
          <w:rFonts w:cstheme="minorHAnsi"/>
          <w:sz w:val="24"/>
          <w:szCs w:val="24"/>
        </w:rPr>
        <w:t>aktivity</w:t>
      </w:r>
      <w:r w:rsidRPr="00CF4C3D">
        <w:rPr>
          <w:rFonts w:cstheme="minorHAnsi"/>
          <w:sz w:val="24"/>
          <w:szCs w:val="24"/>
        </w:rPr>
        <w:t xml:space="preserve">, na ktorú sa spätná väzba viaže. </w:t>
      </w:r>
    </w:p>
    <w:p w14:paraId="14A3A01D" w14:textId="77777777" w:rsidR="00954F98" w:rsidRPr="00CF4C3D" w:rsidRDefault="00954F98" w:rsidP="00AC1FCE">
      <w:pPr>
        <w:spacing w:before="0" w:after="0"/>
        <w:jc w:val="both"/>
        <w:rPr>
          <w:rFonts w:cstheme="minorHAnsi"/>
          <w:sz w:val="24"/>
          <w:szCs w:val="24"/>
        </w:rPr>
      </w:pPr>
    </w:p>
    <w:p w14:paraId="443FBE8E" w14:textId="336563C7" w:rsidR="002B0833" w:rsidRPr="00CF4C3D" w:rsidRDefault="00AD6CEE" w:rsidP="00FA26CE">
      <w:pPr>
        <w:pStyle w:val="Nadpis2"/>
        <w:numPr>
          <w:ilvl w:val="0"/>
          <w:numId w:val="5"/>
        </w:numPr>
        <w:spacing w:before="0"/>
        <w:rPr>
          <w:rStyle w:val="Intenzvnyodkaz"/>
          <w:rFonts w:cstheme="minorHAnsi"/>
          <w:i w:val="0"/>
          <w:sz w:val="24"/>
          <w:szCs w:val="24"/>
        </w:rPr>
      </w:pPr>
      <w:bookmarkStart w:id="369" w:name="_Toc187147642"/>
      <w:r w:rsidRPr="00CF4C3D">
        <w:rPr>
          <w:rStyle w:val="Intenzvnyodkaz"/>
          <w:rFonts w:cstheme="minorHAnsi"/>
          <w:i w:val="0"/>
          <w:sz w:val="24"/>
          <w:szCs w:val="24"/>
        </w:rPr>
        <w:t>MONITOROVANIE A HODNOTENIE</w:t>
      </w:r>
      <w:bookmarkEnd w:id="369"/>
    </w:p>
    <w:p w14:paraId="271049D8" w14:textId="77777777" w:rsidR="005B5B99" w:rsidRPr="00CF4C3D" w:rsidRDefault="005B5B99" w:rsidP="00AC1FCE">
      <w:pPr>
        <w:spacing w:before="0" w:after="0"/>
        <w:jc w:val="both"/>
        <w:rPr>
          <w:rFonts w:cstheme="minorHAnsi"/>
          <w:sz w:val="24"/>
          <w:szCs w:val="24"/>
        </w:rPr>
      </w:pPr>
    </w:p>
    <w:p w14:paraId="0C6F222F" w14:textId="26929FD1" w:rsidR="00946F8C" w:rsidRPr="00CF4C3D" w:rsidRDefault="00946F8C" w:rsidP="009F4009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Povinnosť poskytovať informácie a predkladať podklady pre monitorovanie projektu a monitorovacie správy</w:t>
      </w:r>
    </w:p>
    <w:p w14:paraId="1E7F19E7" w14:textId="1A464B93" w:rsidR="00946F8C" w:rsidRPr="00CF4C3D" w:rsidRDefault="000C2F1E" w:rsidP="009F400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Prijímateľ</w:t>
      </w:r>
      <w:r w:rsidR="00946F8C" w:rsidRPr="00CF4C3D">
        <w:rPr>
          <w:rFonts w:cstheme="minorHAnsi"/>
          <w:sz w:val="24"/>
          <w:szCs w:val="24"/>
        </w:rPr>
        <w:t xml:space="preserve"> v rámci implementácie NP PKS zbiera a vyhodnoc</w:t>
      </w:r>
      <w:r w:rsidR="00CF05A3" w:rsidRPr="00CF4C3D">
        <w:rPr>
          <w:rFonts w:cstheme="minorHAnsi"/>
          <w:sz w:val="24"/>
          <w:szCs w:val="24"/>
        </w:rPr>
        <w:t>uje</w:t>
      </w:r>
      <w:r w:rsidR="00946F8C" w:rsidRPr="00CF4C3D">
        <w:rPr>
          <w:rFonts w:cstheme="minorHAnsi"/>
          <w:sz w:val="24"/>
          <w:szCs w:val="24"/>
        </w:rPr>
        <w:t xml:space="preserve"> dáta o výkone podporovaných aktivít. Užívatelia sú </w:t>
      </w:r>
      <w:r w:rsidR="003401FE" w:rsidRPr="00CF4C3D">
        <w:rPr>
          <w:rFonts w:cstheme="minorHAnsi"/>
          <w:sz w:val="24"/>
          <w:szCs w:val="24"/>
        </w:rPr>
        <w:t xml:space="preserve">preto </w:t>
      </w:r>
      <w:r w:rsidR="00305CBC" w:rsidRPr="00CF4C3D">
        <w:rPr>
          <w:rFonts w:cstheme="minorHAnsi"/>
          <w:sz w:val="24"/>
          <w:szCs w:val="24"/>
        </w:rPr>
        <w:t xml:space="preserve">v zmysle </w:t>
      </w:r>
      <w:r w:rsidR="00D305D2" w:rsidRPr="00CF4C3D">
        <w:rPr>
          <w:rFonts w:cstheme="minorHAnsi"/>
          <w:sz w:val="24"/>
          <w:szCs w:val="24"/>
        </w:rPr>
        <w:t>Z</w:t>
      </w:r>
      <w:r w:rsidR="00305CBC" w:rsidRPr="00CF4C3D">
        <w:rPr>
          <w:rFonts w:cstheme="minorHAnsi"/>
          <w:sz w:val="24"/>
          <w:szCs w:val="24"/>
        </w:rPr>
        <w:t xml:space="preserve">mluvy </w:t>
      </w:r>
      <w:r w:rsidR="00946F8C" w:rsidRPr="00CF4C3D">
        <w:rPr>
          <w:rFonts w:cstheme="minorHAnsi"/>
          <w:sz w:val="24"/>
          <w:szCs w:val="24"/>
        </w:rPr>
        <w:t xml:space="preserve">povinní poskytovať </w:t>
      </w:r>
      <w:r w:rsidRPr="00CF4C3D">
        <w:rPr>
          <w:rFonts w:cstheme="minorHAnsi"/>
          <w:sz w:val="24"/>
          <w:szCs w:val="24"/>
        </w:rPr>
        <w:t xml:space="preserve">prijímateľovi </w:t>
      </w:r>
      <w:r w:rsidR="00946F8C" w:rsidRPr="00CF4C3D">
        <w:rPr>
          <w:rFonts w:cstheme="minorHAnsi"/>
          <w:sz w:val="24"/>
          <w:szCs w:val="24"/>
        </w:rPr>
        <w:t xml:space="preserve">informácie o realizácii podporovaných aktivít a poskytovať mu súčinnosť. </w:t>
      </w:r>
      <w:r w:rsidR="00305CBC" w:rsidRPr="00CF4C3D">
        <w:rPr>
          <w:rFonts w:cstheme="minorHAnsi"/>
          <w:sz w:val="24"/>
          <w:szCs w:val="24"/>
        </w:rPr>
        <w:t>P</w:t>
      </w:r>
      <w:r w:rsidR="00946F8C" w:rsidRPr="00CF4C3D">
        <w:rPr>
          <w:rFonts w:cstheme="minorHAnsi"/>
          <w:sz w:val="24"/>
          <w:szCs w:val="24"/>
        </w:rPr>
        <w:t>re zber sledovaných dát</w:t>
      </w:r>
      <w:r w:rsidR="00305CBC" w:rsidRPr="00CF4C3D">
        <w:rPr>
          <w:rFonts w:cstheme="minorHAnsi"/>
          <w:sz w:val="24"/>
          <w:szCs w:val="24"/>
        </w:rPr>
        <w:t xml:space="preserve"> platia nasledovné podmienky:</w:t>
      </w:r>
    </w:p>
    <w:p w14:paraId="3067399B" w14:textId="322D83D2" w:rsidR="00946F8C" w:rsidRPr="00CF4C3D" w:rsidRDefault="00946F8C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Užívateľ je povinný, na mie</w:t>
      </w:r>
      <w:r w:rsidR="004532C8" w:rsidRPr="00CF4C3D">
        <w:rPr>
          <w:rFonts w:cstheme="minorHAnsi"/>
          <w:sz w:val="24"/>
          <w:szCs w:val="24"/>
        </w:rPr>
        <w:t>ste realizácie aktivít projektu</w:t>
      </w:r>
      <w:r w:rsidRPr="00CF4C3D">
        <w:rPr>
          <w:rFonts w:cstheme="minorHAnsi"/>
          <w:sz w:val="24"/>
          <w:szCs w:val="24"/>
        </w:rPr>
        <w:t xml:space="preserve"> alebo v sídle </w:t>
      </w:r>
      <w:r w:rsidR="00035A8A" w:rsidRPr="00CF4C3D">
        <w:rPr>
          <w:rFonts w:cstheme="minorHAnsi"/>
          <w:sz w:val="24"/>
          <w:szCs w:val="24"/>
        </w:rPr>
        <w:t>u</w:t>
      </w:r>
      <w:r w:rsidRPr="00CF4C3D">
        <w:rPr>
          <w:rFonts w:cstheme="minorHAnsi"/>
          <w:sz w:val="24"/>
          <w:szCs w:val="24"/>
        </w:rPr>
        <w:t xml:space="preserve">žívateľa, archivovať kompletnú dokumentáciu týkajúcu sa monitorovaných aktivít na NP, predovšetkým originály dokumentov preukazujúcich implementáciu aktivít NP, ktoré v prípade potreby predloží </w:t>
      </w:r>
      <w:r w:rsidR="00C02E09" w:rsidRPr="00CF4C3D">
        <w:rPr>
          <w:rFonts w:cstheme="minorHAnsi"/>
          <w:sz w:val="24"/>
          <w:szCs w:val="24"/>
        </w:rPr>
        <w:t>prijíma</w:t>
      </w:r>
      <w:r w:rsidRPr="00CF4C3D">
        <w:rPr>
          <w:rFonts w:cstheme="minorHAnsi"/>
          <w:sz w:val="24"/>
          <w:szCs w:val="24"/>
        </w:rPr>
        <w:t xml:space="preserve">teľovi, </w:t>
      </w:r>
      <w:r w:rsidR="00305CBC" w:rsidRPr="00CF4C3D">
        <w:rPr>
          <w:rFonts w:cstheme="minorHAnsi"/>
          <w:sz w:val="24"/>
          <w:szCs w:val="24"/>
        </w:rPr>
        <w:t>p</w:t>
      </w:r>
      <w:r w:rsidRPr="00CF4C3D">
        <w:rPr>
          <w:rFonts w:cstheme="minorHAnsi"/>
          <w:sz w:val="24"/>
          <w:szCs w:val="24"/>
        </w:rPr>
        <w:t xml:space="preserve">oskytovateľovi a orgánom vykonávajúcim finančnú kontrolu na mieste. </w:t>
      </w:r>
    </w:p>
    <w:p w14:paraId="7A0016A7" w14:textId="77777777" w:rsidR="0088778C" w:rsidRPr="00CF4C3D" w:rsidRDefault="0088778C" w:rsidP="009F4009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</w:p>
    <w:p w14:paraId="0319AF9A" w14:textId="64918B47" w:rsidR="00946F8C" w:rsidRPr="00CF4C3D" w:rsidRDefault="00946F8C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je v rozsahu ním realizovaných aktivít povinný počas platnosti a účinnosti Zmluvy písomne informovať </w:t>
      </w:r>
      <w:r w:rsidR="00C02E09" w:rsidRPr="00CF4C3D">
        <w:rPr>
          <w:rFonts w:cstheme="minorHAnsi"/>
          <w:sz w:val="24"/>
          <w:szCs w:val="24"/>
        </w:rPr>
        <w:t>prijíma</w:t>
      </w:r>
      <w:r w:rsidRPr="00CF4C3D">
        <w:rPr>
          <w:rFonts w:cstheme="minorHAnsi"/>
          <w:sz w:val="24"/>
          <w:szCs w:val="24"/>
        </w:rPr>
        <w:t xml:space="preserve">teľa o jednotlivých aktivitách a predkladať mu podklady a informácie pre monitorovacie správy a doplňujúce monitorovacie údaje v rozsahu určenom </w:t>
      </w:r>
      <w:r w:rsidR="00C02E09" w:rsidRPr="00CF4C3D">
        <w:rPr>
          <w:rFonts w:cstheme="minorHAnsi"/>
          <w:sz w:val="24"/>
          <w:szCs w:val="24"/>
        </w:rPr>
        <w:t>prijíma</w:t>
      </w:r>
      <w:r w:rsidRPr="00CF4C3D">
        <w:rPr>
          <w:rFonts w:cstheme="minorHAnsi"/>
          <w:sz w:val="24"/>
          <w:szCs w:val="24"/>
        </w:rPr>
        <w:t>teľom</w:t>
      </w:r>
      <w:r w:rsidR="002331C6" w:rsidRPr="00CF4C3D">
        <w:rPr>
          <w:rFonts w:cstheme="minorHAnsi"/>
          <w:sz w:val="24"/>
          <w:szCs w:val="24"/>
        </w:rPr>
        <w:t xml:space="preserve"> a predložiť najneskôr do posledného </w:t>
      </w:r>
      <w:r w:rsidR="002331C6" w:rsidRPr="00CF4C3D">
        <w:rPr>
          <w:rFonts w:cstheme="minorHAnsi"/>
          <w:sz w:val="24"/>
          <w:szCs w:val="24"/>
        </w:rPr>
        <w:lastRenderedPageBreak/>
        <w:t>dňa nasledujúceho mesiaca. Za 12. mesiac kalendárneho roku je povinný Prílohu č. 2 predložiť v termíne do 10.1.</w:t>
      </w:r>
      <w:r w:rsidRPr="00CF4C3D">
        <w:rPr>
          <w:rFonts w:cstheme="minorHAnsi"/>
          <w:sz w:val="24"/>
          <w:szCs w:val="24"/>
        </w:rPr>
        <w:t xml:space="preserve">. </w:t>
      </w:r>
      <w:r w:rsidRPr="00CF4C3D">
        <w:rPr>
          <w:rFonts w:cstheme="minorHAnsi"/>
          <w:b/>
          <w:sz w:val="24"/>
          <w:szCs w:val="24"/>
        </w:rPr>
        <w:t xml:space="preserve">Monitorovacie podklady predkladá </w:t>
      </w:r>
      <w:r w:rsidR="00CB242C" w:rsidRPr="00CF4C3D">
        <w:rPr>
          <w:rFonts w:cstheme="minorHAnsi"/>
          <w:b/>
          <w:sz w:val="24"/>
          <w:szCs w:val="24"/>
        </w:rPr>
        <w:t>u</w:t>
      </w:r>
      <w:r w:rsidRPr="00CF4C3D">
        <w:rPr>
          <w:rFonts w:cstheme="minorHAnsi"/>
          <w:b/>
          <w:sz w:val="24"/>
          <w:szCs w:val="24"/>
        </w:rPr>
        <w:t xml:space="preserve">žívateľ </w:t>
      </w:r>
      <w:r w:rsidR="00CB242C" w:rsidRPr="00CF4C3D">
        <w:rPr>
          <w:rFonts w:cstheme="minorHAnsi"/>
          <w:b/>
          <w:sz w:val="24"/>
          <w:szCs w:val="24"/>
        </w:rPr>
        <w:t xml:space="preserve">prijímateľovi </w:t>
      </w:r>
      <w:r w:rsidRPr="00CF4C3D">
        <w:rPr>
          <w:rFonts w:cstheme="minorHAnsi"/>
          <w:b/>
          <w:sz w:val="24"/>
          <w:szCs w:val="24"/>
        </w:rPr>
        <w:t xml:space="preserve">na predpísanom formulári, ktorý je prílohou príručky pre </w:t>
      </w:r>
      <w:r w:rsidR="00035A8A" w:rsidRPr="00CF4C3D">
        <w:rPr>
          <w:rFonts w:cstheme="minorHAnsi"/>
          <w:b/>
          <w:sz w:val="24"/>
          <w:szCs w:val="24"/>
        </w:rPr>
        <w:t>u</w:t>
      </w:r>
      <w:r w:rsidRPr="00CF4C3D">
        <w:rPr>
          <w:rFonts w:cstheme="minorHAnsi"/>
          <w:b/>
          <w:sz w:val="24"/>
          <w:szCs w:val="24"/>
        </w:rPr>
        <w:t>žívateľov (Príloha č. 2 – AKTIVITY monitorovanie).</w:t>
      </w:r>
      <w:r w:rsidRPr="00CF4C3D">
        <w:rPr>
          <w:rFonts w:cstheme="minorHAnsi"/>
          <w:sz w:val="24"/>
          <w:szCs w:val="24"/>
        </w:rPr>
        <w:t xml:space="preserve"> MPSVR SR bude priebežne komunikovať </w:t>
      </w:r>
      <w:r w:rsidR="00035A8A" w:rsidRPr="00CF4C3D">
        <w:rPr>
          <w:rFonts w:cstheme="minorHAnsi"/>
          <w:sz w:val="24"/>
          <w:szCs w:val="24"/>
        </w:rPr>
        <w:t>u</w:t>
      </w:r>
      <w:r w:rsidRPr="00CF4C3D">
        <w:rPr>
          <w:rFonts w:cstheme="minorHAnsi"/>
          <w:sz w:val="24"/>
          <w:szCs w:val="24"/>
        </w:rPr>
        <w:t>žívateľom metodické usmernenia pre zber sledovaných dát</w:t>
      </w:r>
      <w:r w:rsidR="00D305D2" w:rsidRPr="00CF4C3D">
        <w:rPr>
          <w:rFonts w:cstheme="minorHAnsi"/>
          <w:sz w:val="24"/>
          <w:szCs w:val="24"/>
        </w:rPr>
        <w:t xml:space="preserve"> v nadväznosti na usmernenia RO</w:t>
      </w:r>
      <w:r w:rsidR="00CB242C" w:rsidRPr="00CF4C3D">
        <w:rPr>
          <w:rFonts w:cstheme="minorHAnsi"/>
          <w:sz w:val="24"/>
          <w:szCs w:val="24"/>
        </w:rPr>
        <w:t>.</w:t>
      </w:r>
    </w:p>
    <w:p w14:paraId="0B725495" w14:textId="77777777" w:rsidR="00946F8C" w:rsidRPr="00CF4C3D" w:rsidRDefault="00946F8C" w:rsidP="009F4009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3C237CFF" w14:textId="01BDA6AD" w:rsidR="00946F8C" w:rsidRPr="00CF4C3D" w:rsidRDefault="00946F8C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je v rozsahu ním realizovaných aktivít </w:t>
      </w:r>
      <w:r w:rsidRPr="00CF4C3D">
        <w:rPr>
          <w:rFonts w:cstheme="minorHAnsi"/>
          <w:b/>
          <w:sz w:val="24"/>
          <w:szCs w:val="24"/>
        </w:rPr>
        <w:t xml:space="preserve">povinný predkladať </w:t>
      </w:r>
      <w:r w:rsidR="00C02E09" w:rsidRPr="00CF4C3D">
        <w:rPr>
          <w:rFonts w:cstheme="minorHAnsi"/>
          <w:b/>
          <w:sz w:val="24"/>
          <w:szCs w:val="24"/>
        </w:rPr>
        <w:t>prijíma</w:t>
      </w:r>
      <w:r w:rsidRPr="00CF4C3D">
        <w:rPr>
          <w:rFonts w:cstheme="minorHAnsi"/>
          <w:b/>
          <w:sz w:val="24"/>
          <w:szCs w:val="24"/>
        </w:rPr>
        <w:t>teľovi údaje do výročnej monitorovacej správy, a to do 10. januára kalendárneho roku nasledujúceho po roku, za ktorý sa dané údaje požadujú</w:t>
      </w:r>
      <w:r w:rsidRPr="00CF4C3D">
        <w:rPr>
          <w:rFonts w:cstheme="minorHAnsi"/>
          <w:sz w:val="24"/>
          <w:szCs w:val="24"/>
        </w:rPr>
        <w:t>.</w:t>
      </w:r>
    </w:p>
    <w:p w14:paraId="4910F71B" w14:textId="77777777" w:rsidR="00946F8C" w:rsidRPr="00CF4C3D" w:rsidRDefault="00946F8C" w:rsidP="009F4009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</w:p>
    <w:p w14:paraId="4B9F6D69" w14:textId="7BADA00E" w:rsidR="00946F8C" w:rsidRPr="00CF4C3D" w:rsidRDefault="062CB5FF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Prijímateľ bude v rámci implementácie NP zbierať a vyhodnocovať dáta od užívateľov NP definované v Zámere NP ako </w:t>
      </w:r>
      <w:r w:rsidRPr="00CF4C3D">
        <w:rPr>
          <w:rFonts w:cstheme="minorHAnsi"/>
          <w:b/>
          <w:bCs/>
          <w:sz w:val="24"/>
          <w:szCs w:val="24"/>
        </w:rPr>
        <w:t>„Ďalšie požadované údaje pre monitorovanie“ – Počet osôb ovplyvnených intervenciou.</w:t>
      </w:r>
      <w:r w:rsidRPr="00CF4C3D">
        <w:rPr>
          <w:rFonts w:cstheme="minorHAnsi"/>
          <w:sz w:val="24"/>
          <w:szCs w:val="24"/>
        </w:rPr>
        <w:t xml:space="preserve"> Užívateľ je v rozsahu ním realizovaných aktivít povinný v zmysle zmluvy poskytnúť prijímateľovi primeranú súčinnosť pri zbere dát </w:t>
      </w:r>
      <w:r w:rsidRPr="00CF4C3D">
        <w:rPr>
          <w:rFonts w:cstheme="minorHAnsi"/>
          <w:b/>
          <w:bCs/>
          <w:sz w:val="24"/>
          <w:szCs w:val="24"/>
        </w:rPr>
        <w:t>o počte osôb, ktoré boli ovplyvnené intervenciou</w:t>
      </w:r>
      <w:r w:rsidRPr="00CF4C3D">
        <w:rPr>
          <w:rFonts w:cstheme="minorHAnsi"/>
          <w:sz w:val="24"/>
          <w:szCs w:val="24"/>
        </w:rPr>
        <w:t xml:space="preserve">, ktorým budú intervencie poskytnuté </w:t>
      </w:r>
      <w:r w:rsidRPr="00CF4C3D">
        <w:rPr>
          <w:rFonts w:cstheme="minorHAnsi"/>
          <w:b/>
          <w:bCs/>
          <w:sz w:val="24"/>
          <w:szCs w:val="24"/>
        </w:rPr>
        <w:t>prostredníctvom formulára, ktorý je prílohou príručky pre užívateľov (Príloha č. 2 – AKTIVITY monitorovanie)</w:t>
      </w:r>
      <w:r w:rsidR="002331C6" w:rsidRPr="00CF4C3D">
        <w:rPr>
          <w:rFonts w:cstheme="minorHAnsi"/>
          <w:sz w:val="24"/>
          <w:szCs w:val="24"/>
        </w:rPr>
        <w:t xml:space="preserve"> a</w:t>
      </w:r>
      <w:r w:rsidRPr="00CF4C3D">
        <w:rPr>
          <w:rFonts w:cstheme="minorHAnsi"/>
          <w:sz w:val="24"/>
          <w:szCs w:val="24"/>
        </w:rPr>
        <w:t xml:space="preserve"> </w:t>
      </w:r>
      <w:r w:rsidR="009A1AE4" w:rsidRPr="00CF4C3D">
        <w:rPr>
          <w:rFonts w:cstheme="minorHAnsi"/>
          <w:sz w:val="24"/>
          <w:szCs w:val="24"/>
        </w:rPr>
        <w:t>predložiť najneskôr do posledného dňa nasledujúceho mesiaca</w:t>
      </w:r>
      <w:r w:rsidR="002331C6" w:rsidRPr="00CF4C3D">
        <w:rPr>
          <w:rFonts w:cstheme="minorHAnsi"/>
          <w:sz w:val="24"/>
          <w:szCs w:val="24"/>
        </w:rPr>
        <w:t xml:space="preserve">. Za 12. mesiac kalendárneho roku je povinný </w:t>
      </w:r>
      <w:r w:rsidR="002331C6" w:rsidRPr="00CF4C3D">
        <w:rPr>
          <w:rFonts w:cstheme="minorHAnsi"/>
          <w:sz w:val="24"/>
          <w:szCs w:val="24"/>
        </w:rPr>
        <w:br/>
        <w:t xml:space="preserve">Prílohu č. 2 predložiť v termíne do 10.1.. </w:t>
      </w:r>
      <w:r w:rsidR="009A1AE4" w:rsidRPr="00CF4C3D" w:rsidDel="009A1AE4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 </w:t>
      </w:r>
    </w:p>
    <w:p w14:paraId="1C8A59D4" w14:textId="3B902991" w:rsidR="00946F8C" w:rsidRDefault="00946F8C" w:rsidP="009B1E6E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Zber údajov sa vzťahuje na všetky ak</w:t>
      </w:r>
      <w:r w:rsidR="001D4BEE" w:rsidRPr="00CF4C3D">
        <w:rPr>
          <w:rFonts w:cstheme="minorHAnsi"/>
          <w:sz w:val="24"/>
          <w:szCs w:val="24"/>
        </w:rPr>
        <w:t xml:space="preserve">tivity </w:t>
      </w:r>
      <w:r w:rsidR="009B1E6E">
        <w:rPr>
          <w:rFonts w:cstheme="minorHAnsi"/>
          <w:sz w:val="24"/>
          <w:szCs w:val="24"/>
        </w:rPr>
        <w:t xml:space="preserve">NP. </w:t>
      </w:r>
    </w:p>
    <w:p w14:paraId="249777CB" w14:textId="77777777" w:rsidR="009B1E6E" w:rsidRPr="00CF4C3D" w:rsidRDefault="009B1E6E" w:rsidP="009B1E6E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</w:p>
    <w:p w14:paraId="02A4E480" w14:textId="5B9E0DF0" w:rsidR="00946F8C" w:rsidRPr="00CF4C3D" w:rsidRDefault="00946F8C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je </w:t>
      </w:r>
      <w:r w:rsidRPr="00CF4C3D">
        <w:rPr>
          <w:rFonts w:cstheme="minorHAnsi"/>
          <w:b/>
          <w:sz w:val="24"/>
          <w:szCs w:val="24"/>
        </w:rPr>
        <w:t xml:space="preserve">povinný </w:t>
      </w:r>
      <w:r w:rsidR="001D4BEE" w:rsidRPr="00CF4C3D">
        <w:rPr>
          <w:rFonts w:cstheme="minorHAnsi"/>
          <w:sz w:val="24"/>
          <w:szCs w:val="24"/>
        </w:rPr>
        <w:t>v</w:t>
      </w:r>
      <w:r w:rsidR="001D4BEE" w:rsidRPr="00CF4C3D">
        <w:rPr>
          <w:rFonts w:cstheme="minorHAnsi"/>
          <w:b/>
          <w:sz w:val="24"/>
          <w:szCs w:val="24"/>
        </w:rPr>
        <w:t xml:space="preserve"> </w:t>
      </w:r>
      <w:r w:rsidR="001D4BEE" w:rsidRPr="00CF4C3D">
        <w:rPr>
          <w:rFonts w:cstheme="minorHAnsi"/>
          <w:sz w:val="24"/>
          <w:szCs w:val="24"/>
        </w:rPr>
        <w:t xml:space="preserve">prípade akýchkoľvek zmien </w:t>
      </w:r>
      <w:r w:rsidRPr="00CF4C3D">
        <w:rPr>
          <w:rFonts w:cstheme="minorHAnsi"/>
          <w:b/>
          <w:sz w:val="24"/>
          <w:szCs w:val="24"/>
        </w:rPr>
        <w:t>aktualizovať Podrobný harmonogram realizácie aktivít Pro</w:t>
      </w:r>
      <w:r w:rsidRPr="00CF4C3D">
        <w:rPr>
          <w:rFonts w:cstheme="minorHAnsi"/>
          <w:b/>
          <w:sz w:val="24"/>
          <w:szCs w:val="24"/>
        </w:rPr>
        <w:lastRenderedPageBreak/>
        <w:t>jektu v pravidelných kalendárnych štvrťročných intervaloch, najneskôr k 20. dňu posledného mesiaca pre</w:t>
      </w:r>
      <w:r w:rsidR="0088543E" w:rsidRPr="00CF4C3D">
        <w:rPr>
          <w:rFonts w:cstheme="minorHAnsi"/>
          <w:b/>
          <w:sz w:val="24"/>
          <w:szCs w:val="24"/>
        </w:rPr>
        <w:t>d</w:t>
      </w:r>
      <w:r w:rsidRPr="00CF4C3D">
        <w:rPr>
          <w:rFonts w:cstheme="minorHAnsi"/>
          <w:b/>
          <w:sz w:val="24"/>
          <w:szCs w:val="24"/>
        </w:rPr>
        <w:t>chádzajúceho štvrťroku</w:t>
      </w:r>
      <w:r w:rsidR="00B84D6A">
        <w:rPr>
          <w:rFonts w:cstheme="minorHAnsi"/>
          <w:b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(</w:t>
      </w:r>
      <w:r w:rsidR="0088543E" w:rsidRPr="00CF4C3D">
        <w:rPr>
          <w:rFonts w:cstheme="minorHAnsi"/>
          <w:sz w:val="24"/>
          <w:szCs w:val="24"/>
        </w:rPr>
        <w:t>Príloha č. 3)</w:t>
      </w:r>
      <w:r w:rsidR="003401FE" w:rsidRPr="00CF4C3D">
        <w:rPr>
          <w:rFonts w:cstheme="minorHAnsi"/>
          <w:sz w:val="24"/>
          <w:szCs w:val="24"/>
        </w:rPr>
        <w:t xml:space="preserve">. </w:t>
      </w:r>
      <w:r w:rsidR="0088543E" w:rsidRPr="00CF4C3D">
        <w:rPr>
          <w:rFonts w:cstheme="minorHAnsi"/>
          <w:sz w:val="24"/>
          <w:szCs w:val="24"/>
        </w:rPr>
        <w:t xml:space="preserve"> </w:t>
      </w:r>
    </w:p>
    <w:p w14:paraId="0ADEA4BF" w14:textId="77777777" w:rsidR="00946F8C" w:rsidRPr="00CF4C3D" w:rsidRDefault="00946F8C" w:rsidP="009F4009">
      <w:pPr>
        <w:pStyle w:val="Odsekzoznamu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</w:p>
    <w:p w14:paraId="1A62E73E" w14:textId="3669048A" w:rsidR="00946F8C" w:rsidRPr="00CF4C3D" w:rsidRDefault="062CB5FF" w:rsidP="00FA26CE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je v rozsahu ním realizovaných aktivít </w:t>
      </w:r>
      <w:r w:rsidRPr="00CF4C3D">
        <w:rPr>
          <w:rFonts w:cstheme="minorHAnsi"/>
          <w:b/>
          <w:bCs/>
          <w:sz w:val="24"/>
          <w:szCs w:val="24"/>
        </w:rPr>
        <w:t>povinný predkladať prijímateľovi vyplnený Formulár príkladov dobrej praxe (Príloha č. 6), v intervale raz ročne</w:t>
      </w:r>
      <w:r w:rsidRPr="00CF4C3D">
        <w:rPr>
          <w:rFonts w:cstheme="minorHAnsi"/>
          <w:sz w:val="24"/>
          <w:szCs w:val="24"/>
        </w:rPr>
        <w:t xml:space="preserve">, a to do 10. januára kalendárneho roku nasledujúceho po roku, za ktorý sa dané údaje požadujú. </w:t>
      </w:r>
    </w:p>
    <w:p w14:paraId="1CBD0079" w14:textId="31A5ED2A" w:rsidR="002D01F9" w:rsidRPr="00CF4C3D" w:rsidRDefault="007927A3" w:rsidP="002D01F9">
      <w:pPr>
        <w:pStyle w:val="Odsekzoznamu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 </w:t>
      </w:r>
    </w:p>
    <w:p w14:paraId="25E2EECD" w14:textId="21C3AD6D" w:rsidR="008F79C8" w:rsidRPr="00CF4C3D" w:rsidRDefault="00441719" w:rsidP="009B1E6E">
      <w:pPr>
        <w:pStyle w:val="Nadpis3"/>
        <w:spacing w:before="0" w:afterLines="100" w:after="240"/>
        <w:rPr>
          <w:rStyle w:val="Intenzvnyodkaz"/>
          <w:rFonts w:cstheme="minorHAnsi"/>
          <w:i w:val="0"/>
          <w:sz w:val="24"/>
          <w:szCs w:val="24"/>
        </w:rPr>
      </w:pPr>
      <w:bookmarkStart w:id="370" w:name="_Toc187147643"/>
      <w:r w:rsidRPr="00CF4C3D">
        <w:rPr>
          <w:rStyle w:val="Intenzvnyodkaz"/>
          <w:rFonts w:cstheme="minorHAnsi"/>
          <w:i w:val="0"/>
          <w:sz w:val="24"/>
          <w:szCs w:val="24"/>
        </w:rPr>
        <w:t>5</w:t>
      </w:r>
      <w:r w:rsidR="008F79C8" w:rsidRPr="00CF4C3D">
        <w:rPr>
          <w:rStyle w:val="Intenzvnyodkaz"/>
          <w:rFonts w:cstheme="minorHAnsi"/>
          <w:i w:val="0"/>
          <w:sz w:val="24"/>
          <w:szCs w:val="24"/>
        </w:rPr>
        <w:t>.1 Merateľné ukazovatele</w:t>
      </w:r>
      <w:bookmarkEnd w:id="370"/>
    </w:p>
    <w:p w14:paraId="66EC1219" w14:textId="481A7B58" w:rsidR="005103DA" w:rsidRPr="00CF4C3D" w:rsidRDefault="004E1795" w:rsidP="009B1E6E">
      <w:pPr>
        <w:pStyle w:val="Odsekzoznamu"/>
        <w:autoSpaceDE w:val="0"/>
        <w:autoSpaceDN w:val="0"/>
        <w:adjustRightInd w:val="0"/>
        <w:ind w:left="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</w:t>
      </w:r>
      <w:r w:rsidR="00C02E09" w:rsidRPr="00CF4C3D">
        <w:rPr>
          <w:rFonts w:cstheme="minorHAnsi"/>
          <w:sz w:val="24"/>
          <w:szCs w:val="24"/>
        </w:rPr>
        <w:t>rijíma</w:t>
      </w:r>
      <w:r w:rsidR="00946F8C" w:rsidRPr="00CF4C3D">
        <w:rPr>
          <w:rFonts w:cstheme="minorHAnsi"/>
          <w:sz w:val="24"/>
          <w:szCs w:val="24"/>
        </w:rPr>
        <w:t>teľ v rámci implementácie NP zbiera a vyhodnoc</w:t>
      </w:r>
      <w:r w:rsidR="003401FE" w:rsidRPr="00CF4C3D">
        <w:rPr>
          <w:rFonts w:cstheme="minorHAnsi"/>
          <w:sz w:val="24"/>
          <w:szCs w:val="24"/>
        </w:rPr>
        <w:t>uje</w:t>
      </w:r>
      <w:r w:rsidR="00946F8C" w:rsidRPr="00CF4C3D">
        <w:rPr>
          <w:rFonts w:cstheme="minorHAnsi"/>
          <w:sz w:val="24"/>
          <w:szCs w:val="24"/>
        </w:rPr>
        <w:t xml:space="preserve"> dáta od </w:t>
      </w:r>
      <w:r w:rsidR="00035A8A" w:rsidRPr="00CF4C3D">
        <w:rPr>
          <w:rFonts w:cstheme="minorHAnsi"/>
          <w:sz w:val="24"/>
          <w:szCs w:val="24"/>
        </w:rPr>
        <w:t>u</w:t>
      </w:r>
      <w:r w:rsidR="00946F8C" w:rsidRPr="00CF4C3D">
        <w:rPr>
          <w:rFonts w:cstheme="minorHAnsi"/>
          <w:sz w:val="24"/>
          <w:szCs w:val="24"/>
        </w:rPr>
        <w:t xml:space="preserve">žívateľov so zámerom dosiahnutia stanovených hodnôt </w:t>
      </w:r>
      <w:r w:rsidR="005103DA" w:rsidRPr="00CF4C3D">
        <w:rPr>
          <w:rFonts w:cstheme="minorHAnsi"/>
          <w:sz w:val="24"/>
          <w:szCs w:val="24"/>
        </w:rPr>
        <w:t xml:space="preserve">nasledovných vybraných </w:t>
      </w:r>
      <w:r w:rsidR="00946F8C" w:rsidRPr="00CF4C3D">
        <w:rPr>
          <w:rFonts w:cstheme="minorHAnsi"/>
          <w:sz w:val="24"/>
          <w:szCs w:val="24"/>
        </w:rPr>
        <w:t>merateľných ukazovateľov NP</w:t>
      </w:r>
      <w:r w:rsidR="008272A4" w:rsidRPr="00CF4C3D">
        <w:rPr>
          <w:rFonts w:cstheme="minorHAnsi"/>
          <w:sz w:val="24"/>
          <w:szCs w:val="24"/>
        </w:rPr>
        <w:t xml:space="preserve"> (v zmysle prílohy č. 6 </w:t>
      </w:r>
      <w:r w:rsidR="006D75BB" w:rsidRPr="00CF4C3D">
        <w:rPr>
          <w:rFonts w:cstheme="minorHAnsi"/>
          <w:sz w:val="24"/>
          <w:szCs w:val="24"/>
        </w:rPr>
        <w:t>V</w:t>
      </w:r>
      <w:r w:rsidR="008272A4" w:rsidRPr="00CF4C3D">
        <w:rPr>
          <w:rFonts w:cstheme="minorHAnsi"/>
          <w:sz w:val="24"/>
          <w:szCs w:val="24"/>
        </w:rPr>
        <w:t>ýzvy k NP Podpora poskytovania komunitných a kvalitných sociálnych služieb)</w:t>
      </w:r>
      <w:r w:rsidR="005103DA" w:rsidRPr="00CF4C3D">
        <w:rPr>
          <w:rFonts w:cstheme="minorHAnsi"/>
          <w:sz w:val="24"/>
          <w:szCs w:val="24"/>
        </w:rPr>
        <w:t>:</w:t>
      </w:r>
    </w:p>
    <w:p w14:paraId="2D28FE9F" w14:textId="67255A61" w:rsidR="005103DA" w:rsidRPr="00CF4C3D" w:rsidRDefault="005103DA" w:rsidP="00FA26CE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MU kód </w:t>
      </w:r>
      <w:r w:rsidRPr="00CF4C3D">
        <w:rPr>
          <w:rFonts w:cstheme="minorHAnsi"/>
          <w:b/>
          <w:sz w:val="24"/>
          <w:szCs w:val="24"/>
        </w:rPr>
        <w:t xml:space="preserve">PSKPO128 </w:t>
      </w:r>
      <w:r w:rsidR="008272A4" w:rsidRPr="00CF4C3D">
        <w:rPr>
          <w:rFonts w:cstheme="minorHAnsi"/>
          <w:b/>
          <w:sz w:val="24"/>
          <w:szCs w:val="24"/>
        </w:rPr>
        <w:t xml:space="preserve"> </w:t>
      </w:r>
      <w:r w:rsidRPr="00CF4C3D">
        <w:rPr>
          <w:rFonts w:cstheme="minorHAnsi"/>
          <w:b/>
          <w:sz w:val="24"/>
          <w:szCs w:val="24"/>
        </w:rPr>
        <w:t>- Počet účastníkov zapojených do aktivít projektu</w:t>
      </w:r>
    </w:p>
    <w:p w14:paraId="794C2EEF" w14:textId="060E855F" w:rsidR="005103DA" w:rsidRPr="00B84D6A" w:rsidRDefault="005103DA" w:rsidP="00FA26CE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MU kód </w:t>
      </w:r>
      <w:r w:rsidRPr="00CF4C3D">
        <w:rPr>
          <w:rFonts w:cstheme="minorHAnsi"/>
          <w:b/>
          <w:sz w:val="24"/>
          <w:szCs w:val="24"/>
        </w:rPr>
        <w:t>PSKPSRI05 - Počet účastníkov, ktorí úspešne ukončili intervenciu</w:t>
      </w:r>
    </w:p>
    <w:p w14:paraId="10682565" w14:textId="77777777" w:rsidR="009711B2" w:rsidRPr="00CF4C3D" w:rsidRDefault="009711B2" w:rsidP="009711B2">
      <w:pPr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Užívatelia realizujúci podaktivitu 3, sú </w:t>
      </w:r>
      <w:r w:rsidRPr="00CF4C3D">
        <w:rPr>
          <w:rFonts w:cstheme="minorHAnsi"/>
          <w:b/>
          <w:sz w:val="24"/>
          <w:szCs w:val="24"/>
        </w:rPr>
        <w:t xml:space="preserve">povinní </w:t>
      </w:r>
      <w:r w:rsidRPr="00CF4C3D">
        <w:rPr>
          <w:rFonts w:cstheme="minorHAnsi"/>
          <w:sz w:val="24"/>
          <w:szCs w:val="24"/>
        </w:rPr>
        <w:t xml:space="preserve">počas platnosti a účinnosti Zmluvy poskytnúť prijímateľovi projektu primeranú súčinnosť a </w:t>
      </w:r>
      <w:r w:rsidRPr="00CF4C3D">
        <w:rPr>
          <w:rFonts w:cstheme="minorHAnsi"/>
          <w:b/>
          <w:sz w:val="24"/>
          <w:szCs w:val="24"/>
        </w:rPr>
        <w:t xml:space="preserve">zbierať údaje za zamestnancov vykonávajúcich sociálne služby vo vybraných zariadeniach sociálnych služieb, ako účastníkov priamo využívajúcich intervencie NP pre sledovanie naplnenia </w:t>
      </w:r>
    </w:p>
    <w:p w14:paraId="066F5170" w14:textId="28D2B522" w:rsidR="009711B2" w:rsidRPr="00CF4C3D" w:rsidRDefault="009711B2" w:rsidP="00FA26CE">
      <w:pPr>
        <w:pStyle w:val="Odsekzoznamu"/>
        <w:numPr>
          <w:ilvl w:val="0"/>
          <w:numId w:val="17"/>
        </w:numPr>
        <w:ind w:left="426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MU PSKPO128 prostredníctvom formulára v prílohe č. 4 – </w:t>
      </w:r>
      <w:r w:rsidR="00A92CE5" w:rsidRPr="009C179C">
        <w:rPr>
          <w:rFonts w:cstheme="minorHAnsi"/>
          <w:b/>
          <w:sz w:val="24"/>
          <w:szCs w:val="24"/>
        </w:rPr>
        <w:t>Podklad pre kartu účastníka</w:t>
      </w:r>
      <w:r w:rsidR="00A92CE5" w:rsidRPr="00CF4C3D">
        <w:rPr>
          <w:rFonts w:cstheme="minorHAnsi"/>
          <w:b/>
          <w:sz w:val="24"/>
          <w:szCs w:val="24"/>
        </w:rPr>
        <w:t xml:space="preserve"> - Evidencia účastníkov projektu</w:t>
      </w:r>
      <w:r w:rsidRPr="00CF4C3D">
        <w:rPr>
          <w:rFonts w:cstheme="minorHAnsi"/>
          <w:b/>
          <w:sz w:val="24"/>
          <w:szCs w:val="24"/>
        </w:rPr>
        <w:t xml:space="preserve"> a podpísanej prílohy č. 5 - SÚHLAS SO SPRACOVANÍM OSOBNÝCH ÚDAJOV</w:t>
      </w:r>
    </w:p>
    <w:p w14:paraId="7793DC92" w14:textId="77777777" w:rsidR="009711B2" w:rsidRPr="00CF4C3D" w:rsidRDefault="009711B2" w:rsidP="00FA26C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cstheme="minorHAnsi"/>
          <w:b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 xml:space="preserve">MU PSKPSRI05. </w:t>
      </w:r>
      <w:r w:rsidRPr="00CF4C3D">
        <w:rPr>
          <w:rFonts w:cstheme="minorHAnsi"/>
          <w:sz w:val="24"/>
          <w:szCs w:val="24"/>
        </w:rPr>
        <w:t>V rámci naplnenia merateľného ukazovateľa</w:t>
      </w:r>
      <w:r w:rsidRPr="00CF4C3D">
        <w:rPr>
          <w:rFonts w:cstheme="minorHAnsi"/>
          <w:b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>sú užívatelia povinní vystaviť oprávneným oso</w:t>
      </w:r>
      <w:r w:rsidRPr="00CF4C3D">
        <w:rPr>
          <w:rFonts w:cstheme="minorHAnsi"/>
          <w:sz w:val="24"/>
          <w:szCs w:val="24"/>
        </w:rPr>
        <w:lastRenderedPageBreak/>
        <w:t>bám, ktoré úspešne ukončili intervenciu,</w:t>
      </w:r>
      <w:r w:rsidRPr="00CF4C3D">
        <w:rPr>
          <w:rFonts w:cstheme="minorHAnsi"/>
          <w:b/>
          <w:sz w:val="24"/>
          <w:szCs w:val="24"/>
        </w:rPr>
        <w:t xml:space="preserve"> doklad preukazujúci prehĺbenie, získanie, rozšírenie vedomostí, zručností a kompetencií, prípadne doklad o úspešnom ukončení poskytnutého vzdelávania, alebo intervencie. </w:t>
      </w:r>
      <w:r w:rsidRPr="00CF4C3D">
        <w:rPr>
          <w:rFonts w:cstheme="minorHAnsi"/>
          <w:sz w:val="24"/>
          <w:szCs w:val="24"/>
        </w:rPr>
        <w:t xml:space="preserve">Dotknutí užívatelia majú povinnosť zdieľať doklady preukazujúce úspešné ukončenie intervencie s prijímateľom projektu.  </w:t>
      </w:r>
    </w:p>
    <w:p w14:paraId="7E81D7A7" w14:textId="736086F0" w:rsidR="009711B2" w:rsidRPr="00CF4C3D" w:rsidRDefault="009711B2" w:rsidP="009711B2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b/>
          <w:sz w:val="24"/>
          <w:szCs w:val="24"/>
        </w:rPr>
        <w:t>Údaje sa zbierajú v reálnom čase</w:t>
      </w:r>
      <w:r w:rsidRPr="00CF4C3D">
        <w:rPr>
          <w:rFonts w:cstheme="minorHAnsi"/>
          <w:sz w:val="24"/>
          <w:szCs w:val="24"/>
        </w:rPr>
        <w:t xml:space="preserve"> a  každý z dotknutých užívateľov má povinnosť zaslať prijímateľovi projektu vždy za uplynulý kalendárny mesiac, najneskôr do 10 pracovných dní po jeho uplynutí, prostredníctvom zdieľaného prostredia</w:t>
      </w:r>
      <w:r w:rsidR="00E3342D" w:rsidRPr="00CF4C3D">
        <w:rPr>
          <w:rFonts w:cstheme="minorHAnsi"/>
          <w:sz w:val="24"/>
          <w:szCs w:val="24"/>
        </w:rPr>
        <w:t xml:space="preserve"> MS Teams</w:t>
      </w:r>
      <w:r w:rsidRPr="00CF4C3D">
        <w:rPr>
          <w:rFonts w:cstheme="minorHAnsi"/>
          <w:sz w:val="24"/>
          <w:szCs w:val="24"/>
        </w:rPr>
        <w:t xml:space="preserve"> NP PKS alebo na emailovú  adresu </w:t>
      </w:r>
      <w:hyperlink r:id="rId13" w:history="1">
        <w:r w:rsidRPr="00CF4C3D">
          <w:rPr>
            <w:rStyle w:val="Hypertextovprepojenie"/>
            <w:rFonts w:cstheme="minorHAnsi"/>
            <w:sz w:val="24"/>
            <w:szCs w:val="24"/>
            <w:u w:val="none"/>
          </w:rPr>
          <w:t>monitoring.pks@employment.gov.sk</w:t>
        </w:r>
      </w:hyperlink>
      <w:r w:rsidRPr="00CF4C3D">
        <w:rPr>
          <w:rFonts w:cstheme="minorHAnsi"/>
          <w:sz w:val="24"/>
          <w:szCs w:val="24"/>
        </w:rPr>
        <w:t>:</w:t>
      </w:r>
    </w:p>
    <w:p w14:paraId="563B235E" w14:textId="77777777" w:rsidR="009711B2" w:rsidRPr="00CF4C3D" w:rsidRDefault="009711B2" w:rsidP="00FA26CE">
      <w:pPr>
        <w:pStyle w:val="Odsekzoznamu"/>
        <w:numPr>
          <w:ilvl w:val="0"/>
          <w:numId w:val="18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aktualizovanú evidenciu účastníkov v prílohe č. 4 - Karta  účastníkov a scan Súhlasu so spracovaním osobných údajov, </w:t>
      </w:r>
    </w:p>
    <w:p w14:paraId="35C8B72C" w14:textId="77777777" w:rsidR="009711B2" w:rsidRPr="00CF4C3D" w:rsidRDefault="009711B2" w:rsidP="00FA26CE">
      <w:pPr>
        <w:pStyle w:val="Odsekzoznamu"/>
        <w:numPr>
          <w:ilvl w:val="0"/>
          <w:numId w:val="18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doklad preukazujúci prehĺbenie, získanie, rozšírenie vedomostí, zručností a kompetencií, prípadne doklad o úspešnom ukončení poskytnutého vzdelávania, alebo intervencie  </w:t>
      </w:r>
    </w:p>
    <w:p w14:paraId="7027EDA5" w14:textId="77777777" w:rsidR="009711B2" w:rsidRPr="00CF4C3D" w:rsidRDefault="009711B2" w:rsidP="009711B2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Zber dát bude prebiehať pri vstupe do projektu a pri jeho výstupe z projektu za každého </w:t>
      </w:r>
      <w:r w:rsidRPr="00CF4C3D">
        <w:rPr>
          <w:rFonts w:cstheme="minorHAnsi"/>
          <w:b/>
          <w:sz w:val="24"/>
          <w:szCs w:val="24"/>
        </w:rPr>
        <w:t>zamestnanca</w:t>
      </w:r>
      <w:r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b/>
          <w:sz w:val="24"/>
          <w:szCs w:val="24"/>
        </w:rPr>
        <w:t>vykonávajúceho sociálne služby vo vybraných zariadeniach sociálnych služieb (účastníka),</w:t>
      </w:r>
      <w:r w:rsidRPr="00CF4C3D">
        <w:rPr>
          <w:rFonts w:cstheme="minorHAnsi"/>
          <w:sz w:val="24"/>
          <w:szCs w:val="24"/>
        </w:rPr>
        <w:t xml:space="preserve"> ako aj šesť mesiacov bezprostredne nasledujúcich po výstupe z projektu. Osobné údaje účastníka - </w:t>
      </w:r>
      <w:r w:rsidRPr="00CF4C3D">
        <w:rPr>
          <w:rFonts w:cstheme="minorHAnsi"/>
          <w:b/>
          <w:sz w:val="24"/>
          <w:szCs w:val="24"/>
        </w:rPr>
        <w:t xml:space="preserve">meno, priezvisko, dátum narodenia, rodné číslo/identifikátor účastníka, pohlavie </w:t>
      </w:r>
      <w:r w:rsidRPr="00CF4C3D">
        <w:rPr>
          <w:rFonts w:cstheme="minorHAnsi"/>
          <w:sz w:val="24"/>
          <w:szCs w:val="24"/>
        </w:rPr>
        <w:t>a ďalšie doplňujúce údaje, akými sú</w:t>
      </w:r>
      <w:r w:rsidRPr="00CF4C3D">
        <w:rPr>
          <w:rFonts w:cstheme="minorHAnsi"/>
          <w:b/>
          <w:sz w:val="24"/>
          <w:szCs w:val="24"/>
        </w:rPr>
        <w:t xml:space="preserve"> lokalita, obec, PSČ, zamestnanecké postavenie, vzdelanie, znevýhodnenie </w:t>
      </w:r>
      <w:r w:rsidRPr="00CF4C3D">
        <w:rPr>
          <w:rFonts w:cstheme="minorHAnsi"/>
          <w:sz w:val="24"/>
          <w:szCs w:val="24"/>
        </w:rPr>
        <w:t xml:space="preserve">- sa predkladajú za účelom sledovania merateľných ukazovateľov. </w:t>
      </w:r>
    </w:p>
    <w:p w14:paraId="46D4CAE7" w14:textId="77777777" w:rsidR="009711B2" w:rsidRPr="00CF4C3D" w:rsidRDefault="009711B2" w:rsidP="009711B2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Prehľad zberu dát:</w:t>
      </w:r>
    </w:p>
    <w:tbl>
      <w:tblPr>
        <w:tblStyle w:val="Mriekatabuky1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488"/>
        <w:gridCol w:w="71"/>
        <w:gridCol w:w="2551"/>
        <w:gridCol w:w="71"/>
        <w:gridCol w:w="1063"/>
        <w:gridCol w:w="71"/>
        <w:gridCol w:w="1488"/>
        <w:gridCol w:w="71"/>
        <w:gridCol w:w="1489"/>
      </w:tblGrid>
      <w:tr w:rsidR="007B3D45" w:rsidRPr="00CF4C3D" w14:paraId="13B2AD43" w14:textId="77777777" w:rsidTr="006A2CC1">
        <w:trPr>
          <w:tblHeader/>
        </w:trPr>
        <w:tc>
          <w:tcPr>
            <w:tcW w:w="1557" w:type="dxa"/>
            <w:shd w:val="clear" w:color="auto" w:fill="DEEAF6" w:themeFill="accent1" w:themeFillTint="33"/>
            <w:vAlign w:val="center"/>
          </w:tcPr>
          <w:p w14:paraId="6C78D269" w14:textId="77777777" w:rsidR="009711B2" w:rsidRPr="007B3D45" w:rsidRDefault="009711B2" w:rsidP="00535585">
            <w:pPr>
              <w:pStyle w:val="Default"/>
              <w:spacing w:before="100" w:after="20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lastRenderedPageBreak/>
              <w:t>Typ merateľného ukazovateľa projektu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722D05D2" w14:textId="77777777" w:rsidR="009711B2" w:rsidRPr="007B3D45" w:rsidRDefault="009711B2" w:rsidP="00535585">
            <w:pPr>
              <w:pStyle w:val="Default"/>
              <w:spacing w:before="100" w:after="20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t>Kód merateľného ukazovateľa projektu</w:t>
            </w:r>
          </w:p>
        </w:tc>
        <w:tc>
          <w:tcPr>
            <w:tcW w:w="2622" w:type="dxa"/>
            <w:gridSpan w:val="2"/>
            <w:shd w:val="clear" w:color="auto" w:fill="DEEAF6" w:themeFill="accent1" w:themeFillTint="33"/>
            <w:vAlign w:val="center"/>
          </w:tcPr>
          <w:p w14:paraId="444536E9" w14:textId="77777777" w:rsidR="009711B2" w:rsidRPr="007B3D45" w:rsidRDefault="009711B2" w:rsidP="00535585">
            <w:pPr>
              <w:pStyle w:val="Default"/>
              <w:spacing w:before="100" w:after="200" w:line="276" w:lineRule="auto"/>
              <w:ind w:left="-26" w:firstLine="26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t>Názov merateľného ukazovateľa projektu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2E585898" w14:textId="77777777" w:rsidR="009711B2" w:rsidRPr="007B3D45" w:rsidRDefault="009711B2" w:rsidP="00535585">
            <w:pPr>
              <w:pStyle w:val="Default"/>
              <w:spacing w:before="100" w:after="20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t>Merná jednotka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0E4B91CB" w14:textId="20C5419D" w:rsidR="009711B2" w:rsidRPr="007B3D45" w:rsidRDefault="009711B2" w:rsidP="00535585">
            <w:pPr>
              <w:pStyle w:val="Default"/>
              <w:spacing w:before="100" w:after="20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t>Čas dodania podkladov pre plnenie merateľného ukazovateľa projektu</w:t>
            </w:r>
          </w:p>
        </w:tc>
        <w:tc>
          <w:tcPr>
            <w:tcW w:w="1489" w:type="dxa"/>
            <w:shd w:val="clear" w:color="auto" w:fill="DEEAF6" w:themeFill="accent1" w:themeFillTint="33"/>
            <w:vAlign w:val="center"/>
          </w:tcPr>
          <w:p w14:paraId="0424D2AB" w14:textId="77777777" w:rsidR="009711B2" w:rsidRPr="007B3D45" w:rsidRDefault="009711B2" w:rsidP="00535585">
            <w:pPr>
              <w:pStyle w:val="Default"/>
              <w:spacing w:before="100" w:after="20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7B3D45">
              <w:rPr>
                <w:rFonts w:asciiTheme="minorHAnsi" w:hAnsiTheme="minorHAnsi" w:cstheme="minorHAnsi"/>
                <w:b/>
                <w:color w:val="auto"/>
              </w:rPr>
              <w:t>Zdroj overenia</w:t>
            </w:r>
          </w:p>
        </w:tc>
      </w:tr>
      <w:tr w:rsidR="009711B2" w:rsidRPr="00CF4C3D" w14:paraId="450FB227" w14:textId="77777777" w:rsidTr="006A2CC1">
        <w:tc>
          <w:tcPr>
            <w:tcW w:w="9919" w:type="dxa"/>
            <w:gridSpan w:val="10"/>
            <w:vAlign w:val="center"/>
          </w:tcPr>
          <w:p w14:paraId="48AD8D39" w14:textId="7DA9465E" w:rsidR="009711B2" w:rsidRPr="00D553D6" w:rsidRDefault="009711B2" w:rsidP="006A2CC1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D553D6">
              <w:rPr>
                <w:rFonts w:cstheme="minorHAnsi"/>
                <w:b/>
                <w:sz w:val="24"/>
                <w:szCs w:val="24"/>
              </w:rPr>
              <w:t>Podaktivita 3</w:t>
            </w:r>
            <w:r w:rsidR="00D553D6">
              <w:rPr>
                <w:rFonts w:cstheme="minorHAnsi"/>
                <w:b/>
                <w:sz w:val="24"/>
                <w:szCs w:val="24"/>
              </w:rPr>
              <w:t>-</w:t>
            </w:r>
            <w:r w:rsidRPr="00D553D6">
              <w:rPr>
                <w:rFonts w:cstheme="minorHAnsi"/>
                <w:b/>
                <w:sz w:val="24"/>
                <w:szCs w:val="24"/>
              </w:rPr>
              <w:t xml:space="preserve"> Zabezpečovanie individualizovaného a na človeka zameraného prístupu v sociálnych službách na komunitnej úrovni</w:t>
            </w:r>
          </w:p>
        </w:tc>
      </w:tr>
      <w:tr w:rsidR="009711B2" w:rsidRPr="00CF4C3D" w14:paraId="7A0A81F2" w14:textId="77777777" w:rsidTr="006A2CC1">
        <w:sdt>
          <w:sdtPr>
            <w:rPr>
              <w:rFonts w:asciiTheme="minorHAnsi" w:hAnsiTheme="minorHAnsi" w:cstheme="minorHAnsi"/>
              <w:color w:val="auto"/>
            </w:rPr>
            <w:alias w:val="Typ merateľného ukazovateľa"/>
            <w:tag w:val="Typ merateľného ukazovateľa"/>
            <w:id w:val="-886723298"/>
            <w:placeholder>
              <w:docPart w:val="8BF235BB4B524BE083C6AC0239B380DD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1557" w:type="dxa"/>
                <w:vAlign w:val="center"/>
              </w:tcPr>
              <w:p w14:paraId="063251F8" w14:textId="5DDF8928" w:rsidR="009711B2" w:rsidRPr="00F54292" w:rsidRDefault="00AB4F33" w:rsidP="006A2CC1">
                <w:pPr>
                  <w:pStyle w:val="Default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Theme="minorHAnsi" w:hAnsiTheme="minorHAnsi" w:cstheme="minorHAnsi"/>
                    <w:color w:val="auto"/>
                  </w:rPr>
                  <w:t>V</w:t>
                </w:r>
                <w:r w:rsidR="009711B2" w:rsidRPr="00F54292">
                  <w:rPr>
                    <w:rFonts w:asciiTheme="minorHAnsi" w:hAnsiTheme="minorHAnsi" w:cstheme="minorHAnsi"/>
                    <w:color w:val="auto"/>
                  </w:rPr>
                  <w:t>ýstup</w:t>
                </w:r>
              </w:p>
            </w:tc>
          </w:sdtContent>
        </w:sdt>
        <w:tc>
          <w:tcPr>
            <w:tcW w:w="1488" w:type="dxa"/>
            <w:vAlign w:val="center"/>
          </w:tcPr>
          <w:p w14:paraId="537F5BBA" w14:textId="7777777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PSKPO128</w:t>
            </w:r>
          </w:p>
        </w:tc>
        <w:tc>
          <w:tcPr>
            <w:tcW w:w="2622" w:type="dxa"/>
            <w:gridSpan w:val="2"/>
            <w:vAlign w:val="center"/>
          </w:tcPr>
          <w:p w14:paraId="57EED718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Počet účastníkov zapojených do aktivít projektu</w:t>
            </w:r>
          </w:p>
          <w:p w14:paraId="00BE9C79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</w:p>
          <w:p w14:paraId="2B857EE3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Špecifikácia pre projekt:</w:t>
            </w:r>
          </w:p>
          <w:p w14:paraId="3B619565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Zamestnanci vykonávajúci sociálne služby vo vybraných zariadeniach ako účastníci priamo využívajúci intervenciu</w:t>
            </w:r>
          </w:p>
        </w:tc>
        <w:tc>
          <w:tcPr>
            <w:tcW w:w="1134" w:type="dxa"/>
            <w:gridSpan w:val="2"/>
            <w:vAlign w:val="center"/>
          </w:tcPr>
          <w:p w14:paraId="29AD1B3F" w14:textId="7777777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Osoby</w:t>
            </w:r>
          </w:p>
        </w:tc>
        <w:tc>
          <w:tcPr>
            <w:tcW w:w="1559" w:type="dxa"/>
            <w:gridSpan w:val="2"/>
            <w:vAlign w:val="center"/>
          </w:tcPr>
          <w:p w14:paraId="70FB100F" w14:textId="6FEB933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Priebežne</w:t>
            </w:r>
          </w:p>
        </w:tc>
        <w:tc>
          <w:tcPr>
            <w:tcW w:w="1559" w:type="dxa"/>
            <w:gridSpan w:val="2"/>
            <w:vAlign w:val="center"/>
          </w:tcPr>
          <w:p w14:paraId="6AA3F6EC" w14:textId="77777777" w:rsidR="009711B2" w:rsidRPr="00F54292" w:rsidRDefault="009711B2" w:rsidP="006A2CC1">
            <w:pPr>
              <w:widowControl w:val="0"/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F54292">
              <w:rPr>
                <w:rFonts w:cstheme="minorHAnsi"/>
                <w:sz w:val="24"/>
                <w:szCs w:val="24"/>
              </w:rPr>
              <w:t>Karta účastníka</w:t>
            </w:r>
          </w:p>
          <w:p w14:paraId="2F44B618" w14:textId="77777777" w:rsidR="009711B2" w:rsidRPr="00F54292" w:rsidRDefault="009711B2" w:rsidP="006A2CC1">
            <w:pPr>
              <w:widowControl w:val="0"/>
              <w:autoSpaceDE w:val="0"/>
              <w:autoSpaceDN w:val="0"/>
              <w:rPr>
                <w:rFonts w:cstheme="minorHAnsi"/>
                <w:sz w:val="24"/>
                <w:szCs w:val="24"/>
                <w:lang w:eastAsia="ar-SA"/>
              </w:rPr>
            </w:pPr>
            <w:r w:rsidRPr="00F54292">
              <w:rPr>
                <w:rFonts w:cstheme="minorHAnsi"/>
                <w:sz w:val="24"/>
                <w:szCs w:val="24"/>
              </w:rPr>
              <w:t>vyplnená na vstupe danej osoby do projektu</w:t>
            </w:r>
          </w:p>
        </w:tc>
      </w:tr>
      <w:tr w:rsidR="009711B2" w:rsidRPr="00CF4C3D" w14:paraId="0BE889C0" w14:textId="77777777" w:rsidTr="006A2CC1">
        <w:sdt>
          <w:sdtPr>
            <w:rPr>
              <w:rFonts w:asciiTheme="minorHAnsi" w:hAnsiTheme="minorHAnsi" w:cstheme="minorHAnsi"/>
              <w:color w:val="auto"/>
            </w:rPr>
            <w:alias w:val="Typ merateľného ukazovateľa"/>
            <w:tag w:val="Typ merateľného ukazovateľa"/>
            <w:id w:val="1453527461"/>
            <w:placeholder>
              <w:docPart w:val="1B59855EE9D6445382C18FBAA6CD2D66"/>
            </w:placeholder>
            <w:comboBox>
              <w:listItem w:value="Vyberte položku."/>
              <w:listItem w:displayText="výstup" w:value="výstup"/>
              <w:listItem w:displayText="výsledok" w:value="výsledok"/>
            </w:comboBox>
          </w:sdtPr>
          <w:sdtEndPr/>
          <w:sdtContent>
            <w:tc>
              <w:tcPr>
                <w:tcW w:w="1557" w:type="dxa"/>
                <w:vAlign w:val="center"/>
              </w:tcPr>
              <w:p w14:paraId="002808D8" w14:textId="5F6511E2" w:rsidR="009711B2" w:rsidRPr="00F54292" w:rsidRDefault="00AB4F33" w:rsidP="006A2CC1">
                <w:pPr>
                  <w:pStyle w:val="Default"/>
                  <w:rPr>
                    <w:rFonts w:asciiTheme="minorHAnsi" w:hAnsiTheme="minorHAnsi" w:cstheme="minorHAnsi"/>
                    <w:color w:val="auto"/>
                  </w:rPr>
                </w:pPr>
                <w:r>
                  <w:rPr>
                    <w:rFonts w:asciiTheme="minorHAnsi" w:hAnsiTheme="minorHAnsi" w:cstheme="minorHAnsi"/>
                    <w:color w:val="auto"/>
                  </w:rPr>
                  <w:t>V</w:t>
                </w:r>
                <w:r w:rsidR="009711B2" w:rsidRPr="00F54292">
                  <w:rPr>
                    <w:rFonts w:asciiTheme="minorHAnsi" w:hAnsiTheme="minorHAnsi" w:cstheme="minorHAnsi"/>
                    <w:color w:val="auto"/>
                  </w:rPr>
                  <w:t>ýsledok</w:t>
                </w:r>
              </w:p>
            </w:tc>
          </w:sdtContent>
        </w:sdt>
        <w:tc>
          <w:tcPr>
            <w:tcW w:w="1488" w:type="dxa"/>
            <w:vAlign w:val="center"/>
          </w:tcPr>
          <w:p w14:paraId="1AE7F78D" w14:textId="7777777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PSKPSRI05</w:t>
            </w:r>
          </w:p>
        </w:tc>
        <w:tc>
          <w:tcPr>
            <w:tcW w:w="2622" w:type="dxa"/>
            <w:gridSpan w:val="2"/>
            <w:vAlign w:val="center"/>
          </w:tcPr>
          <w:p w14:paraId="50108EBA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Počet účastníkov, ktorí úspešne ukončili intervenciu</w:t>
            </w:r>
          </w:p>
          <w:p w14:paraId="264047C5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</w:p>
          <w:p w14:paraId="0B0E0E03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Špecifikácia pre projekt:</w:t>
            </w:r>
          </w:p>
          <w:p w14:paraId="353C3A78" w14:textId="77777777" w:rsidR="009711B2" w:rsidRPr="00F54292" w:rsidRDefault="009711B2" w:rsidP="006A2CC1">
            <w:pPr>
              <w:pStyle w:val="Default"/>
              <w:ind w:left="-26" w:firstLine="26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Zamestnanci vykonávajúci sociálne služby vo vybraných zariadeniach ako účastníci priamo využívajúci intervenciu</w:t>
            </w:r>
          </w:p>
        </w:tc>
        <w:tc>
          <w:tcPr>
            <w:tcW w:w="1134" w:type="dxa"/>
            <w:gridSpan w:val="2"/>
            <w:vAlign w:val="center"/>
          </w:tcPr>
          <w:p w14:paraId="629BDBF8" w14:textId="7777777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Počet</w:t>
            </w:r>
          </w:p>
        </w:tc>
        <w:tc>
          <w:tcPr>
            <w:tcW w:w="1559" w:type="dxa"/>
            <w:gridSpan w:val="2"/>
            <w:vAlign w:val="center"/>
          </w:tcPr>
          <w:p w14:paraId="105292C9" w14:textId="068E2BCE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Priebežne</w:t>
            </w:r>
          </w:p>
        </w:tc>
        <w:tc>
          <w:tcPr>
            <w:tcW w:w="1559" w:type="dxa"/>
            <w:gridSpan w:val="2"/>
            <w:vAlign w:val="center"/>
          </w:tcPr>
          <w:p w14:paraId="4AD5ECC1" w14:textId="77777777" w:rsidR="009711B2" w:rsidRPr="00F54292" w:rsidRDefault="009711B2" w:rsidP="006A2C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54292">
              <w:rPr>
                <w:rFonts w:asciiTheme="minorHAnsi" w:hAnsiTheme="minorHAnsi" w:cstheme="minorHAnsi"/>
                <w:color w:val="auto"/>
              </w:rPr>
              <w:t>Doklad preukazujúci  prehĺbenie, získanie, rozšírenie vedomostí, zručností a kompetencií, a pod.</w:t>
            </w:r>
          </w:p>
        </w:tc>
      </w:tr>
    </w:tbl>
    <w:p w14:paraId="4E280960" w14:textId="77777777" w:rsidR="00654F9D" w:rsidRPr="00CF4C3D" w:rsidRDefault="00654F9D" w:rsidP="009711B2">
      <w:pPr>
        <w:rPr>
          <w:rFonts w:eastAsiaTheme="minorHAnsi" w:cstheme="minorHAnsi"/>
        </w:rPr>
      </w:pPr>
    </w:p>
    <w:p w14:paraId="4C0F8626" w14:textId="53951ECF" w:rsidR="00AD6CEE" w:rsidRPr="00CF4C3D" w:rsidRDefault="00441719" w:rsidP="000265B4">
      <w:pPr>
        <w:pStyle w:val="Nadpis3"/>
        <w:spacing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71" w:name="_Toc187147644"/>
      <w:r w:rsidRPr="00CF4C3D">
        <w:rPr>
          <w:rStyle w:val="Intenzvnyodkaz"/>
          <w:rFonts w:cstheme="minorHAnsi"/>
          <w:i w:val="0"/>
          <w:sz w:val="24"/>
          <w:szCs w:val="24"/>
        </w:rPr>
        <w:t>5</w:t>
      </w:r>
      <w:r w:rsidR="00E96D2E" w:rsidRPr="00CF4C3D">
        <w:rPr>
          <w:rStyle w:val="Intenzvnyodkaz"/>
          <w:rFonts w:cstheme="minorHAnsi"/>
          <w:i w:val="0"/>
          <w:sz w:val="24"/>
          <w:szCs w:val="24"/>
        </w:rPr>
        <w:t>.2</w:t>
      </w:r>
      <w:r w:rsidR="008F76C6" w:rsidRPr="00CF4C3D">
        <w:rPr>
          <w:rStyle w:val="Intenzvnyodkaz"/>
          <w:rFonts w:cstheme="minorHAnsi"/>
          <w:i w:val="0"/>
          <w:sz w:val="24"/>
          <w:szCs w:val="24"/>
        </w:rPr>
        <w:t xml:space="preserve"> Spracú</w:t>
      </w:r>
      <w:r w:rsidR="00A648AA" w:rsidRPr="00CF4C3D">
        <w:rPr>
          <w:rStyle w:val="Intenzvnyodkaz"/>
          <w:rFonts w:cstheme="minorHAnsi"/>
          <w:i w:val="0"/>
          <w:sz w:val="24"/>
          <w:szCs w:val="24"/>
        </w:rPr>
        <w:t>vanie osobných údajov</w:t>
      </w:r>
      <w:bookmarkEnd w:id="371"/>
    </w:p>
    <w:p w14:paraId="5283CA22" w14:textId="53C48561" w:rsidR="00A648AA" w:rsidRPr="00CF4C3D" w:rsidRDefault="00A648AA" w:rsidP="009F4009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Pri spracúvaní osobných údajov sa bude postupovať v</w:t>
      </w:r>
      <w:r w:rsidR="0037234D" w:rsidRPr="00CF4C3D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súlade</w:t>
      </w:r>
      <w:r w:rsidR="0037234D" w:rsidRPr="00CF4C3D">
        <w:rPr>
          <w:rFonts w:cstheme="minorHAnsi"/>
          <w:sz w:val="24"/>
          <w:szCs w:val="24"/>
        </w:rPr>
        <w:t xml:space="preserve"> s</w:t>
      </w:r>
      <w:r w:rsidRPr="00CF4C3D">
        <w:rPr>
          <w:rFonts w:cstheme="minorHAnsi"/>
          <w:sz w:val="24"/>
          <w:szCs w:val="24"/>
        </w:rPr>
        <w:t xml:space="preserve">: </w:t>
      </w:r>
    </w:p>
    <w:p w14:paraId="08FC3CF9" w14:textId="7B79E09E" w:rsidR="00B0692B" w:rsidRPr="00CF4C3D" w:rsidRDefault="00B0692B" w:rsidP="00FA26CE">
      <w:pPr>
        <w:pStyle w:val="Odsekzoznamu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Nariadením Európskeho parlamentu a Rady (EÚ) 2016/679 z 27. apríla 2016 o ochrane fyzických osôb pri spracúvaní osobných údajov a o voľnom pohybe takýchto údajov, ktorým sa zrušuje smernica 95/46/ES;</w:t>
      </w:r>
    </w:p>
    <w:p w14:paraId="70E2EEB8" w14:textId="18F49EB9" w:rsidR="00A648AA" w:rsidRPr="00CF4C3D" w:rsidRDefault="00A648AA" w:rsidP="00FA26CE">
      <w:pPr>
        <w:pStyle w:val="Odsekzoznamu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Nari</w:t>
      </w:r>
      <w:r w:rsidR="00B0692B" w:rsidRPr="00CF4C3D">
        <w:rPr>
          <w:rFonts w:cstheme="minorHAnsi"/>
          <w:sz w:val="24"/>
          <w:szCs w:val="24"/>
        </w:rPr>
        <w:t>adením Európskeho parlamentu a R</w:t>
      </w:r>
      <w:r w:rsidRPr="00CF4C3D">
        <w:rPr>
          <w:rFonts w:cstheme="minorHAnsi"/>
          <w:sz w:val="24"/>
          <w:szCs w:val="24"/>
        </w:rPr>
        <w:t>ady (EÚ) 2021/1057 z 24. júna 2021, ktorým sa zriaďuje Európsky sociálny fond plus (ESF+) a zrušuje nariadenie (EÚ) č. 1296/2013</w:t>
      </w:r>
      <w:r w:rsidR="00EB3307" w:rsidRPr="00CF4C3D">
        <w:rPr>
          <w:rFonts w:cstheme="minorHAnsi"/>
          <w:sz w:val="24"/>
          <w:szCs w:val="24"/>
        </w:rPr>
        <w:t>;</w:t>
      </w:r>
    </w:p>
    <w:p w14:paraId="0D16193E" w14:textId="1E189241" w:rsidR="00A648AA" w:rsidRPr="00CF4C3D" w:rsidRDefault="00A648AA" w:rsidP="00FA26CE">
      <w:pPr>
        <w:pStyle w:val="Odsekzoznamu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Zákonom č. 121/2022 Z. z. o príspevkoch z fondov Európskej únie a o zmene a doplnení niektorých zákonov</w:t>
      </w:r>
      <w:r w:rsidR="00EB3307" w:rsidRPr="00CF4C3D">
        <w:rPr>
          <w:rFonts w:cstheme="minorHAnsi"/>
          <w:sz w:val="24"/>
          <w:szCs w:val="24"/>
        </w:rPr>
        <w:t>;</w:t>
      </w:r>
    </w:p>
    <w:p w14:paraId="1C564328" w14:textId="6EBEDF70" w:rsidR="00A648AA" w:rsidRPr="00CF4C3D" w:rsidRDefault="00A648AA" w:rsidP="00FA26CE">
      <w:pPr>
        <w:pStyle w:val="Odsekzoznamu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Zákonom č. 18/2018 Z. z. o ochrane osobných údajov a o zmene a doplnení niektorých zákonov.</w:t>
      </w:r>
    </w:p>
    <w:p w14:paraId="1B19A317" w14:textId="77777777" w:rsidR="00743240" w:rsidRPr="00CF4C3D" w:rsidRDefault="00743240" w:rsidP="00AD476F">
      <w:pPr>
        <w:jc w:val="both"/>
        <w:rPr>
          <w:rFonts w:cstheme="minorHAnsi"/>
          <w:sz w:val="24"/>
          <w:szCs w:val="24"/>
        </w:rPr>
      </w:pPr>
    </w:p>
    <w:p w14:paraId="71F5E9C0" w14:textId="14AEBF15" w:rsidR="00654F9D" w:rsidRDefault="007E18D9" w:rsidP="00FA26CE">
      <w:pPr>
        <w:pStyle w:val="Nadpis2"/>
        <w:numPr>
          <w:ilvl w:val="0"/>
          <w:numId w:val="5"/>
        </w:numPr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72" w:name="_Toc187147645"/>
      <w:r w:rsidRPr="00CF4C3D">
        <w:rPr>
          <w:rStyle w:val="Intenzvnyodkaz"/>
          <w:rFonts w:cstheme="minorHAnsi"/>
          <w:i w:val="0"/>
          <w:sz w:val="24"/>
          <w:szCs w:val="24"/>
        </w:rPr>
        <w:t>ZÁVEREČNÉ USTANOVENIA</w:t>
      </w:r>
      <w:bookmarkEnd w:id="372"/>
    </w:p>
    <w:p w14:paraId="1102E08E" w14:textId="77777777" w:rsidR="00FA26CE" w:rsidRPr="00FA26CE" w:rsidRDefault="00FA26CE" w:rsidP="00FA26CE"/>
    <w:p w14:paraId="7ECCCA61" w14:textId="0C4912B2" w:rsidR="002B0BA2" w:rsidRPr="00CF4C3D" w:rsidRDefault="00441719" w:rsidP="000265B4">
      <w:pPr>
        <w:pStyle w:val="Nadpis3"/>
        <w:spacing w:after="24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73" w:name="_Toc187147646"/>
      <w:r w:rsidRPr="00CF4C3D">
        <w:rPr>
          <w:rStyle w:val="Intenzvnyodkaz"/>
          <w:rFonts w:cstheme="minorHAnsi"/>
          <w:i w:val="0"/>
          <w:sz w:val="24"/>
          <w:szCs w:val="24"/>
        </w:rPr>
        <w:t>6</w:t>
      </w:r>
      <w:r w:rsidR="00EB11F5" w:rsidRPr="00CF4C3D">
        <w:rPr>
          <w:rStyle w:val="Intenzvnyodkaz"/>
          <w:rFonts w:cstheme="minorHAnsi"/>
          <w:i w:val="0"/>
          <w:sz w:val="24"/>
          <w:szCs w:val="24"/>
        </w:rPr>
        <w:t>.1 Predkladanie a archivácia dokumentácie</w:t>
      </w:r>
      <w:bookmarkEnd w:id="373"/>
    </w:p>
    <w:p w14:paraId="466CF152" w14:textId="7D75D835" w:rsidR="00DD13CC" w:rsidRPr="00CF4C3D" w:rsidRDefault="00DD13CC" w:rsidP="000F5B28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Dokumentácia musí byť predkladaná </w:t>
      </w:r>
      <w:r w:rsidR="000A48AE" w:rsidRPr="00CF4C3D">
        <w:rPr>
          <w:rFonts w:cstheme="minorHAnsi"/>
          <w:sz w:val="24"/>
          <w:szCs w:val="24"/>
        </w:rPr>
        <w:t xml:space="preserve">užívateľmi </w:t>
      </w:r>
      <w:r w:rsidRPr="00CF4C3D">
        <w:rPr>
          <w:rFonts w:cstheme="minorHAnsi"/>
          <w:sz w:val="24"/>
          <w:szCs w:val="24"/>
        </w:rPr>
        <w:t>vo forme, aká sa vyžaduje v zmysle vyššie uvedených článkov Príručky.</w:t>
      </w:r>
      <w:r w:rsidR="000A48AE" w:rsidRPr="00CF4C3D">
        <w:rPr>
          <w:rFonts w:cstheme="minorHAnsi"/>
          <w:sz w:val="24"/>
          <w:szCs w:val="24"/>
        </w:rPr>
        <w:t xml:space="preserve"> </w:t>
      </w:r>
      <w:r w:rsidRPr="00CF4C3D">
        <w:rPr>
          <w:rFonts w:cstheme="minorHAnsi"/>
          <w:sz w:val="24"/>
          <w:szCs w:val="24"/>
        </w:rPr>
        <w:t xml:space="preserve">Dokumenty, ktoré je </w:t>
      </w:r>
      <w:r w:rsidRPr="00CF4C3D">
        <w:rPr>
          <w:rFonts w:cstheme="minorHAnsi"/>
          <w:b/>
          <w:sz w:val="24"/>
          <w:szCs w:val="24"/>
        </w:rPr>
        <w:t>nutné predkladať ako originály</w:t>
      </w:r>
      <w:r w:rsidRPr="00CF4C3D">
        <w:rPr>
          <w:rFonts w:cstheme="minorHAnsi"/>
          <w:sz w:val="24"/>
          <w:szCs w:val="24"/>
        </w:rPr>
        <w:t xml:space="preserve"> podpísané štatutárnym zástupcom</w:t>
      </w:r>
      <w:r w:rsidR="00AC02E2" w:rsidRPr="00CF4C3D">
        <w:rPr>
          <w:rFonts w:cstheme="minorHAnsi"/>
          <w:sz w:val="24"/>
          <w:szCs w:val="24"/>
        </w:rPr>
        <w:t xml:space="preserve"> Užívateľa</w:t>
      </w:r>
      <w:r w:rsidRPr="00CF4C3D">
        <w:rPr>
          <w:rFonts w:cstheme="minorHAnsi"/>
          <w:sz w:val="24"/>
          <w:szCs w:val="24"/>
        </w:rPr>
        <w:t xml:space="preserve"> alebo ním splnomocnenou osobou s doloženým plnomocenstvom, sú nasledovné:</w:t>
      </w:r>
    </w:p>
    <w:p w14:paraId="0D7F8149" w14:textId="0EFD4BA5" w:rsidR="00DD13CC" w:rsidRPr="00CF4C3D" w:rsidRDefault="00DD13CC" w:rsidP="00AB4F33">
      <w:pPr>
        <w:pStyle w:val="Odsekzoznamu"/>
        <w:numPr>
          <w:ilvl w:val="0"/>
          <w:numId w:val="8"/>
        </w:numPr>
        <w:ind w:left="426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Zmluva o</w:t>
      </w:r>
      <w:r w:rsidR="000265B4" w:rsidRPr="00CF4C3D">
        <w:rPr>
          <w:rFonts w:cstheme="minorHAnsi"/>
          <w:sz w:val="24"/>
          <w:szCs w:val="24"/>
        </w:rPr>
        <w:t> </w:t>
      </w:r>
      <w:r w:rsidRPr="00CF4C3D">
        <w:rPr>
          <w:rFonts w:cstheme="minorHAnsi"/>
          <w:sz w:val="24"/>
          <w:szCs w:val="24"/>
        </w:rPr>
        <w:t>s</w:t>
      </w:r>
      <w:r w:rsidR="009E4CC8" w:rsidRPr="00CF4C3D">
        <w:rPr>
          <w:rFonts w:cstheme="minorHAnsi"/>
          <w:sz w:val="24"/>
          <w:szCs w:val="24"/>
        </w:rPr>
        <w:t>polupráci</w:t>
      </w:r>
    </w:p>
    <w:p w14:paraId="4DB2036F" w14:textId="0CAC3C2D" w:rsidR="00DD13CC" w:rsidRPr="00CF4C3D" w:rsidRDefault="00DD13CC" w:rsidP="00AB4F33">
      <w:pPr>
        <w:pStyle w:val="Odsekzoznamu"/>
        <w:numPr>
          <w:ilvl w:val="0"/>
          <w:numId w:val="8"/>
        </w:numPr>
        <w:ind w:left="426"/>
        <w:jc w:val="both"/>
        <w:rPr>
          <w:rFonts w:cstheme="minorHAnsi"/>
          <w:sz w:val="24"/>
          <w:szCs w:val="24"/>
        </w:rPr>
      </w:pPr>
      <w:r w:rsidRPr="00A76352">
        <w:rPr>
          <w:rFonts w:cstheme="minorHAnsi"/>
          <w:sz w:val="24"/>
          <w:szCs w:val="24"/>
        </w:rPr>
        <w:t>Žiadosť o</w:t>
      </w:r>
      <w:r w:rsidR="000265B4" w:rsidRPr="00A76352">
        <w:rPr>
          <w:rFonts w:cstheme="minorHAnsi"/>
          <w:sz w:val="24"/>
          <w:szCs w:val="24"/>
        </w:rPr>
        <w:t> </w:t>
      </w:r>
      <w:r w:rsidRPr="00A76352">
        <w:rPr>
          <w:rFonts w:cstheme="minorHAnsi"/>
          <w:sz w:val="24"/>
          <w:szCs w:val="24"/>
        </w:rPr>
        <w:t>platbu</w:t>
      </w:r>
      <w:r w:rsidR="000265B4" w:rsidRPr="00A76352">
        <w:rPr>
          <w:rFonts w:cstheme="minorHAnsi"/>
          <w:sz w:val="24"/>
          <w:szCs w:val="24"/>
        </w:rPr>
        <w:t xml:space="preserve"> </w:t>
      </w:r>
      <w:r w:rsidR="00A76352" w:rsidRPr="00A76352">
        <w:rPr>
          <w:rFonts w:cstheme="minorHAnsi"/>
          <w:sz w:val="24"/>
          <w:szCs w:val="24"/>
        </w:rPr>
        <w:t>užívateľa</w:t>
      </w:r>
      <w:r w:rsidR="00577D82" w:rsidRPr="00A76352">
        <w:rPr>
          <w:rFonts w:cstheme="minorHAnsi"/>
          <w:sz w:val="24"/>
          <w:szCs w:val="24"/>
        </w:rPr>
        <w:t>, Žiadosť o zálohovú platbu</w:t>
      </w:r>
      <w:r w:rsidR="00A76352" w:rsidRPr="00A76352">
        <w:rPr>
          <w:rFonts w:cstheme="minorHAnsi"/>
          <w:sz w:val="24"/>
          <w:szCs w:val="24"/>
        </w:rPr>
        <w:t xml:space="preserve"> užívateľa</w:t>
      </w:r>
      <w:r w:rsidR="00577D82" w:rsidRPr="00A76352">
        <w:rPr>
          <w:rFonts w:cstheme="minorHAnsi"/>
          <w:sz w:val="24"/>
          <w:szCs w:val="24"/>
        </w:rPr>
        <w:t>, Žiadosť o zúčtovanie zálohovej platby</w:t>
      </w:r>
      <w:r w:rsidR="00A76352" w:rsidRPr="00A76352">
        <w:rPr>
          <w:rFonts w:cstheme="minorHAnsi"/>
          <w:sz w:val="24"/>
          <w:szCs w:val="24"/>
        </w:rPr>
        <w:t xml:space="preserve"> užívateľa</w:t>
      </w:r>
      <w:r w:rsidR="000947A0" w:rsidRPr="00A76352">
        <w:rPr>
          <w:rFonts w:cstheme="minorHAnsi"/>
          <w:sz w:val="24"/>
          <w:szCs w:val="24"/>
        </w:rPr>
        <w:t xml:space="preserve"> </w:t>
      </w:r>
      <w:r w:rsidR="000265B4" w:rsidRPr="00A76352">
        <w:rPr>
          <w:rFonts w:cstheme="minorHAnsi"/>
          <w:sz w:val="24"/>
          <w:szCs w:val="24"/>
        </w:rPr>
        <w:t xml:space="preserve">(Príloha </w:t>
      </w:r>
      <w:r w:rsidR="000265B4" w:rsidRPr="00CF4C3D">
        <w:rPr>
          <w:rFonts w:cstheme="minorHAnsi"/>
          <w:sz w:val="24"/>
          <w:szCs w:val="24"/>
        </w:rPr>
        <w:t xml:space="preserve">č. </w:t>
      </w:r>
      <w:r w:rsidR="00702B88" w:rsidRPr="00CF4C3D">
        <w:rPr>
          <w:rFonts w:cstheme="minorHAnsi"/>
          <w:sz w:val="24"/>
          <w:szCs w:val="24"/>
        </w:rPr>
        <w:t>1</w:t>
      </w:r>
      <w:r w:rsidR="00577D82" w:rsidRPr="00CF4C3D">
        <w:rPr>
          <w:rFonts w:cstheme="minorHAnsi"/>
          <w:sz w:val="24"/>
          <w:szCs w:val="24"/>
        </w:rPr>
        <w:t xml:space="preserve">a, </w:t>
      </w:r>
      <w:r w:rsidR="00702B88" w:rsidRPr="00CF4C3D">
        <w:rPr>
          <w:rFonts w:cstheme="minorHAnsi"/>
          <w:sz w:val="24"/>
          <w:szCs w:val="24"/>
        </w:rPr>
        <w:t>1</w:t>
      </w:r>
      <w:r w:rsidR="00577D82" w:rsidRPr="00CF4C3D">
        <w:rPr>
          <w:rFonts w:cstheme="minorHAnsi"/>
          <w:sz w:val="24"/>
          <w:szCs w:val="24"/>
        </w:rPr>
        <w:t>b,</w:t>
      </w:r>
      <w:r w:rsidR="00702B88" w:rsidRPr="00CF4C3D">
        <w:rPr>
          <w:rFonts w:cstheme="minorHAnsi"/>
          <w:sz w:val="24"/>
          <w:szCs w:val="24"/>
        </w:rPr>
        <w:t>1</w:t>
      </w:r>
      <w:r w:rsidR="00577D82" w:rsidRPr="00CF4C3D">
        <w:rPr>
          <w:rFonts w:cstheme="minorHAnsi"/>
          <w:sz w:val="24"/>
          <w:szCs w:val="24"/>
        </w:rPr>
        <w:t>c</w:t>
      </w:r>
      <w:r w:rsidR="000265B4" w:rsidRPr="00CF4C3D">
        <w:rPr>
          <w:rFonts w:cstheme="minorHAnsi"/>
          <w:sz w:val="24"/>
          <w:szCs w:val="24"/>
        </w:rPr>
        <w:t>)</w:t>
      </w:r>
    </w:p>
    <w:p w14:paraId="1A3B53BF" w14:textId="67389B44" w:rsidR="000F7756" w:rsidRPr="00CF4C3D" w:rsidRDefault="00DD13CC" w:rsidP="000F5B28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Každá iná povinná alebo dodatočne vyžiadaná dokumentácia môže byť predložená ako fotokópia alebo s</w:t>
      </w:r>
      <w:r w:rsidR="00201401" w:rsidRPr="00CF4C3D">
        <w:rPr>
          <w:rFonts w:cstheme="minorHAnsi"/>
          <w:sz w:val="24"/>
          <w:szCs w:val="24"/>
        </w:rPr>
        <w:t>can,</w:t>
      </w:r>
      <w:r w:rsidRPr="00CF4C3D">
        <w:rPr>
          <w:rFonts w:cstheme="minorHAnsi"/>
          <w:sz w:val="24"/>
          <w:szCs w:val="24"/>
        </w:rPr>
        <w:t xml:space="preserve"> </w:t>
      </w:r>
      <w:r w:rsidR="000A48AE" w:rsidRPr="00CF4C3D">
        <w:rPr>
          <w:rFonts w:cstheme="minorHAnsi"/>
          <w:sz w:val="24"/>
          <w:szCs w:val="24"/>
        </w:rPr>
        <w:t>s</w:t>
      </w:r>
      <w:r w:rsidR="004C3B15" w:rsidRPr="00CF4C3D">
        <w:rPr>
          <w:rFonts w:cstheme="minorHAnsi"/>
          <w:sz w:val="24"/>
          <w:szCs w:val="24"/>
        </w:rPr>
        <w:t> </w:t>
      </w:r>
      <w:r w:rsidR="000A48AE" w:rsidRPr="00CF4C3D">
        <w:rPr>
          <w:rFonts w:cstheme="minorHAnsi"/>
          <w:sz w:val="24"/>
          <w:szCs w:val="24"/>
        </w:rPr>
        <w:t>výnimkou</w:t>
      </w:r>
      <w:r w:rsidR="004C3B15" w:rsidRPr="00CF4C3D">
        <w:rPr>
          <w:rFonts w:cstheme="minorHAnsi"/>
          <w:sz w:val="24"/>
          <w:szCs w:val="24"/>
        </w:rPr>
        <w:t xml:space="preserve"> prípadov</w:t>
      </w:r>
      <w:r w:rsidR="000A48AE" w:rsidRPr="00CF4C3D">
        <w:rPr>
          <w:rFonts w:cstheme="minorHAnsi"/>
          <w:sz w:val="24"/>
          <w:szCs w:val="24"/>
        </w:rPr>
        <w:t xml:space="preserve">, </w:t>
      </w:r>
      <w:r w:rsidR="004C3B15" w:rsidRPr="00CF4C3D">
        <w:rPr>
          <w:rFonts w:cstheme="minorHAnsi"/>
          <w:sz w:val="24"/>
          <w:szCs w:val="24"/>
        </w:rPr>
        <w:t>ak</w:t>
      </w:r>
      <w:r w:rsidRPr="00CF4C3D">
        <w:rPr>
          <w:rFonts w:cstheme="minorHAnsi"/>
          <w:sz w:val="24"/>
          <w:szCs w:val="24"/>
        </w:rPr>
        <w:t xml:space="preserve"> </w:t>
      </w:r>
      <w:r w:rsidR="00C02E09" w:rsidRPr="00CF4C3D">
        <w:rPr>
          <w:rFonts w:cstheme="minorHAnsi"/>
          <w:sz w:val="24"/>
          <w:szCs w:val="24"/>
        </w:rPr>
        <w:t>prijíma</w:t>
      </w:r>
      <w:r w:rsidRPr="00CF4C3D">
        <w:rPr>
          <w:rFonts w:cstheme="minorHAnsi"/>
          <w:sz w:val="24"/>
          <w:szCs w:val="24"/>
        </w:rPr>
        <w:t xml:space="preserve">teľ </w:t>
      </w:r>
      <w:r w:rsidR="004C3B15" w:rsidRPr="00CF4C3D">
        <w:rPr>
          <w:rFonts w:cstheme="minorHAnsi"/>
          <w:sz w:val="24"/>
          <w:szCs w:val="24"/>
        </w:rPr>
        <w:t xml:space="preserve">odôvodnene </w:t>
      </w:r>
      <w:r w:rsidR="000A48AE" w:rsidRPr="00CF4C3D">
        <w:rPr>
          <w:rFonts w:cstheme="minorHAnsi"/>
          <w:sz w:val="24"/>
          <w:szCs w:val="24"/>
        </w:rPr>
        <w:t>vyžaduj</w:t>
      </w:r>
      <w:r w:rsidR="00577D82" w:rsidRPr="00CF4C3D">
        <w:rPr>
          <w:rFonts w:cstheme="minorHAnsi"/>
          <w:sz w:val="24"/>
          <w:szCs w:val="24"/>
        </w:rPr>
        <w:t>e</w:t>
      </w:r>
      <w:r w:rsidRPr="00CF4C3D">
        <w:rPr>
          <w:rFonts w:cstheme="minorHAnsi"/>
          <w:sz w:val="24"/>
          <w:szCs w:val="24"/>
        </w:rPr>
        <w:t xml:space="preserve"> originál.</w:t>
      </w:r>
    </w:p>
    <w:p w14:paraId="403D4293" w14:textId="2B7D2A6C" w:rsidR="00D76FD0" w:rsidRPr="00CF4C3D" w:rsidRDefault="00D76FD0" w:rsidP="000F5B28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>Dokumentácia veľkého rozsahu zasielaná elektronickou formou bude  nahraná na zdieľaný priestor MS Teams.</w:t>
      </w:r>
    </w:p>
    <w:p w14:paraId="0C2C3DE8" w14:textId="17632270" w:rsidR="00EB11F5" w:rsidRDefault="00EB11F5" w:rsidP="000F5B28">
      <w:pPr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t xml:space="preserve">Užívateľ </w:t>
      </w:r>
      <w:r w:rsidR="00845125" w:rsidRPr="00CF4C3D">
        <w:rPr>
          <w:rFonts w:cstheme="minorHAnsi"/>
          <w:sz w:val="24"/>
          <w:szCs w:val="24"/>
        </w:rPr>
        <w:t xml:space="preserve">na mieste realizácie aktivít alebo v sídle užívateľa </w:t>
      </w:r>
      <w:r w:rsidRPr="00CF4C3D">
        <w:rPr>
          <w:rFonts w:cstheme="minorHAnsi"/>
          <w:sz w:val="24"/>
          <w:szCs w:val="24"/>
        </w:rPr>
        <w:t xml:space="preserve">archivuje </w:t>
      </w:r>
      <w:r w:rsidR="00FF3F44" w:rsidRPr="00CF4C3D">
        <w:rPr>
          <w:rFonts w:cstheme="minorHAnsi"/>
          <w:sz w:val="24"/>
          <w:szCs w:val="24"/>
        </w:rPr>
        <w:t>komple</w:t>
      </w:r>
      <w:r w:rsidR="000A48AE" w:rsidRPr="00CF4C3D">
        <w:rPr>
          <w:rFonts w:cstheme="minorHAnsi"/>
          <w:sz w:val="24"/>
          <w:szCs w:val="24"/>
        </w:rPr>
        <w:t>t</w:t>
      </w:r>
      <w:r w:rsidR="00FF3F44" w:rsidRPr="00CF4C3D">
        <w:rPr>
          <w:rFonts w:cstheme="minorHAnsi"/>
          <w:sz w:val="24"/>
          <w:szCs w:val="24"/>
        </w:rPr>
        <w:t xml:space="preserve">nú dokumentáciu týkajúcu sa </w:t>
      </w:r>
      <w:r w:rsidR="000265B4" w:rsidRPr="00CF4C3D">
        <w:rPr>
          <w:rFonts w:cstheme="minorHAnsi"/>
          <w:sz w:val="24"/>
          <w:szCs w:val="24"/>
        </w:rPr>
        <w:t>NP</w:t>
      </w:r>
      <w:r w:rsidR="009B7995" w:rsidRPr="00CF4C3D">
        <w:rPr>
          <w:rFonts w:cstheme="minorHAnsi"/>
          <w:sz w:val="24"/>
          <w:szCs w:val="24"/>
        </w:rPr>
        <w:t xml:space="preserve"> PKS</w:t>
      </w:r>
      <w:r w:rsidR="00FF3F44" w:rsidRPr="00CF4C3D">
        <w:rPr>
          <w:rFonts w:cstheme="minorHAnsi"/>
          <w:sz w:val="24"/>
          <w:szCs w:val="24"/>
        </w:rPr>
        <w:t>, predovšetkým predkladané originály</w:t>
      </w:r>
      <w:r w:rsidR="00845125" w:rsidRPr="00CF4C3D">
        <w:rPr>
          <w:rFonts w:cstheme="minorHAnsi"/>
          <w:sz w:val="24"/>
          <w:szCs w:val="24"/>
        </w:rPr>
        <w:t xml:space="preserve"> dokumentov</w:t>
      </w:r>
      <w:r w:rsidR="00FF3F44" w:rsidRPr="00CF4C3D">
        <w:rPr>
          <w:rFonts w:cstheme="minorHAnsi"/>
          <w:sz w:val="24"/>
          <w:szCs w:val="24"/>
        </w:rPr>
        <w:t xml:space="preserve">, pracovno-právnu dokumentáciu a mzdové listy zamestnancov, ktoré </w:t>
      </w:r>
      <w:r w:rsidR="000265B4" w:rsidRPr="00CF4C3D">
        <w:rPr>
          <w:rFonts w:cstheme="minorHAnsi"/>
          <w:sz w:val="24"/>
          <w:szCs w:val="24"/>
        </w:rPr>
        <w:t xml:space="preserve">v prípade potreby </w:t>
      </w:r>
      <w:r w:rsidRPr="00CF4C3D">
        <w:rPr>
          <w:rFonts w:cstheme="minorHAnsi"/>
          <w:sz w:val="24"/>
          <w:szCs w:val="24"/>
        </w:rPr>
        <w:t>predloží orgánom vykonávajúcim finančnú kontrolu na mieste.</w:t>
      </w:r>
    </w:p>
    <w:p w14:paraId="3C497F04" w14:textId="77777777" w:rsidR="007B3D45" w:rsidRDefault="007B3D45" w:rsidP="000F5B28">
      <w:pPr>
        <w:jc w:val="both"/>
        <w:rPr>
          <w:rFonts w:cstheme="minorHAnsi"/>
          <w:sz w:val="24"/>
          <w:szCs w:val="24"/>
        </w:rPr>
      </w:pPr>
    </w:p>
    <w:p w14:paraId="366D62A1" w14:textId="77777777" w:rsidR="00FA26CE" w:rsidRPr="00CF4C3D" w:rsidRDefault="00FA26CE" w:rsidP="000F5B28">
      <w:pPr>
        <w:jc w:val="both"/>
        <w:rPr>
          <w:rFonts w:cstheme="minorHAnsi"/>
          <w:sz w:val="24"/>
          <w:szCs w:val="24"/>
        </w:rPr>
      </w:pPr>
    </w:p>
    <w:p w14:paraId="4CEFC9B0" w14:textId="54271152" w:rsidR="00365E59" w:rsidRPr="00CF4C3D" w:rsidRDefault="00441719" w:rsidP="000265B4">
      <w:pPr>
        <w:pStyle w:val="Nadpis3"/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74" w:name="_Toc187147647"/>
      <w:r w:rsidRPr="00CF4C3D">
        <w:rPr>
          <w:rStyle w:val="Intenzvnyodkaz"/>
          <w:rFonts w:cstheme="minorHAnsi"/>
          <w:i w:val="0"/>
          <w:sz w:val="24"/>
          <w:szCs w:val="24"/>
        </w:rPr>
        <w:t>6</w:t>
      </w:r>
      <w:r w:rsidR="00220592" w:rsidRPr="00CF4C3D">
        <w:rPr>
          <w:rStyle w:val="Intenzvnyodkaz"/>
          <w:rFonts w:cstheme="minorHAnsi"/>
          <w:i w:val="0"/>
          <w:sz w:val="24"/>
          <w:szCs w:val="24"/>
        </w:rPr>
        <w:t>.</w:t>
      </w:r>
      <w:r w:rsidR="006B7B2A" w:rsidRPr="00CF4C3D">
        <w:rPr>
          <w:rStyle w:val="Intenzvnyodkaz"/>
          <w:rFonts w:cstheme="minorHAnsi"/>
          <w:i w:val="0"/>
          <w:sz w:val="24"/>
          <w:szCs w:val="24"/>
        </w:rPr>
        <w:t>2</w:t>
      </w:r>
      <w:r w:rsidR="00220592" w:rsidRPr="00CF4C3D">
        <w:rPr>
          <w:rStyle w:val="Intenzvnyodkaz"/>
          <w:rFonts w:cstheme="minorHAnsi"/>
          <w:i w:val="0"/>
          <w:sz w:val="24"/>
          <w:szCs w:val="24"/>
        </w:rPr>
        <w:t xml:space="preserve"> Komunikácia</w:t>
      </w:r>
      <w:r w:rsidR="007E18D9" w:rsidRPr="00CF4C3D">
        <w:rPr>
          <w:rStyle w:val="Intenzvnyodkaz"/>
          <w:rFonts w:cstheme="minorHAnsi"/>
          <w:i w:val="0"/>
          <w:sz w:val="24"/>
          <w:szCs w:val="24"/>
        </w:rPr>
        <w:t xml:space="preserve"> a</w:t>
      </w:r>
      <w:r w:rsidR="00FF3F44" w:rsidRPr="00CF4C3D">
        <w:rPr>
          <w:rStyle w:val="Intenzvnyodkaz"/>
          <w:rFonts w:cstheme="minorHAnsi"/>
          <w:i w:val="0"/>
          <w:sz w:val="24"/>
          <w:szCs w:val="24"/>
        </w:rPr>
        <w:t> </w:t>
      </w:r>
      <w:r w:rsidR="007E18D9" w:rsidRPr="00CF4C3D">
        <w:rPr>
          <w:rStyle w:val="Intenzvnyodkaz"/>
          <w:rFonts w:cstheme="minorHAnsi"/>
          <w:i w:val="0"/>
          <w:sz w:val="24"/>
          <w:szCs w:val="24"/>
        </w:rPr>
        <w:t>doručovanie</w:t>
      </w:r>
      <w:bookmarkEnd w:id="374"/>
      <w:r w:rsidR="00FF3F44" w:rsidRPr="00CF4C3D">
        <w:rPr>
          <w:rStyle w:val="Intenzvnyodkaz"/>
          <w:rFonts w:cstheme="minorHAnsi"/>
          <w:i w:val="0"/>
          <w:sz w:val="24"/>
          <w:szCs w:val="24"/>
        </w:rPr>
        <w:t xml:space="preserve">  </w:t>
      </w:r>
    </w:p>
    <w:p w14:paraId="779A68F4" w14:textId="53D97C9D" w:rsidR="00365E59" w:rsidRPr="00CF4C3D" w:rsidRDefault="00365E59" w:rsidP="00743240">
      <w:pPr>
        <w:spacing w:after="100"/>
        <w:jc w:val="both"/>
        <w:rPr>
          <w:rFonts w:cstheme="minorHAnsi"/>
          <w:sz w:val="24"/>
          <w:szCs w:val="24"/>
        </w:rPr>
      </w:pPr>
      <w:r w:rsidRPr="00CF4C3D">
        <w:rPr>
          <w:rFonts w:cstheme="minorHAnsi"/>
          <w:sz w:val="24"/>
          <w:szCs w:val="24"/>
        </w:rPr>
        <w:lastRenderedPageBreak/>
        <w:t>Pre doručovanie písomností sa uprednostňuje elektronický spôsob prostredníctvom ústredného portálu verejnej správy Slovensko.sk</w:t>
      </w:r>
      <w:r w:rsidR="00201401" w:rsidRPr="00CF4C3D">
        <w:rPr>
          <w:rFonts w:cstheme="minorHAnsi"/>
          <w:sz w:val="24"/>
          <w:szCs w:val="24"/>
        </w:rPr>
        <w:t>,</w:t>
      </w:r>
      <w:r w:rsidR="000A48AE" w:rsidRPr="00CF4C3D">
        <w:rPr>
          <w:rFonts w:cstheme="minorHAnsi"/>
          <w:sz w:val="24"/>
          <w:szCs w:val="24"/>
        </w:rPr>
        <w:t xml:space="preserve"> v dohodnutých prípadoch</w:t>
      </w:r>
      <w:r w:rsidRPr="00CF4C3D">
        <w:rPr>
          <w:rFonts w:cstheme="minorHAnsi"/>
          <w:sz w:val="24"/>
          <w:szCs w:val="24"/>
        </w:rPr>
        <w:t xml:space="preserve"> </w:t>
      </w:r>
      <w:r w:rsidR="00565641" w:rsidRPr="00CF4C3D">
        <w:rPr>
          <w:rFonts w:cstheme="minorHAnsi"/>
          <w:sz w:val="24"/>
          <w:szCs w:val="24"/>
        </w:rPr>
        <w:t xml:space="preserve">prostredníctvom záväzných emailových adries užívateľov a záväznej emailovej adresy </w:t>
      </w:r>
      <w:r w:rsidR="00C02E09" w:rsidRPr="00CF4C3D">
        <w:rPr>
          <w:rFonts w:cstheme="minorHAnsi"/>
          <w:sz w:val="24"/>
          <w:szCs w:val="24"/>
        </w:rPr>
        <w:t>prijíma</w:t>
      </w:r>
      <w:r w:rsidR="00565641" w:rsidRPr="00CF4C3D">
        <w:rPr>
          <w:rFonts w:cstheme="minorHAnsi"/>
          <w:sz w:val="24"/>
          <w:szCs w:val="24"/>
        </w:rPr>
        <w:t>teľa.</w:t>
      </w:r>
      <w:r w:rsidRPr="00CF4C3D">
        <w:rPr>
          <w:rFonts w:cstheme="minorHAnsi"/>
          <w:sz w:val="24"/>
          <w:szCs w:val="24"/>
        </w:rPr>
        <w:t xml:space="preserve"> Vo výnimočných prípadoch je možné doručovať písomnosti na doručovaciu adresu </w:t>
      </w:r>
      <w:r w:rsidR="00C02E09" w:rsidRPr="00CF4C3D">
        <w:rPr>
          <w:rFonts w:cstheme="minorHAnsi"/>
          <w:sz w:val="24"/>
          <w:szCs w:val="24"/>
        </w:rPr>
        <w:t>prijíma</w:t>
      </w:r>
      <w:r w:rsidRPr="00CF4C3D">
        <w:rPr>
          <w:rFonts w:cstheme="minorHAnsi"/>
          <w:sz w:val="24"/>
          <w:szCs w:val="24"/>
        </w:rPr>
        <w:t xml:space="preserve">teľa (v uzavretom nepriehľadnom obale s označením textu: „NP </w:t>
      </w:r>
      <w:r w:rsidR="000168C0" w:rsidRPr="00CF4C3D">
        <w:rPr>
          <w:rFonts w:cstheme="minorHAnsi"/>
          <w:sz w:val="24"/>
          <w:szCs w:val="24"/>
        </w:rPr>
        <w:t>PKS</w:t>
      </w:r>
      <w:r w:rsidRPr="00CF4C3D">
        <w:rPr>
          <w:rFonts w:cstheme="minorHAnsi"/>
          <w:sz w:val="24"/>
          <w:szCs w:val="24"/>
        </w:rPr>
        <w:t>“).</w:t>
      </w:r>
    </w:p>
    <w:p w14:paraId="57C0E97D" w14:textId="77777777" w:rsidR="00197630" w:rsidRPr="00CF4C3D" w:rsidRDefault="00197630" w:rsidP="00743240">
      <w:pPr>
        <w:spacing w:after="100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25A03" w:rsidRPr="00CF4C3D" w14:paraId="199AC993" w14:textId="77777777" w:rsidTr="000F7756">
        <w:trPr>
          <w:trHeight w:val="501"/>
        </w:trPr>
        <w:tc>
          <w:tcPr>
            <w:tcW w:w="4962" w:type="dxa"/>
            <w:shd w:val="clear" w:color="auto" w:fill="5B9BD5" w:themeFill="accent1"/>
            <w:vAlign w:val="center"/>
          </w:tcPr>
          <w:p w14:paraId="5149DC71" w14:textId="01445096" w:rsidR="00425A03" w:rsidRPr="00CF4C3D" w:rsidRDefault="00696DD2" w:rsidP="00743240">
            <w:pPr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k-SK"/>
              </w:rPr>
            </w:pPr>
            <w:bookmarkStart w:id="375" w:name="_Toc127645880"/>
            <w:r w:rsidRPr="00CF4C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DORUČOVACIA ADRESA PRIJÍMATEĽA:</w:t>
            </w:r>
          </w:p>
        </w:tc>
      </w:tr>
      <w:tr w:rsidR="00425A03" w:rsidRPr="00CF4C3D" w14:paraId="13A4FE43" w14:textId="77777777" w:rsidTr="00425A03">
        <w:tc>
          <w:tcPr>
            <w:tcW w:w="4962" w:type="dxa"/>
          </w:tcPr>
          <w:p w14:paraId="6233BCCE" w14:textId="14B768FC" w:rsidR="00425A03" w:rsidRPr="00CF4C3D" w:rsidRDefault="00425A03" w:rsidP="000265B4">
            <w:pPr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  <w:p w14:paraId="03302BFC" w14:textId="77777777" w:rsidR="00425A03" w:rsidRPr="00CF4C3D" w:rsidRDefault="00425A03" w:rsidP="000265B4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CF4C3D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Ministerstvo práce, sociálnych vecí a rodiny SR</w:t>
            </w:r>
          </w:p>
          <w:p w14:paraId="1CD234E5" w14:textId="37C57A93" w:rsidR="00845125" w:rsidRPr="00CF4C3D" w:rsidRDefault="009B7995" w:rsidP="000265B4">
            <w:pPr>
              <w:spacing w:before="0"/>
              <w:jc w:val="both"/>
              <w:rPr>
                <w:rFonts w:asciiTheme="minorHAnsi" w:hAnsiTheme="minorHAnsi" w:cstheme="minorHAnsi"/>
                <w:b/>
                <w:spacing w:val="12"/>
                <w:sz w:val="24"/>
                <w:szCs w:val="24"/>
                <w:shd w:val="clear" w:color="auto" w:fill="FFFFFF"/>
              </w:rPr>
            </w:pPr>
            <w:r w:rsidRPr="00CF4C3D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Špitálska 4, 6, 8</w:t>
            </w:r>
          </w:p>
          <w:p w14:paraId="5A51EAAE" w14:textId="2F7ADC53" w:rsidR="00425A03" w:rsidRPr="00CF4C3D" w:rsidRDefault="00E174B2" w:rsidP="000265B4">
            <w:pPr>
              <w:spacing w:before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CF4C3D">
              <w:rPr>
                <w:rFonts w:asciiTheme="minorHAnsi" w:hAnsiTheme="minorHAnsi" w:cstheme="minorHAnsi"/>
                <w:b/>
                <w:spacing w:val="12"/>
                <w:sz w:val="24"/>
                <w:szCs w:val="24"/>
                <w:shd w:val="clear" w:color="auto" w:fill="FFFFFF"/>
              </w:rPr>
              <w:t>8</w:t>
            </w:r>
            <w:r w:rsidR="009B7995" w:rsidRPr="00CF4C3D">
              <w:rPr>
                <w:rFonts w:asciiTheme="minorHAnsi" w:hAnsiTheme="minorHAnsi" w:cstheme="minorHAnsi"/>
                <w:b/>
                <w:spacing w:val="12"/>
                <w:sz w:val="24"/>
                <w:szCs w:val="24"/>
                <w:shd w:val="clear" w:color="auto" w:fill="FFFFFF"/>
              </w:rPr>
              <w:t>16 43</w:t>
            </w:r>
            <w:r w:rsidR="00425A03" w:rsidRPr="00CF4C3D">
              <w:rPr>
                <w:rFonts w:asciiTheme="minorHAnsi" w:hAnsiTheme="minorHAnsi" w:cstheme="minorHAnsi"/>
                <w:b/>
                <w:spacing w:val="12"/>
                <w:sz w:val="24"/>
                <w:szCs w:val="24"/>
                <w:shd w:val="clear" w:color="auto" w:fill="FFFFFF"/>
              </w:rPr>
              <w:t xml:space="preserve"> Bratislava</w:t>
            </w:r>
          </w:p>
        </w:tc>
      </w:tr>
      <w:tr w:rsidR="00425A03" w:rsidRPr="00CF4C3D" w14:paraId="1459CEE3" w14:textId="77777777" w:rsidTr="00696DD2">
        <w:tc>
          <w:tcPr>
            <w:tcW w:w="4962" w:type="dxa"/>
          </w:tcPr>
          <w:p w14:paraId="3BBB1D24" w14:textId="77777777" w:rsidR="00425A03" w:rsidRPr="00CF4C3D" w:rsidRDefault="00425A03" w:rsidP="000265B4">
            <w:pPr>
              <w:spacing w:befor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D2" w:rsidRPr="00CF4C3D" w14:paraId="67D47B37" w14:textId="77777777" w:rsidTr="000F7756">
        <w:trPr>
          <w:trHeight w:val="499"/>
        </w:trPr>
        <w:tc>
          <w:tcPr>
            <w:tcW w:w="4962" w:type="dxa"/>
            <w:shd w:val="clear" w:color="auto" w:fill="5B9BD5" w:themeFill="accent1"/>
            <w:vAlign w:val="center"/>
          </w:tcPr>
          <w:p w14:paraId="5462A804" w14:textId="2AC9C4A3" w:rsidR="000F7756" w:rsidRPr="00CF4C3D" w:rsidRDefault="00696DD2" w:rsidP="000F7756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F4C3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ZÁVÄZNÁ EMAILOVÁ ADRESA PRIJÍMATEĽA:</w:t>
            </w:r>
          </w:p>
        </w:tc>
      </w:tr>
    </w:tbl>
    <w:p w14:paraId="2BFEAE2E" w14:textId="77777777" w:rsidR="002F4E89" w:rsidRPr="00CF4C3D" w:rsidRDefault="002F4E89" w:rsidP="000265B4">
      <w:pPr>
        <w:spacing w:before="0" w:after="0"/>
        <w:jc w:val="both"/>
        <w:rPr>
          <w:rFonts w:cstheme="minorHAnsi"/>
          <w:b/>
          <w:spacing w:val="12"/>
          <w:sz w:val="24"/>
          <w:szCs w:val="24"/>
          <w:shd w:val="clear" w:color="auto" w:fill="FFFFFF"/>
        </w:rPr>
      </w:pPr>
    </w:p>
    <w:p w14:paraId="0FADC889" w14:textId="6C018521" w:rsidR="00425A03" w:rsidRPr="00CF4C3D" w:rsidRDefault="00C14FB9" w:rsidP="000265B4">
      <w:pPr>
        <w:spacing w:before="0" w:after="0"/>
        <w:jc w:val="both"/>
        <w:rPr>
          <w:rFonts w:cstheme="minorHAnsi"/>
          <w:b/>
          <w:spacing w:val="12"/>
          <w:sz w:val="24"/>
          <w:szCs w:val="24"/>
          <w:shd w:val="clear" w:color="auto" w:fill="FFFFFF"/>
        </w:rPr>
      </w:pPr>
      <w:hyperlink r:id="rId14" w:history="1">
        <w:r w:rsidR="0027014F" w:rsidRPr="00CF4C3D">
          <w:rPr>
            <w:rStyle w:val="Hypertextovprepojenie"/>
            <w:rFonts w:cstheme="minorHAnsi"/>
            <w:sz w:val="24"/>
            <w:szCs w:val="24"/>
            <w:u w:val="none"/>
          </w:rPr>
          <w:t>np.pks@employment.gov.sk</w:t>
        </w:r>
      </w:hyperlink>
    </w:p>
    <w:bookmarkEnd w:id="375"/>
    <w:p w14:paraId="598E84A0" w14:textId="77777777" w:rsidR="00743240" w:rsidRPr="00CF4C3D" w:rsidRDefault="00743240" w:rsidP="00425A03">
      <w:pPr>
        <w:jc w:val="both"/>
        <w:rPr>
          <w:rFonts w:cstheme="minorHAnsi"/>
          <w:b/>
          <w:bCs/>
          <w:sz w:val="24"/>
          <w:szCs w:val="24"/>
        </w:rPr>
      </w:pPr>
    </w:p>
    <w:p w14:paraId="0729A815" w14:textId="1355A580" w:rsidR="0022271E" w:rsidRPr="00CF4C3D" w:rsidRDefault="008A2D50" w:rsidP="00FA26CE">
      <w:pPr>
        <w:pStyle w:val="Nadpis2"/>
        <w:numPr>
          <w:ilvl w:val="0"/>
          <w:numId w:val="5"/>
        </w:numPr>
        <w:spacing w:before="0" w:after="200"/>
        <w:jc w:val="both"/>
        <w:rPr>
          <w:rStyle w:val="Intenzvnyodkaz"/>
          <w:rFonts w:cstheme="minorHAnsi"/>
          <w:i w:val="0"/>
          <w:sz w:val="24"/>
          <w:szCs w:val="24"/>
        </w:rPr>
      </w:pPr>
      <w:bookmarkStart w:id="376" w:name="_Toc187147648"/>
      <w:r w:rsidRPr="00CF4C3D">
        <w:rPr>
          <w:rStyle w:val="Intenzvnyodkaz"/>
          <w:rFonts w:cstheme="minorHAnsi"/>
          <w:i w:val="0"/>
          <w:sz w:val="24"/>
          <w:szCs w:val="24"/>
        </w:rPr>
        <w:t>PRÍLOHY</w:t>
      </w:r>
      <w:r w:rsidR="00E96D2E" w:rsidRPr="00CF4C3D">
        <w:rPr>
          <w:rStyle w:val="Intenzvnyodkaz"/>
          <w:rFonts w:cstheme="minorHAnsi"/>
          <w:i w:val="0"/>
          <w:sz w:val="24"/>
          <w:szCs w:val="24"/>
        </w:rPr>
        <w:t>:</w:t>
      </w:r>
      <w:bookmarkEnd w:id="376"/>
    </w:p>
    <w:p w14:paraId="008CA738" w14:textId="6A5D4BC4" w:rsidR="00E96D2E" w:rsidRPr="00CF4C3D" w:rsidRDefault="00E96D2E" w:rsidP="00E96D2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</w:t>
      </w:r>
      <w:r w:rsidR="0053440C" w:rsidRPr="00CF4C3D">
        <w:rPr>
          <w:rFonts w:cstheme="minorHAnsi"/>
          <w:bCs/>
          <w:sz w:val="24"/>
          <w:szCs w:val="24"/>
        </w:rPr>
        <w:t>1</w:t>
      </w:r>
      <w:r w:rsidR="00051037" w:rsidRPr="00CF4C3D">
        <w:rPr>
          <w:rFonts w:cstheme="minorHAnsi"/>
          <w:bCs/>
          <w:sz w:val="24"/>
          <w:szCs w:val="24"/>
        </w:rPr>
        <w:t xml:space="preserve">a </w:t>
      </w:r>
      <w:r w:rsidR="00244B57" w:rsidRPr="00CF4C3D">
        <w:rPr>
          <w:rFonts w:cstheme="minorHAnsi"/>
          <w:bCs/>
          <w:sz w:val="24"/>
          <w:szCs w:val="24"/>
        </w:rPr>
        <w:t>-</w:t>
      </w:r>
      <w:r w:rsidR="007A6365" w:rsidRPr="00CF4C3D">
        <w:rPr>
          <w:rFonts w:cstheme="minorHAnsi"/>
          <w:bCs/>
          <w:sz w:val="24"/>
          <w:szCs w:val="24"/>
        </w:rPr>
        <w:t xml:space="preserve"> </w:t>
      </w:r>
      <w:r w:rsidR="00244B57" w:rsidRPr="00CF4C3D">
        <w:rPr>
          <w:rFonts w:cstheme="minorHAnsi"/>
          <w:bCs/>
          <w:sz w:val="24"/>
          <w:szCs w:val="24"/>
        </w:rPr>
        <w:t>Žiadosť o</w:t>
      </w:r>
      <w:r w:rsidR="00A76352">
        <w:rPr>
          <w:rFonts w:cstheme="minorHAnsi"/>
          <w:bCs/>
          <w:sz w:val="24"/>
          <w:szCs w:val="24"/>
        </w:rPr>
        <w:t> </w:t>
      </w:r>
      <w:r w:rsidR="00244B57" w:rsidRPr="00CF4C3D">
        <w:rPr>
          <w:rFonts w:cstheme="minorHAnsi"/>
          <w:bCs/>
          <w:sz w:val="24"/>
          <w:szCs w:val="24"/>
        </w:rPr>
        <w:t>platbu</w:t>
      </w:r>
      <w:r w:rsidR="00A76352">
        <w:rPr>
          <w:rFonts w:cstheme="minorHAnsi"/>
          <w:bCs/>
          <w:sz w:val="24"/>
          <w:szCs w:val="24"/>
        </w:rPr>
        <w:t xml:space="preserve"> </w:t>
      </w:r>
      <w:r w:rsidR="00A76352">
        <w:rPr>
          <w:rFonts w:cstheme="minorHAnsi"/>
          <w:sz w:val="24"/>
          <w:szCs w:val="24"/>
        </w:rPr>
        <w:t>užívateľa</w:t>
      </w:r>
    </w:p>
    <w:p w14:paraId="39A1FEB1" w14:textId="4ECDEFB7" w:rsidR="00051037" w:rsidRPr="00CF4C3D" w:rsidRDefault="00051037" w:rsidP="00E96D2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</w:t>
      </w:r>
      <w:r w:rsidR="0053440C" w:rsidRPr="00CF4C3D">
        <w:rPr>
          <w:rFonts w:cstheme="minorHAnsi"/>
          <w:bCs/>
          <w:sz w:val="24"/>
          <w:szCs w:val="24"/>
        </w:rPr>
        <w:t>1</w:t>
      </w:r>
      <w:r w:rsidRPr="00CF4C3D">
        <w:rPr>
          <w:rFonts w:cstheme="minorHAnsi"/>
          <w:bCs/>
          <w:sz w:val="24"/>
          <w:szCs w:val="24"/>
        </w:rPr>
        <w:t>b - Žiadosť o zálohovú platbu</w:t>
      </w:r>
      <w:r w:rsidR="00A76352">
        <w:rPr>
          <w:rFonts w:cstheme="minorHAnsi"/>
          <w:bCs/>
          <w:sz w:val="24"/>
          <w:szCs w:val="24"/>
        </w:rPr>
        <w:t xml:space="preserve"> </w:t>
      </w:r>
      <w:r w:rsidR="00A76352">
        <w:rPr>
          <w:rFonts w:cstheme="minorHAnsi"/>
          <w:sz w:val="24"/>
          <w:szCs w:val="24"/>
        </w:rPr>
        <w:t>užívateľa</w:t>
      </w:r>
    </w:p>
    <w:p w14:paraId="45F3EAFF" w14:textId="12CB87DE" w:rsidR="0053440C" w:rsidRPr="00CF4C3D" w:rsidRDefault="00051037" w:rsidP="00E96D2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</w:t>
      </w:r>
      <w:r w:rsidR="0053440C" w:rsidRPr="00CF4C3D">
        <w:rPr>
          <w:rFonts w:cstheme="minorHAnsi"/>
          <w:bCs/>
          <w:sz w:val="24"/>
          <w:szCs w:val="24"/>
        </w:rPr>
        <w:t>1</w:t>
      </w:r>
      <w:r w:rsidRPr="00CF4C3D">
        <w:rPr>
          <w:rFonts w:cstheme="minorHAnsi"/>
          <w:bCs/>
          <w:sz w:val="24"/>
          <w:szCs w:val="24"/>
        </w:rPr>
        <w:t xml:space="preserve">c - Žiadosť o zúčtovanie zálohovej platby </w:t>
      </w:r>
      <w:r w:rsidR="00A76352">
        <w:rPr>
          <w:rFonts w:cstheme="minorHAnsi"/>
          <w:sz w:val="24"/>
          <w:szCs w:val="24"/>
        </w:rPr>
        <w:t>užívateľa</w:t>
      </w:r>
    </w:p>
    <w:p w14:paraId="56E90F11" w14:textId="17BE7028" w:rsidR="0053440C" w:rsidRPr="00CF4C3D" w:rsidRDefault="0053440C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>Príloha č. 2 - Aktivity_monitorovanie</w:t>
      </w:r>
    </w:p>
    <w:p w14:paraId="5617238D" w14:textId="6BD2FF29" w:rsidR="0053440C" w:rsidRPr="00CF4C3D" w:rsidRDefault="0053440C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3 </w:t>
      </w:r>
      <w:r w:rsidR="00201401" w:rsidRPr="00CF4C3D">
        <w:rPr>
          <w:rFonts w:cstheme="minorHAnsi"/>
          <w:bCs/>
          <w:sz w:val="24"/>
          <w:szCs w:val="24"/>
        </w:rPr>
        <w:t xml:space="preserve">- </w:t>
      </w:r>
      <w:r w:rsidRPr="00CF4C3D">
        <w:rPr>
          <w:rFonts w:cstheme="minorHAnsi"/>
          <w:bCs/>
          <w:sz w:val="24"/>
          <w:szCs w:val="24"/>
        </w:rPr>
        <w:t>Podrobný harmonogram realizácie aktivít projektu</w:t>
      </w:r>
    </w:p>
    <w:p w14:paraId="6070C480" w14:textId="77777777" w:rsidR="0053440C" w:rsidRPr="00CF4C3D" w:rsidRDefault="0053440C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4 - </w:t>
      </w:r>
      <w:r w:rsidRPr="00CF4C3D">
        <w:rPr>
          <w:rFonts w:cstheme="minorHAnsi"/>
          <w:sz w:val="24"/>
          <w:szCs w:val="24"/>
        </w:rPr>
        <w:t>Karta účastníkov_Evidencia účastníkov projektu</w:t>
      </w:r>
      <w:r w:rsidRPr="00CF4C3D">
        <w:rPr>
          <w:rFonts w:cstheme="minorHAnsi"/>
          <w:bCs/>
          <w:sz w:val="24"/>
          <w:szCs w:val="24"/>
        </w:rPr>
        <w:t xml:space="preserve"> </w:t>
      </w:r>
    </w:p>
    <w:p w14:paraId="1E93B473" w14:textId="77777777" w:rsidR="0053440C" w:rsidRPr="00CF4C3D" w:rsidRDefault="0053440C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>Príloha č. 5 -</w:t>
      </w:r>
      <w:r w:rsidRPr="00CF4C3D">
        <w:rPr>
          <w:rFonts w:cstheme="minorHAnsi"/>
          <w:sz w:val="24"/>
          <w:szCs w:val="24"/>
        </w:rPr>
        <w:t xml:space="preserve"> Súhlas</w:t>
      </w:r>
      <w:r w:rsidRPr="00CF4C3D">
        <w:rPr>
          <w:rFonts w:cstheme="minorHAnsi"/>
          <w:bCs/>
          <w:sz w:val="24"/>
          <w:szCs w:val="24"/>
        </w:rPr>
        <w:t xml:space="preserve"> so spracúvaním osobných údajov</w:t>
      </w:r>
    </w:p>
    <w:p w14:paraId="49705049" w14:textId="6BBCA523" w:rsidR="0053440C" w:rsidRPr="00CF4C3D" w:rsidRDefault="0053440C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6 </w:t>
      </w:r>
      <w:r w:rsidR="00441719" w:rsidRPr="00CF4C3D">
        <w:rPr>
          <w:rFonts w:cstheme="minorHAnsi"/>
          <w:bCs/>
          <w:sz w:val="24"/>
          <w:szCs w:val="24"/>
        </w:rPr>
        <w:t>–</w:t>
      </w:r>
      <w:r w:rsidRPr="00CF4C3D">
        <w:rPr>
          <w:rFonts w:cstheme="minorHAnsi"/>
          <w:bCs/>
          <w:sz w:val="24"/>
          <w:szCs w:val="24"/>
        </w:rPr>
        <w:t xml:space="preserve"> </w:t>
      </w:r>
      <w:r w:rsidR="00441719" w:rsidRPr="00CF4C3D">
        <w:rPr>
          <w:rFonts w:cstheme="minorHAnsi"/>
          <w:bCs/>
          <w:sz w:val="24"/>
          <w:szCs w:val="24"/>
        </w:rPr>
        <w:t xml:space="preserve">Formulár príkladov </w:t>
      </w:r>
      <w:r w:rsidRPr="00CF4C3D">
        <w:rPr>
          <w:rFonts w:cstheme="minorHAnsi"/>
          <w:bCs/>
          <w:sz w:val="24"/>
          <w:szCs w:val="24"/>
        </w:rPr>
        <w:t>dobrej praxe</w:t>
      </w:r>
    </w:p>
    <w:p w14:paraId="4BB12A79" w14:textId="574B5CD6" w:rsidR="0053440C" w:rsidRPr="00CF4C3D" w:rsidRDefault="00201401" w:rsidP="0053440C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>Príloha č. 7 -</w:t>
      </w:r>
      <w:r w:rsidR="0053440C" w:rsidRPr="00CF4C3D">
        <w:rPr>
          <w:rFonts w:cstheme="minorHAnsi"/>
          <w:bCs/>
          <w:sz w:val="24"/>
          <w:szCs w:val="24"/>
        </w:rPr>
        <w:t xml:space="preserve"> Prezenčná listina</w:t>
      </w:r>
    </w:p>
    <w:p w14:paraId="4F251EE2" w14:textId="0D7CB9D7" w:rsidR="00E96D2E" w:rsidRPr="00CF4C3D" w:rsidRDefault="00E96D2E" w:rsidP="00E96D2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 xml:space="preserve">Príloha č. </w:t>
      </w:r>
      <w:r w:rsidR="0053440C" w:rsidRPr="00CF4C3D">
        <w:rPr>
          <w:rFonts w:cstheme="minorHAnsi"/>
          <w:bCs/>
          <w:sz w:val="24"/>
          <w:szCs w:val="24"/>
        </w:rPr>
        <w:t>8</w:t>
      </w:r>
      <w:r w:rsidR="00652F74" w:rsidRPr="00CF4C3D">
        <w:rPr>
          <w:rFonts w:cstheme="minorHAnsi"/>
          <w:bCs/>
          <w:sz w:val="24"/>
          <w:szCs w:val="24"/>
        </w:rPr>
        <w:t xml:space="preserve"> </w:t>
      </w:r>
      <w:r w:rsidR="007A6D74" w:rsidRPr="00CF4C3D">
        <w:rPr>
          <w:rFonts w:cstheme="minorHAnsi"/>
          <w:bCs/>
          <w:sz w:val="24"/>
          <w:szCs w:val="24"/>
        </w:rPr>
        <w:t>-</w:t>
      </w:r>
      <w:r w:rsidR="00652F74" w:rsidRPr="00CF4C3D">
        <w:rPr>
          <w:rFonts w:cstheme="minorHAnsi"/>
          <w:bCs/>
          <w:sz w:val="24"/>
          <w:szCs w:val="24"/>
        </w:rPr>
        <w:t xml:space="preserve"> </w:t>
      </w:r>
      <w:r w:rsidR="001E0E3D" w:rsidRPr="00CF4C3D">
        <w:rPr>
          <w:rFonts w:cstheme="minorHAnsi"/>
          <w:bCs/>
          <w:sz w:val="24"/>
          <w:szCs w:val="24"/>
        </w:rPr>
        <w:t>Pracovný výkaz-p-sk</w:t>
      </w:r>
    </w:p>
    <w:p w14:paraId="4C17B61F" w14:textId="17D8AE3E" w:rsidR="0022271E" w:rsidRPr="00CF4C3D" w:rsidRDefault="00C754E4" w:rsidP="0022271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lastRenderedPageBreak/>
        <w:t>Príloha č.</w:t>
      </w:r>
      <w:r w:rsidR="0053440C" w:rsidRPr="00CF4C3D">
        <w:rPr>
          <w:rFonts w:cstheme="minorHAnsi"/>
          <w:bCs/>
          <w:sz w:val="24"/>
          <w:szCs w:val="24"/>
        </w:rPr>
        <w:t xml:space="preserve"> 9</w:t>
      </w:r>
      <w:r w:rsidRPr="00CF4C3D">
        <w:rPr>
          <w:rFonts w:cstheme="minorHAnsi"/>
          <w:bCs/>
          <w:sz w:val="24"/>
          <w:szCs w:val="24"/>
        </w:rPr>
        <w:t xml:space="preserve"> - </w:t>
      </w:r>
      <w:r w:rsidR="0022271E" w:rsidRPr="00CF4C3D">
        <w:rPr>
          <w:rFonts w:cstheme="minorHAnsi"/>
          <w:bCs/>
          <w:sz w:val="24"/>
          <w:szCs w:val="24"/>
        </w:rPr>
        <w:t>Mesačný súhrn zrealizovaných pracovných činností</w:t>
      </w:r>
    </w:p>
    <w:p w14:paraId="71611702" w14:textId="1893BAC3" w:rsidR="00A37271" w:rsidRPr="00CF4C3D" w:rsidRDefault="00A37271" w:rsidP="0022271E">
      <w:pPr>
        <w:spacing w:before="0" w:after="0"/>
        <w:jc w:val="both"/>
        <w:rPr>
          <w:rFonts w:cstheme="minorHAnsi"/>
          <w:bCs/>
          <w:sz w:val="24"/>
          <w:szCs w:val="24"/>
        </w:rPr>
      </w:pPr>
      <w:r w:rsidRPr="00CF4C3D">
        <w:rPr>
          <w:rFonts w:cstheme="minorHAnsi"/>
          <w:bCs/>
          <w:sz w:val="24"/>
          <w:szCs w:val="24"/>
        </w:rPr>
        <w:t>Príloha č.10</w:t>
      </w:r>
      <w:r w:rsidR="00201401" w:rsidRPr="00CF4C3D">
        <w:rPr>
          <w:rFonts w:cstheme="minorHAnsi"/>
          <w:bCs/>
          <w:sz w:val="24"/>
          <w:szCs w:val="24"/>
        </w:rPr>
        <w:t xml:space="preserve"> </w:t>
      </w:r>
      <w:r w:rsidRPr="00CF4C3D">
        <w:rPr>
          <w:rFonts w:cstheme="minorHAnsi"/>
          <w:bCs/>
          <w:sz w:val="24"/>
          <w:szCs w:val="24"/>
        </w:rPr>
        <w:t xml:space="preserve">- </w:t>
      </w:r>
      <w:r w:rsidR="001639E0" w:rsidRPr="00CF4C3D">
        <w:rPr>
          <w:rFonts w:cstheme="minorHAnsi"/>
          <w:bCs/>
          <w:sz w:val="24"/>
          <w:szCs w:val="24"/>
        </w:rPr>
        <w:t>Náklady s</w:t>
      </w:r>
      <w:r w:rsidRPr="00CF4C3D">
        <w:rPr>
          <w:rFonts w:cstheme="minorHAnsi"/>
          <w:bCs/>
          <w:sz w:val="24"/>
          <w:szCs w:val="24"/>
        </w:rPr>
        <w:t>chém</w:t>
      </w:r>
      <w:r w:rsidR="001639E0" w:rsidRPr="00CF4C3D">
        <w:rPr>
          <w:rFonts w:cstheme="minorHAnsi"/>
          <w:bCs/>
          <w:sz w:val="24"/>
          <w:szCs w:val="24"/>
        </w:rPr>
        <w:t>y</w:t>
      </w:r>
      <w:r w:rsidRPr="00CF4C3D">
        <w:rPr>
          <w:rFonts w:cstheme="minorHAnsi"/>
          <w:bCs/>
          <w:sz w:val="24"/>
          <w:szCs w:val="24"/>
        </w:rPr>
        <w:t xml:space="preserve"> minimálnej pomoci</w:t>
      </w:r>
    </w:p>
    <w:p w14:paraId="479F4F6B" w14:textId="48629C0D" w:rsidR="00C754E4" w:rsidRPr="00CF4C3D" w:rsidRDefault="00C754E4" w:rsidP="00EE0568">
      <w:pPr>
        <w:spacing w:before="0" w:after="0"/>
        <w:jc w:val="both"/>
        <w:rPr>
          <w:rFonts w:cstheme="minorHAnsi"/>
          <w:bCs/>
          <w:sz w:val="24"/>
          <w:szCs w:val="24"/>
        </w:rPr>
      </w:pPr>
    </w:p>
    <w:sectPr w:rsidR="00C754E4" w:rsidRPr="00CF4C3D" w:rsidSect="00AD7BD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134" w:left="1134" w:header="284" w:footer="52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63564D" w16cex:dateUtc="2024-10-09T06:27:00Z"/>
  <w16cex:commentExtensible w16cex:durableId="73F32333" w16cex:dateUtc="2024-10-09T06:28:00Z"/>
  <w16cex:commentExtensible w16cex:durableId="0BF2CDD5" w16cex:dateUtc="2024-10-02T13:36:00Z"/>
  <w16cex:commentExtensible w16cex:durableId="4F988EB1" w16cex:dateUtc="2024-10-09T06:32:00Z"/>
  <w16cex:commentExtensible w16cex:durableId="1F1E4497" w16cex:dateUtc="2024-10-02T13:39:00Z"/>
  <w16cex:commentExtensible w16cex:durableId="6E95065C" w16cex:dateUtc="2024-10-02T13:50:00Z"/>
  <w16cex:commentExtensible w16cex:durableId="04140103" w16cex:dateUtc="2024-10-02T13:46:00Z"/>
  <w16cex:commentExtensible w16cex:durableId="62E7EC35" w16cex:dateUtc="2024-10-02T13:47:00Z"/>
  <w16cex:commentExtensible w16cex:durableId="37F362F9" w16cex:dateUtc="2024-10-02T14:15:00Z"/>
  <w16cex:commentExtensible w16cex:durableId="401317F4" w16cex:dateUtc="2024-10-02T14:18:00Z"/>
  <w16cex:commentExtensible w16cex:durableId="622E91A2" w16cex:dateUtc="2024-10-02T14:26:00Z"/>
  <w16cex:commentExtensible w16cex:durableId="6FE393AF" w16cex:dateUtc="2024-10-02T14:28:00Z"/>
  <w16cex:commentExtensible w16cex:durableId="6D2E55D4" w16cex:dateUtc="2024-10-02T14:34:00Z"/>
  <w16cex:commentExtensible w16cex:durableId="62C14375" w16cex:dateUtc="2024-10-02T14:43:00Z"/>
  <w16cex:commentExtensible w16cex:durableId="07EC5C51" w16cex:dateUtc="2024-10-02T14:39:00Z"/>
  <w16cex:commentExtensible w16cex:durableId="3C7ABB14" w16cex:dateUtc="2024-10-02T14:35:00Z"/>
  <w16cex:commentExtensible w16cex:durableId="4D3DF06A" w16cex:dateUtc="2024-10-02T14:37:00Z"/>
  <w16cex:commentExtensible w16cex:durableId="3FBFA070" w16cex:dateUtc="2024-10-02T14:42:00Z"/>
  <w16cex:commentExtensible w16cex:durableId="27340AD4" w16cex:dateUtc="2024-10-02T14:43:00Z"/>
  <w16cex:commentExtensible w16cex:durableId="4EE5C477" w16cex:dateUtc="2024-10-09T06:35:00Z"/>
  <w16cex:commentExtensible w16cex:durableId="536A68CB" w16cex:dateUtc="2024-10-02T14:50:00Z"/>
  <w16cex:commentExtensible w16cex:durableId="1EECFF1C" w16cex:dateUtc="2024-10-09T06:38:00Z"/>
  <w16cex:commentExtensible w16cex:durableId="63FF759E" w16cex:dateUtc="2024-10-09T06:39:00Z"/>
  <w16cex:commentExtensible w16cex:durableId="75013D30" w16cex:dateUtc="2024-10-02T14:52:00Z"/>
  <w16cex:commentExtensible w16cex:durableId="4C9E0908" w16cex:dateUtc="2024-10-02T14:54:00Z"/>
  <w16cex:commentExtensible w16cex:durableId="5E2A39BC" w16cex:dateUtc="2024-10-02T14:54:00Z"/>
  <w16cex:commentExtensible w16cex:durableId="44658461" w16cex:dateUtc="2024-10-02T14:56:00Z"/>
  <w16cex:commentExtensible w16cex:durableId="018B7AEA" w16cex:dateUtc="2024-10-02T14:57:00Z"/>
  <w16cex:commentExtensible w16cex:durableId="00C9ABC5" w16cex:dateUtc="2024-10-02T14:58:00Z"/>
  <w16cex:commentExtensible w16cex:durableId="2F185897" w16cex:dateUtc="2024-10-02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FFD59B" w16cid:durableId="4263564D"/>
  <w16cid:commentId w16cid:paraId="106E4AA8" w16cid:durableId="73F32333"/>
  <w16cid:commentId w16cid:paraId="231FF6F2" w16cid:durableId="0BF2CDD5"/>
  <w16cid:commentId w16cid:paraId="2139E36B" w16cid:durableId="4F988EB1"/>
  <w16cid:commentId w16cid:paraId="2C41DB20" w16cid:durableId="1F1E4497"/>
  <w16cid:commentId w16cid:paraId="5719BD5E" w16cid:durableId="6E95065C"/>
  <w16cid:commentId w16cid:paraId="60CA2161" w16cid:durableId="04140103"/>
  <w16cid:commentId w16cid:paraId="330148C2" w16cid:durableId="62E7EC35"/>
  <w16cid:commentId w16cid:paraId="6A8D895B" w16cid:durableId="37F362F9"/>
  <w16cid:commentId w16cid:paraId="193F71E7" w16cid:durableId="401317F4"/>
  <w16cid:commentId w16cid:paraId="09ADDF22" w16cid:durableId="622E91A2"/>
  <w16cid:commentId w16cid:paraId="239534A3" w16cid:durableId="6FE393AF"/>
  <w16cid:commentId w16cid:paraId="4D7BA437" w16cid:durableId="6D2E55D4"/>
  <w16cid:commentId w16cid:paraId="22836CFE" w16cid:durableId="62C14375"/>
  <w16cid:commentId w16cid:paraId="79AC30A7" w16cid:durableId="07EC5C51"/>
  <w16cid:commentId w16cid:paraId="428A6B2E" w16cid:durableId="3C7ABB14"/>
  <w16cid:commentId w16cid:paraId="700285FE" w16cid:durableId="4D3DF06A"/>
  <w16cid:commentId w16cid:paraId="704C4669" w16cid:durableId="3FBFA070"/>
  <w16cid:commentId w16cid:paraId="385D1EF2" w16cid:durableId="27340AD4"/>
  <w16cid:commentId w16cid:paraId="7DCE7A3C" w16cid:durableId="4EE5C477"/>
  <w16cid:commentId w16cid:paraId="5F1ED07C" w16cid:durableId="536A68CB"/>
  <w16cid:commentId w16cid:paraId="318A0E14" w16cid:durableId="1EECFF1C"/>
  <w16cid:commentId w16cid:paraId="5E9CF5F1" w16cid:durableId="63FF759E"/>
  <w16cid:commentId w16cid:paraId="352A8509" w16cid:durableId="75013D30"/>
  <w16cid:commentId w16cid:paraId="0A7828CA" w16cid:durableId="4C9E0908"/>
  <w16cid:commentId w16cid:paraId="56091666" w16cid:durableId="5E2A39BC"/>
  <w16cid:commentId w16cid:paraId="0C357383" w16cid:durableId="44658461"/>
  <w16cid:commentId w16cid:paraId="229EE968" w16cid:durableId="018B7AEA"/>
  <w16cid:commentId w16cid:paraId="422F61F8" w16cid:durableId="00C9ABC5"/>
  <w16cid:commentId w16cid:paraId="766BC26E" w16cid:durableId="2F1858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7C554" w14:textId="77777777" w:rsidR="00C14FB9" w:rsidRDefault="00C14FB9" w:rsidP="00A42A23">
      <w:pPr>
        <w:spacing w:after="0" w:line="240" w:lineRule="auto"/>
      </w:pPr>
      <w:r>
        <w:separator/>
      </w:r>
    </w:p>
  </w:endnote>
  <w:endnote w:type="continuationSeparator" w:id="0">
    <w:p w14:paraId="25BFB5DF" w14:textId="77777777" w:rsidR="00C14FB9" w:rsidRDefault="00C14FB9" w:rsidP="00A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5726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E6BC66F" w14:textId="52BF42F9" w:rsidR="008E0339" w:rsidRPr="00F53007" w:rsidRDefault="008E0339" w:rsidP="00A41526">
        <w:pPr>
          <w:pStyle w:val="Pta"/>
          <w:jc w:val="center"/>
          <w:rPr>
            <w:sz w:val="18"/>
            <w:szCs w:val="18"/>
          </w:rPr>
        </w:pPr>
        <w:r w:rsidRPr="00F53007">
          <w:rPr>
            <w:sz w:val="18"/>
            <w:szCs w:val="18"/>
          </w:rPr>
          <w:fldChar w:fldCharType="begin"/>
        </w:r>
        <w:r w:rsidRPr="00F53007">
          <w:rPr>
            <w:sz w:val="18"/>
            <w:szCs w:val="18"/>
          </w:rPr>
          <w:instrText>PAGE   \* MERGEFORMAT</w:instrText>
        </w:r>
        <w:r w:rsidRPr="00F53007">
          <w:rPr>
            <w:sz w:val="18"/>
            <w:szCs w:val="18"/>
          </w:rPr>
          <w:fldChar w:fldCharType="separate"/>
        </w:r>
        <w:r w:rsidR="00304A5D">
          <w:rPr>
            <w:noProof/>
            <w:sz w:val="18"/>
            <w:szCs w:val="18"/>
          </w:rPr>
          <w:t>1</w:t>
        </w:r>
        <w:r w:rsidRPr="00F53007">
          <w:rPr>
            <w:sz w:val="18"/>
            <w:szCs w:val="18"/>
          </w:rPr>
          <w:fldChar w:fldCharType="end"/>
        </w:r>
      </w:p>
    </w:sdtContent>
  </w:sdt>
  <w:p w14:paraId="537879BF" w14:textId="4DF6413E" w:rsidR="008E0339" w:rsidRPr="00A41526" w:rsidRDefault="008E0339" w:rsidP="00D17983">
    <w:pPr>
      <w:spacing w:before="0" w:after="0"/>
      <w:jc w:val="center"/>
      <w:rPr>
        <w:color w:val="404040" w:themeColor="text1" w:themeTint="BF"/>
        <w:sz w:val="16"/>
        <w:szCs w:val="16"/>
      </w:rPr>
    </w:pPr>
    <w:r w:rsidRPr="00A41526">
      <w:rPr>
        <w:color w:val="404040" w:themeColor="text1" w:themeTint="BF"/>
        <w:sz w:val="16"/>
        <w:szCs w:val="16"/>
      </w:rPr>
      <w:t xml:space="preserve">Tento projekt </w:t>
    </w:r>
    <w:r>
      <w:rPr>
        <w:color w:val="404040" w:themeColor="text1" w:themeTint="BF"/>
        <w:sz w:val="16"/>
        <w:szCs w:val="16"/>
      </w:rPr>
      <w:t>je spolufinancovaný Európskou úniou v rámci Programu Slovensko</w:t>
    </w:r>
    <w:r w:rsidRPr="00A41526">
      <w:rPr>
        <w:color w:val="404040" w:themeColor="text1" w:themeTint="BF"/>
        <w:sz w:val="16"/>
        <w:szCs w:val="16"/>
      </w:rPr>
      <w:t>.</w:t>
    </w:r>
  </w:p>
  <w:p w14:paraId="19A1F55B" w14:textId="1C48CDBC" w:rsidR="008E0339" w:rsidRDefault="00C14FB9" w:rsidP="00D17983">
    <w:pPr>
      <w:pStyle w:val="Pta"/>
      <w:spacing w:before="0"/>
      <w:jc w:val="center"/>
    </w:pPr>
    <w:hyperlink r:id="rId1" w:history="1">
      <w:r w:rsidR="008E0339" w:rsidRPr="00A41526">
        <w:rPr>
          <w:rStyle w:val="Hypertextovprepojenie"/>
          <w:color w:val="404040" w:themeColor="text1" w:themeTint="BF"/>
          <w:sz w:val="16"/>
          <w:szCs w:val="16"/>
        </w:rPr>
        <w:t>www.employment.gov.sk</w:t>
      </w:r>
    </w:hyperlink>
    <w:r w:rsidR="008E0339" w:rsidRPr="00A41526">
      <w:rPr>
        <w:color w:val="404040" w:themeColor="text1" w:themeTint="BF"/>
        <w:sz w:val="16"/>
        <w:szCs w:val="16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C9DD" w14:textId="77777777" w:rsidR="008E0339" w:rsidRDefault="008E0339" w:rsidP="00A41526">
    <w:pPr>
      <w:spacing w:after="0"/>
      <w:jc w:val="center"/>
      <w:rPr>
        <w:color w:val="404040" w:themeColor="text1" w:themeTint="BF"/>
        <w:sz w:val="16"/>
        <w:szCs w:val="16"/>
      </w:rPr>
    </w:pPr>
    <w:r w:rsidRPr="00A41526">
      <w:rPr>
        <w:color w:val="404040" w:themeColor="text1" w:themeTint="BF"/>
        <w:sz w:val="16"/>
        <w:szCs w:val="16"/>
      </w:rPr>
      <w:t>Tento projekt sa realizuje vďaka podpore z Európskeho sociálneho fondu a Európskeho fondu regionálneho rozvoja</w:t>
    </w:r>
  </w:p>
  <w:p w14:paraId="5AF29FBA" w14:textId="1F4E2EBB" w:rsidR="008E0339" w:rsidRPr="00A41526" w:rsidRDefault="008E0339" w:rsidP="00A41526">
    <w:pPr>
      <w:spacing w:after="0"/>
      <w:jc w:val="center"/>
      <w:rPr>
        <w:color w:val="404040" w:themeColor="text1" w:themeTint="BF"/>
        <w:sz w:val="16"/>
        <w:szCs w:val="16"/>
      </w:rPr>
    </w:pPr>
    <w:r w:rsidRPr="00A41526">
      <w:rPr>
        <w:color w:val="404040" w:themeColor="text1" w:themeTint="BF"/>
        <w:sz w:val="16"/>
        <w:szCs w:val="16"/>
      </w:rPr>
      <w:t xml:space="preserve"> v rámci Operačného programu Ľudské zdroje.</w:t>
    </w:r>
  </w:p>
  <w:p w14:paraId="300AC7AB" w14:textId="28E691FE" w:rsidR="008E0339" w:rsidRDefault="008E0339" w:rsidP="00A41526">
    <w:pPr>
      <w:pStyle w:val="Pta"/>
      <w:jc w:val="center"/>
    </w:pPr>
    <w:r w:rsidRPr="00A41526">
      <w:rPr>
        <w:rStyle w:val="Hypertextovprepojenie"/>
        <w:color w:val="404040" w:themeColor="text1" w:themeTint="BF"/>
        <w:sz w:val="16"/>
        <w:szCs w:val="16"/>
      </w:rPr>
      <w:t>www.esf.gov.sk</w:t>
    </w:r>
    <w:r w:rsidRPr="00A41526">
      <w:rPr>
        <w:color w:val="404040" w:themeColor="text1" w:themeTint="BF"/>
        <w:sz w:val="16"/>
        <w:szCs w:val="16"/>
      </w:rPr>
      <w:t xml:space="preserve">    </w:t>
    </w:r>
    <w:hyperlink r:id="rId1" w:history="1">
      <w:r w:rsidRPr="00A41526">
        <w:rPr>
          <w:rStyle w:val="Hypertextovprepojenie"/>
          <w:color w:val="404040" w:themeColor="text1" w:themeTint="BF"/>
          <w:sz w:val="16"/>
          <w:szCs w:val="16"/>
        </w:rPr>
        <w:t>www.employment.gov.sk</w:t>
      </w:r>
    </w:hyperlink>
    <w:r w:rsidRPr="00A41526">
      <w:rPr>
        <w:color w:val="404040" w:themeColor="text1" w:themeTint="BF"/>
        <w:sz w:val="16"/>
        <w:szCs w:val="16"/>
      </w:rPr>
      <w:t xml:space="preserve">    </w:t>
    </w:r>
    <w:hyperlink r:id="rId2" w:history="1">
      <w:r w:rsidRPr="00A41526">
        <w:rPr>
          <w:rStyle w:val="Hypertextovprepojenie"/>
          <w:color w:val="404040" w:themeColor="text1" w:themeTint="BF"/>
          <w:sz w:val="16"/>
          <w:szCs w:val="16"/>
        </w:rPr>
        <w:t>www.implea.gov.sk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3172" w14:textId="77777777" w:rsidR="00C14FB9" w:rsidRDefault="00C14FB9" w:rsidP="00A42A23">
      <w:pPr>
        <w:spacing w:after="0" w:line="240" w:lineRule="auto"/>
      </w:pPr>
      <w:r>
        <w:separator/>
      </w:r>
    </w:p>
  </w:footnote>
  <w:footnote w:type="continuationSeparator" w:id="0">
    <w:p w14:paraId="1D1EA12E" w14:textId="77777777" w:rsidR="00C14FB9" w:rsidRDefault="00C14FB9" w:rsidP="00A4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CD0" w14:textId="0DECCCD3" w:rsidR="008E0339" w:rsidRDefault="008E0339" w:rsidP="00382933">
    <w:pPr>
      <w:pStyle w:val="Hlavika"/>
      <w:tabs>
        <w:tab w:val="left" w:pos="0"/>
      </w:tabs>
      <w:jc w:val="center"/>
    </w:pPr>
    <w:r>
      <w:rPr>
        <w:noProof/>
        <w:lang w:eastAsia="sk-SK"/>
      </w:rPr>
      <w:drawing>
        <wp:inline distT="0" distB="0" distL="0" distR="0" wp14:anchorId="507A81AF" wp14:editId="06CDF7E9">
          <wp:extent cx="5376545" cy="638810"/>
          <wp:effectExtent l="0" t="0" r="0" b="8890"/>
          <wp:docPr id="12" name="Obrázo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" t="22499" r="7345" b="20980"/>
                  <a:stretch/>
                </pic:blipFill>
                <pic:spPr bwMode="auto">
                  <a:xfrm>
                    <a:off x="0" y="0"/>
                    <a:ext cx="53765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8F81C9" w14:textId="77777777" w:rsidR="008E0339" w:rsidRDefault="008E033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21B7" w14:textId="5C5785EC" w:rsidR="008E0339" w:rsidRDefault="008E0339" w:rsidP="00D17983">
    <w:pPr>
      <w:pStyle w:val="Hlavika"/>
      <w:jc w:val="center"/>
      <w:rPr>
        <w:sz w:val="16"/>
        <w:szCs w:val="16"/>
      </w:rPr>
    </w:pPr>
    <w:r w:rsidRPr="00D75805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5C7FF94" wp14:editId="6D08241B">
          <wp:simplePos x="0" y="0"/>
          <wp:positionH relativeFrom="column">
            <wp:posOffset>51435</wp:posOffset>
          </wp:positionH>
          <wp:positionV relativeFrom="paragraph">
            <wp:posOffset>1270</wp:posOffset>
          </wp:positionV>
          <wp:extent cx="5636895" cy="513080"/>
          <wp:effectExtent l="0" t="0" r="1905" b="1270"/>
          <wp:wrapNone/>
          <wp:docPr id="16" name="Obrázok 16" descr="C:\Users\kukuckova\Desktop\Dokumenty_USB\LOGÁ\3. IA, IMPLEA\Implea 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kuckova\Desktop\Dokumenty_USB\LOGÁ\3. IA, IMPLEA\Implea log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89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B9837B" w14:textId="77777777" w:rsidR="008E0339" w:rsidRPr="00A41526" w:rsidRDefault="008E0339" w:rsidP="00D17983">
    <w:pPr>
      <w:pStyle w:val="Hlavika"/>
      <w:jc w:val="center"/>
      <w:rPr>
        <w:sz w:val="16"/>
        <w:szCs w:val="16"/>
      </w:rPr>
    </w:pPr>
  </w:p>
  <w:p w14:paraId="0F3EB36F" w14:textId="77777777" w:rsidR="008E0339" w:rsidRDefault="008E03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255"/>
    <w:multiLevelType w:val="hybridMultilevel"/>
    <w:tmpl w:val="6C14CD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D125F"/>
    <w:multiLevelType w:val="hybridMultilevel"/>
    <w:tmpl w:val="128CC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1C2F"/>
    <w:multiLevelType w:val="hybridMultilevel"/>
    <w:tmpl w:val="849CF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7D46"/>
    <w:multiLevelType w:val="hybridMultilevel"/>
    <w:tmpl w:val="7BA603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84A"/>
    <w:multiLevelType w:val="hybridMultilevel"/>
    <w:tmpl w:val="CEBA48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34EDE"/>
    <w:multiLevelType w:val="hybridMultilevel"/>
    <w:tmpl w:val="D5781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0F03"/>
    <w:multiLevelType w:val="hybridMultilevel"/>
    <w:tmpl w:val="06D208B0"/>
    <w:lvl w:ilvl="0" w:tplc="BFEAEC44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DF70F02"/>
    <w:multiLevelType w:val="hybridMultilevel"/>
    <w:tmpl w:val="252A46B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C74942"/>
    <w:multiLevelType w:val="hybridMultilevel"/>
    <w:tmpl w:val="3012921E"/>
    <w:lvl w:ilvl="0" w:tplc="D56AF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5912"/>
    <w:multiLevelType w:val="hybridMultilevel"/>
    <w:tmpl w:val="846831A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C02E2"/>
    <w:multiLevelType w:val="hybridMultilevel"/>
    <w:tmpl w:val="97A6672A"/>
    <w:lvl w:ilvl="0" w:tplc="041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5EB80381"/>
    <w:multiLevelType w:val="hybridMultilevel"/>
    <w:tmpl w:val="1464A97A"/>
    <w:lvl w:ilvl="0" w:tplc="041B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12" w15:restartNumberingAfterBreak="0">
    <w:nsid w:val="62EA7B52"/>
    <w:multiLevelType w:val="hybridMultilevel"/>
    <w:tmpl w:val="19C0508A"/>
    <w:lvl w:ilvl="0" w:tplc="1CB0FCA4">
      <w:start w:val="1"/>
      <w:numFmt w:val="decimal"/>
      <w:pStyle w:val="slovanodrky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7AAD"/>
    <w:multiLevelType w:val="multilevel"/>
    <w:tmpl w:val="42E6F0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755C76"/>
    <w:multiLevelType w:val="hybridMultilevel"/>
    <w:tmpl w:val="423C5CA2"/>
    <w:lvl w:ilvl="0" w:tplc="4D34112C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2055F"/>
    <w:multiLevelType w:val="multilevel"/>
    <w:tmpl w:val="041B001F"/>
    <w:styleLink w:val="t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7E15B7"/>
    <w:multiLevelType w:val="hybridMultilevel"/>
    <w:tmpl w:val="A1C0C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02E9E"/>
    <w:multiLevelType w:val="multilevel"/>
    <w:tmpl w:val="EE0C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C48351F"/>
    <w:multiLevelType w:val="hybridMultilevel"/>
    <w:tmpl w:val="3EE068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5"/>
  </w:num>
  <w:num w:numId="5">
    <w:abstractNumId w:val="17"/>
  </w:num>
  <w:num w:numId="6">
    <w:abstractNumId w:val="8"/>
  </w:num>
  <w:num w:numId="7">
    <w:abstractNumId w:val="14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ByJDC1NDEyMjIGWupKMUnFpcnJmfB1JgWAsA6sBecSwAAAA="/>
  </w:docVars>
  <w:rsids>
    <w:rsidRoot w:val="00A42A23"/>
    <w:rsid w:val="00002821"/>
    <w:rsid w:val="00003CD1"/>
    <w:rsid w:val="00004CC1"/>
    <w:rsid w:val="00015B4F"/>
    <w:rsid w:val="00015D83"/>
    <w:rsid w:val="000168C0"/>
    <w:rsid w:val="0001717A"/>
    <w:rsid w:val="00020FEB"/>
    <w:rsid w:val="000253E7"/>
    <w:rsid w:val="000259BA"/>
    <w:rsid w:val="000265B4"/>
    <w:rsid w:val="00032E9A"/>
    <w:rsid w:val="00035A8A"/>
    <w:rsid w:val="00036243"/>
    <w:rsid w:val="0004153E"/>
    <w:rsid w:val="0004289B"/>
    <w:rsid w:val="00043842"/>
    <w:rsid w:val="00044EF2"/>
    <w:rsid w:val="00051037"/>
    <w:rsid w:val="00055296"/>
    <w:rsid w:val="0005549E"/>
    <w:rsid w:val="00056635"/>
    <w:rsid w:val="000604CF"/>
    <w:rsid w:val="000608A7"/>
    <w:rsid w:val="00060A67"/>
    <w:rsid w:val="0006194A"/>
    <w:rsid w:val="000635D1"/>
    <w:rsid w:val="000706CE"/>
    <w:rsid w:val="0007284F"/>
    <w:rsid w:val="0007522F"/>
    <w:rsid w:val="00075571"/>
    <w:rsid w:val="00075859"/>
    <w:rsid w:val="00075B95"/>
    <w:rsid w:val="00075F28"/>
    <w:rsid w:val="00076923"/>
    <w:rsid w:val="00080F14"/>
    <w:rsid w:val="00081BFB"/>
    <w:rsid w:val="00082BB5"/>
    <w:rsid w:val="00083494"/>
    <w:rsid w:val="000862EC"/>
    <w:rsid w:val="00086E7C"/>
    <w:rsid w:val="000873DF"/>
    <w:rsid w:val="000905D9"/>
    <w:rsid w:val="00091EE3"/>
    <w:rsid w:val="0009222A"/>
    <w:rsid w:val="0009401F"/>
    <w:rsid w:val="000947A0"/>
    <w:rsid w:val="000A0D96"/>
    <w:rsid w:val="000A48AE"/>
    <w:rsid w:val="000A57B2"/>
    <w:rsid w:val="000B059B"/>
    <w:rsid w:val="000B0FA9"/>
    <w:rsid w:val="000B1E88"/>
    <w:rsid w:val="000B2942"/>
    <w:rsid w:val="000B2C89"/>
    <w:rsid w:val="000B4EAA"/>
    <w:rsid w:val="000B4F0F"/>
    <w:rsid w:val="000B5363"/>
    <w:rsid w:val="000B6D96"/>
    <w:rsid w:val="000B7A8F"/>
    <w:rsid w:val="000C0B11"/>
    <w:rsid w:val="000C274E"/>
    <w:rsid w:val="000C2F1E"/>
    <w:rsid w:val="000C3751"/>
    <w:rsid w:val="000C5B7A"/>
    <w:rsid w:val="000D16B3"/>
    <w:rsid w:val="000D56C8"/>
    <w:rsid w:val="000F13EB"/>
    <w:rsid w:val="000F1FC1"/>
    <w:rsid w:val="000F2569"/>
    <w:rsid w:val="000F332B"/>
    <w:rsid w:val="000F41BF"/>
    <w:rsid w:val="000F44BE"/>
    <w:rsid w:val="000F4B90"/>
    <w:rsid w:val="000F5B28"/>
    <w:rsid w:val="000F5D0E"/>
    <w:rsid w:val="000F7756"/>
    <w:rsid w:val="000F791E"/>
    <w:rsid w:val="001001C0"/>
    <w:rsid w:val="00101A2E"/>
    <w:rsid w:val="00105F47"/>
    <w:rsid w:val="001063C5"/>
    <w:rsid w:val="00110835"/>
    <w:rsid w:val="00111222"/>
    <w:rsid w:val="0011143B"/>
    <w:rsid w:val="001141FC"/>
    <w:rsid w:val="00116453"/>
    <w:rsid w:val="00121423"/>
    <w:rsid w:val="0012206D"/>
    <w:rsid w:val="001221E9"/>
    <w:rsid w:val="00122702"/>
    <w:rsid w:val="00125AD6"/>
    <w:rsid w:val="0012640C"/>
    <w:rsid w:val="00130462"/>
    <w:rsid w:val="00133320"/>
    <w:rsid w:val="00137285"/>
    <w:rsid w:val="001374EB"/>
    <w:rsid w:val="00137C91"/>
    <w:rsid w:val="001434CC"/>
    <w:rsid w:val="00143A4B"/>
    <w:rsid w:val="0014409C"/>
    <w:rsid w:val="001501B9"/>
    <w:rsid w:val="001543D8"/>
    <w:rsid w:val="001557A8"/>
    <w:rsid w:val="00161106"/>
    <w:rsid w:val="001639E0"/>
    <w:rsid w:val="0016768F"/>
    <w:rsid w:val="0017186B"/>
    <w:rsid w:val="001734B9"/>
    <w:rsid w:val="00176F1E"/>
    <w:rsid w:val="001812E9"/>
    <w:rsid w:val="00183868"/>
    <w:rsid w:val="00187EBC"/>
    <w:rsid w:val="00191A37"/>
    <w:rsid w:val="0019230E"/>
    <w:rsid w:val="00193709"/>
    <w:rsid w:val="0019416F"/>
    <w:rsid w:val="00194434"/>
    <w:rsid w:val="0019519F"/>
    <w:rsid w:val="0019692A"/>
    <w:rsid w:val="0019712E"/>
    <w:rsid w:val="00197630"/>
    <w:rsid w:val="00197966"/>
    <w:rsid w:val="00197D29"/>
    <w:rsid w:val="00197E97"/>
    <w:rsid w:val="001A0A4F"/>
    <w:rsid w:val="001A2C89"/>
    <w:rsid w:val="001A331B"/>
    <w:rsid w:val="001A4504"/>
    <w:rsid w:val="001A46F9"/>
    <w:rsid w:val="001A5CB4"/>
    <w:rsid w:val="001A747F"/>
    <w:rsid w:val="001A7A2A"/>
    <w:rsid w:val="001B4169"/>
    <w:rsid w:val="001B6C84"/>
    <w:rsid w:val="001C02F2"/>
    <w:rsid w:val="001C4696"/>
    <w:rsid w:val="001C60D4"/>
    <w:rsid w:val="001C637E"/>
    <w:rsid w:val="001D0562"/>
    <w:rsid w:val="001D0B99"/>
    <w:rsid w:val="001D32D1"/>
    <w:rsid w:val="001D4BEE"/>
    <w:rsid w:val="001D6374"/>
    <w:rsid w:val="001E0E3D"/>
    <w:rsid w:val="001E3610"/>
    <w:rsid w:val="001E56C2"/>
    <w:rsid w:val="001F4C26"/>
    <w:rsid w:val="001F6070"/>
    <w:rsid w:val="001F6A21"/>
    <w:rsid w:val="00201401"/>
    <w:rsid w:val="00203D9B"/>
    <w:rsid w:val="00204101"/>
    <w:rsid w:val="00205E68"/>
    <w:rsid w:val="00207005"/>
    <w:rsid w:val="00207220"/>
    <w:rsid w:val="0021072C"/>
    <w:rsid w:val="0021260E"/>
    <w:rsid w:val="002152DF"/>
    <w:rsid w:val="00220592"/>
    <w:rsid w:val="0022081A"/>
    <w:rsid w:val="0022271E"/>
    <w:rsid w:val="00222942"/>
    <w:rsid w:val="00226FC4"/>
    <w:rsid w:val="00227B3D"/>
    <w:rsid w:val="00231C19"/>
    <w:rsid w:val="00231C6E"/>
    <w:rsid w:val="002331C6"/>
    <w:rsid w:val="0023397E"/>
    <w:rsid w:val="002345D7"/>
    <w:rsid w:val="00234D82"/>
    <w:rsid w:val="00237D26"/>
    <w:rsid w:val="00242B1C"/>
    <w:rsid w:val="00242B79"/>
    <w:rsid w:val="00244B57"/>
    <w:rsid w:val="0025028F"/>
    <w:rsid w:val="00250581"/>
    <w:rsid w:val="002527D5"/>
    <w:rsid w:val="00253894"/>
    <w:rsid w:val="00253F8F"/>
    <w:rsid w:val="00254B32"/>
    <w:rsid w:val="00256B34"/>
    <w:rsid w:val="002620D7"/>
    <w:rsid w:val="00265084"/>
    <w:rsid w:val="002670EA"/>
    <w:rsid w:val="0026728E"/>
    <w:rsid w:val="0027014F"/>
    <w:rsid w:val="002704D5"/>
    <w:rsid w:val="002717F5"/>
    <w:rsid w:val="002750C8"/>
    <w:rsid w:val="00276E29"/>
    <w:rsid w:val="0027767A"/>
    <w:rsid w:val="00281EC4"/>
    <w:rsid w:val="002821E5"/>
    <w:rsid w:val="00284083"/>
    <w:rsid w:val="00284D9F"/>
    <w:rsid w:val="00285477"/>
    <w:rsid w:val="0028615E"/>
    <w:rsid w:val="00287A6D"/>
    <w:rsid w:val="002900CF"/>
    <w:rsid w:val="00291947"/>
    <w:rsid w:val="00291D96"/>
    <w:rsid w:val="00292DE8"/>
    <w:rsid w:val="00294993"/>
    <w:rsid w:val="002955B0"/>
    <w:rsid w:val="002A0BE1"/>
    <w:rsid w:val="002A4BEF"/>
    <w:rsid w:val="002A5792"/>
    <w:rsid w:val="002B07FD"/>
    <w:rsid w:val="002B0833"/>
    <w:rsid w:val="002B0BA2"/>
    <w:rsid w:val="002B4C9F"/>
    <w:rsid w:val="002B5976"/>
    <w:rsid w:val="002B6FB4"/>
    <w:rsid w:val="002B7108"/>
    <w:rsid w:val="002B7FBE"/>
    <w:rsid w:val="002C081E"/>
    <w:rsid w:val="002C3B90"/>
    <w:rsid w:val="002C3CE0"/>
    <w:rsid w:val="002D01F9"/>
    <w:rsid w:val="002D12C8"/>
    <w:rsid w:val="002D1627"/>
    <w:rsid w:val="002D1ABC"/>
    <w:rsid w:val="002D428A"/>
    <w:rsid w:val="002D6F95"/>
    <w:rsid w:val="002E18C5"/>
    <w:rsid w:val="002E193A"/>
    <w:rsid w:val="002E3FE6"/>
    <w:rsid w:val="002F48B1"/>
    <w:rsid w:val="002F4A66"/>
    <w:rsid w:val="002F4E89"/>
    <w:rsid w:val="00304A5D"/>
    <w:rsid w:val="00305CBC"/>
    <w:rsid w:val="00306819"/>
    <w:rsid w:val="00306BA7"/>
    <w:rsid w:val="00306C2A"/>
    <w:rsid w:val="00312594"/>
    <w:rsid w:val="0031285D"/>
    <w:rsid w:val="00313CBE"/>
    <w:rsid w:val="00322766"/>
    <w:rsid w:val="00322A27"/>
    <w:rsid w:val="00322F33"/>
    <w:rsid w:val="00323D00"/>
    <w:rsid w:val="003254DC"/>
    <w:rsid w:val="00326467"/>
    <w:rsid w:val="003266EA"/>
    <w:rsid w:val="00331AB0"/>
    <w:rsid w:val="00333889"/>
    <w:rsid w:val="0033496C"/>
    <w:rsid w:val="00334F68"/>
    <w:rsid w:val="00334FDB"/>
    <w:rsid w:val="003401FE"/>
    <w:rsid w:val="00342B9C"/>
    <w:rsid w:val="003431B9"/>
    <w:rsid w:val="00343438"/>
    <w:rsid w:val="00347C50"/>
    <w:rsid w:val="00354A26"/>
    <w:rsid w:val="0035617D"/>
    <w:rsid w:val="003607AF"/>
    <w:rsid w:val="00361687"/>
    <w:rsid w:val="00365E59"/>
    <w:rsid w:val="00367B1E"/>
    <w:rsid w:val="00367EEB"/>
    <w:rsid w:val="0037234D"/>
    <w:rsid w:val="003726FF"/>
    <w:rsid w:val="003750DC"/>
    <w:rsid w:val="00375C0A"/>
    <w:rsid w:val="00376095"/>
    <w:rsid w:val="00377E0C"/>
    <w:rsid w:val="00380AE1"/>
    <w:rsid w:val="00382772"/>
    <w:rsid w:val="00382933"/>
    <w:rsid w:val="00387FA4"/>
    <w:rsid w:val="00392ED0"/>
    <w:rsid w:val="0039670E"/>
    <w:rsid w:val="00397610"/>
    <w:rsid w:val="003978FD"/>
    <w:rsid w:val="003A06B4"/>
    <w:rsid w:val="003A15B2"/>
    <w:rsid w:val="003A2480"/>
    <w:rsid w:val="003A4A9B"/>
    <w:rsid w:val="003A6085"/>
    <w:rsid w:val="003A693C"/>
    <w:rsid w:val="003A6D1E"/>
    <w:rsid w:val="003B1CBE"/>
    <w:rsid w:val="003B1FC9"/>
    <w:rsid w:val="003B366C"/>
    <w:rsid w:val="003C0578"/>
    <w:rsid w:val="003C0641"/>
    <w:rsid w:val="003C23CE"/>
    <w:rsid w:val="003C4239"/>
    <w:rsid w:val="003C4E29"/>
    <w:rsid w:val="003C5FEF"/>
    <w:rsid w:val="003C7A99"/>
    <w:rsid w:val="003E0298"/>
    <w:rsid w:val="003E08F4"/>
    <w:rsid w:val="003E653C"/>
    <w:rsid w:val="003E74D7"/>
    <w:rsid w:val="003F1872"/>
    <w:rsid w:val="003F1932"/>
    <w:rsid w:val="003F29F1"/>
    <w:rsid w:val="003F4FEA"/>
    <w:rsid w:val="00403DA8"/>
    <w:rsid w:val="0040509A"/>
    <w:rsid w:val="00416EA9"/>
    <w:rsid w:val="0041765A"/>
    <w:rsid w:val="0042300F"/>
    <w:rsid w:val="00424237"/>
    <w:rsid w:val="00425A03"/>
    <w:rsid w:val="00425BE3"/>
    <w:rsid w:val="00426062"/>
    <w:rsid w:val="00436693"/>
    <w:rsid w:val="00440F7A"/>
    <w:rsid w:val="00441719"/>
    <w:rsid w:val="004420B2"/>
    <w:rsid w:val="00445765"/>
    <w:rsid w:val="00446560"/>
    <w:rsid w:val="0044798E"/>
    <w:rsid w:val="00450F5E"/>
    <w:rsid w:val="00452FB1"/>
    <w:rsid w:val="004532C8"/>
    <w:rsid w:val="00456960"/>
    <w:rsid w:val="00462357"/>
    <w:rsid w:val="004679C1"/>
    <w:rsid w:val="0047042C"/>
    <w:rsid w:val="004719D8"/>
    <w:rsid w:val="00473312"/>
    <w:rsid w:val="00473324"/>
    <w:rsid w:val="00473392"/>
    <w:rsid w:val="00475A27"/>
    <w:rsid w:val="00482F0F"/>
    <w:rsid w:val="00483445"/>
    <w:rsid w:val="00487809"/>
    <w:rsid w:val="00487F31"/>
    <w:rsid w:val="00493457"/>
    <w:rsid w:val="00494B41"/>
    <w:rsid w:val="004968F3"/>
    <w:rsid w:val="004A64C9"/>
    <w:rsid w:val="004A7E65"/>
    <w:rsid w:val="004B5390"/>
    <w:rsid w:val="004B5753"/>
    <w:rsid w:val="004B62BA"/>
    <w:rsid w:val="004C3B15"/>
    <w:rsid w:val="004C3DC2"/>
    <w:rsid w:val="004C47E3"/>
    <w:rsid w:val="004C7BC9"/>
    <w:rsid w:val="004C7F3F"/>
    <w:rsid w:val="004D121E"/>
    <w:rsid w:val="004D57C9"/>
    <w:rsid w:val="004D7D57"/>
    <w:rsid w:val="004E1795"/>
    <w:rsid w:val="004E1AAD"/>
    <w:rsid w:val="004E2986"/>
    <w:rsid w:val="004E3911"/>
    <w:rsid w:val="004E3C90"/>
    <w:rsid w:val="004E6E76"/>
    <w:rsid w:val="004E7C16"/>
    <w:rsid w:val="004F194B"/>
    <w:rsid w:val="004F230F"/>
    <w:rsid w:val="004F3373"/>
    <w:rsid w:val="004F5951"/>
    <w:rsid w:val="005006FD"/>
    <w:rsid w:val="00500D5D"/>
    <w:rsid w:val="00501620"/>
    <w:rsid w:val="00501A57"/>
    <w:rsid w:val="005058E0"/>
    <w:rsid w:val="005103DA"/>
    <w:rsid w:val="00511874"/>
    <w:rsid w:val="00515156"/>
    <w:rsid w:val="00515941"/>
    <w:rsid w:val="005179BD"/>
    <w:rsid w:val="005204FF"/>
    <w:rsid w:val="00521126"/>
    <w:rsid w:val="00524B7C"/>
    <w:rsid w:val="00525A0A"/>
    <w:rsid w:val="005279C0"/>
    <w:rsid w:val="00530D6C"/>
    <w:rsid w:val="00531E41"/>
    <w:rsid w:val="00533BA2"/>
    <w:rsid w:val="0053440C"/>
    <w:rsid w:val="00535585"/>
    <w:rsid w:val="00537156"/>
    <w:rsid w:val="00537558"/>
    <w:rsid w:val="00540050"/>
    <w:rsid w:val="00540365"/>
    <w:rsid w:val="00540DF4"/>
    <w:rsid w:val="005413C9"/>
    <w:rsid w:val="005421A5"/>
    <w:rsid w:val="0054433E"/>
    <w:rsid w:val="00547F14"/>
    <w:rsid w:val="00552546"/>
    <w:rsid w:val="0055433C"/>
    <w:rsid w:val="00554603"/>
    <w:rsid w:val="0055730D"/>
    <w:rsid w:val="00562C59"/>
    <w:rsid w:val="00565627"/>
    <w:rsid w:val="00565641"/>
    <w:rsid w:val="00566A57"/>
    <w:rsid w:val="00567B14"/>
    <w:rsid w:val="00570489"/>
    <w:rsid w:val="0057289D"/>
    <w:rsid w:val="00572A5D"/>
    <w:rsid w:val="005749D1"/>
    <w:rsid w:val="00574F93"/>
    <w:rsid w:val="00577D82"/>
    <w:rsid w:val="005804AF"/>
    <w:rsid w:val="005806FF"/>
    <w:rsid w:val="005838E2"/>
    <w:rsid w:val="00583C5F"/>
    <w:rsid w:val="00584680"/>
    <w:rsid w:val="00593539"/>
    <w:rsid w:val="0059613E"/>
    <w:rsid w:val="005A1FCD"/>
    <w:rsid w:val="005B05DC"/>
    <w:rsid w:val="005B2444"/>
    <w:rsid w:val="005B292B"/>
    <w:rsid w:val="005B2C8E"/>
    <w:rsid w:val="005B5B99"/>
    <w:rsid w:val="005C131C"/>
    <w:rsid w:val="005C30E0"/>
    <w:rsid w:val="005D0CAA"/>
    <w:rsid w:val="005D3467"/>
    <w:rsid w:val="005D4B00"/>
    <w:rsid w:val="005D7634"/>
    <w:rsid w:val="005E2E80"/>
    <w:rsid w:val="005E6703"/>
    <w:rsid w:val="005F3E16"/>
    <w:rsid w:val="005F5E6A"/>
    <w:rsid w:val="005F7870"/>
    <w:rsid w:val="0060272F"/>
    <w:rsid w:val="00605542"/>
    <w:rsid w:val="00605653"/>
    <w:rsid w:val="00606280"/>
    <w:rsid w:val="006076ED"/>
    <w:rsid w:val="006115DA"/>
    <w:rsid w:val="00611872"/>
    <w:rsid w:val="0061561B"/>
    <w:rsid w:val="00616B2B"/>
    <w:rsid w:val="00623508"/>
    <w:rsid w:val="00624719"/>
    <w:rsid w:val="00627505"/>
    <w:rsid w:val="006338FA"/>
    <w:rsid w:val="00635101"/>
    <w:rsid w:val="00636DCC"/>
    <w:rsid w:val="006416D7"/>
    <w:rsid w:val="0064421F"/>
    <w:rsid w:val="006446D5"/>
    <w:rsid w:val="00645C19"/>
    <w:rsid w:val="0065295B"/>
    <w:rsid w:val="00652F74"/>
    <w:rsid w:val="00654444"/>
    <w:rsid w:val="00654F9D"/>
    <w:rsid w:val="00664259"/>
    <w:rsid w:val="006657ED"/>
    <w:rsid w:val="006679B8"/>
    <w:rsid w:val="00670C3A"/>
    <w:rsid w:val="006717D1"/>
    <w:rsid w:val="00677239"/>
    <w:rsid w:val="006829E7"/>
    <w:rsid w:val="00682A94"/>
    <w:rsid w:val="00682B75"/>
    <w:rsid w:val="006907D2"/>
    <w:rsid w:val="0069181A"/>
    <w:rsid w:val="00696DD2"/>
    <w:rsid w:val="006A133C"/>
    <w:rsid w:val="006A18BD"/>
    <w:rsid w:val="006A2CC1"/>
    <w:rsid w:val="006A5533"/>
    <w:rsid w:val="006A658B"/>
    <w:rsid w:val="006A6EBA"/>
    <w:rsid w:val="006B231D"/>
    <w:rsid w:val="006B7B2A"/>
    <w:rsid w:val="006C06A3"/>
    <w:rsid w:val="006C0BB1"/>
    <w:rsid w:val="006C3984"/>
    <w:rsid w:val="006C5C80"/>
    <w:rsid w:val="006C7051"/>
    <w:rsid w:val="006D219D"/>
    <w:rsid w:val="006D2A47"/>
    <w:rsid w:val="006D2F9A"/>
    <w:rsid w:val="006D75BB"/>
    <w:rsid w:val="006E2A8C"/>
    <w:rsid w:val="006E2AC5"/>
    <w:rsid w:val="006E3149"/>
    <w:rsid w:val="006E783C"/>
    <w:rsid w:val="00701CEE"/>
    <w:rsid w:val="00702B88"/>
    <w:rsid w:val="00704009"/>
    <w:rsid w:val="0071124D"/>
    <w:rsid w:val="00715F5E"/>
    <w:rsid w:val="00727EB8"/>
    <w:rsid w:val="00733012"/>
    <w:rsid w:val="007347AD"/>
    <w:rsid w:val="007377D5"/>
    <w:rsid w:val="00740D65"/>
    <w:rsid w:val="00743240"/>
    <w:rsid w:val="007434D9"/>
    <w:rsid w:val="007468D5"/>
    <w:rsid w:val="00750516"/>
    <w:rsid w:val="00753784"/>
    <w:rsid w:val="0075557D"/>
    <w:rsid w:val="00757CCB"/>
    <w:rsid w:val="00760BA9"/>
    <w:rsid w:val="00761B1B"/>
    <w:rsid w:val="00764B39"/>
    <w:rsid w:val="00767A93"/>
    <w:rsid w:val="00767D61"/>
    <w:rsid w:val="007714E4"/>
    <w:rsid w:val="00774E36"/>
    <w:rsid w:val="00774F52"/>
    <w:rsid w:val="0077790B"/>
    <w:rsid w:val="0078039C"/>
    <w:rsid w:val="00780A33"/>
    <w:rsid w:val="007836D6"/>
    <w:rsid w:val="00785346"/>
    <w:rsid w:val="007859D9"/>
    <w:rsid w:val="0078640D"/>
    <w:rsid w:val="0079052F"/>
    <w:rsid w:val="00791061"/>
    <w:rsid w:val="007927A3"/>
    <w:rsid w:val="00794312"/>
    <w:rsid w:val="007951B7"/>
    <w:rsid w:val="00797FD6"/>
    <w:rsid w:val="007A6365"/>
    <w:rsid w:val="007A6D74"/>
    <w:rsid w:val="007B2E3E"/>
    <w:rsid w:val="007B3D45"/>
    <w:rsid w:val="007B3EBC"/>
    <w:rsid w:val="007C3F8F"/>
    <w:rsid w:val="007C4CBB"/>
    <w:rsid w:val="007C5A8B"/>
    <w:rsid w:val="007C5E38"/>
    <w:rsid w:val="007D19E3"/>
    <w:rsid w:val="007D6F89"/>
    <w:rsid w:val="007D7AB2"/>
    <w:rsid w:val="007D7EAC"/>
    <w:rsid w:val="007E18D9"/>
    <w:rsid w:val="007E5C9D"/>
    <w:rsid w:val="007E5FCB"/>
    <w:rsid w:val="007E631A"/>
    <w:rsid w:val="007E6C5C"/>
    <w:rsid w:val="007E7F1D"/>
    <w:rsid w:val="007F0A21"/>
    <w:rsid w:val="007F2721"/>
    <w:rsid w:val="007F60EA"/>
    <w:rsid w:val="00801077"/>
    <w:rsid w:val="00801284"/>
    <w:rsid w:val="00805518"/>
    <w:rsid w:val="00805523"/>
    <w:rsid w:val="00807A24"/>
    <w:rsid w:val="00816149"/>
    <w:rsid w:val="008213A0"/>
    <w:rsid w:val="00821D7D"/>
    <w:rsid w:val="008223D5"/>
    <w:rsid w:val="00823693"/>
    <w:rsid w:val="00823E48"/>
    <w:rsid w:val="00823EEE"/>
    <w:rsid w:val="00824C6F"/>
    <w:rsid w:val="0082707B"/>
    <w:rsid w:val="008272A4"/>
    <w:rsid w:val="0082760E"/>
    <w:rsid w:val="0083333A"/>
    <w:rsid w:val="0083504B"/>
    <w:rsid w:val="00835547"/>
    <w:rsid w:val="0083690F"/>
    <w:rsid w:val="00841B2E"/>
    <w:rsid w:val="008429F7"/>
    <w:rsid w:val="008441F7"/>
    <w:rsid w:val="00845125"/>
    <w:rsid w:val="0084583E"/>
    <w:rsid w:val="00851E01"/>
    <w:rsid w:val="00854807"/>
    <w:rsid w:val="0086467D"/>
    <w:rsid w:val="0087164F"/>
    <w:rsid w:val="00875E30"/>
    <w:rsid w:val="00877E81"/>
    <w:rsid w:val="00882467"/>
    <w:rsid w:val="00883FF0"/>
    <w:rsid w:val="0088424A"/>
    <w:rsid w:val="0088543E"/>
    <w:rsid w:val="008864DF"/>
    <w:rsid w:val="0088778C"/>
    <w:rsid w:val="00891363"/>
    <w:rsid w:val="00893608"/>
    <w:rsid w:val="00894955"/>
    <w:rsid w:val="008A05A6"/>
    <w:rsid w:val="008A242D"/>
    <w:rsid w:val="008A2D50"/>
    <w:rsid w:val="008A4094"/>
    <w:rsid w:val="008A4250"/>
    <w:rsid w:val="008A59CD"/>
    <w:rsid w:val="008B2FCC"/>
    <w:rsid w:val="008B5B81"/>
    <w:rsid w:val="008B5C9C"/>
    <w:rsid w:val="008C02D2"/>
    <w:rsid w:val="008C054B"/>
    <w:rsid w:val="008C20E3"/>
    <w:rsid w:val="008C23A7"/>
    <w:rsid w:val="008C2ACD"/>
    <w:rsid w:val="008C4FB2"/>
    <w:rsid w:val="008C548F"/>
    <w:rsid w:val="008C795C"/>
    <w:rsid w:val="008D000C"/>
    <w:rsid w:val="008D1232"/>
    <w:rsid w:val="008D14DB"/>
    <w:rsid w:val="008D26CF"/>
    <w:rsid w:val="008D29DF"/>
    <w:rsid w:val="008D2B97"/>
    <w:rsid w:val="008D5810"/>
    <w:rsid w:val="008D5C5B"/>
    <w:rsid w:val="008D7532"/>
    <w:rsid w:val="008D7DA1"/>
    <w:rsid w:val="008E0339"/>
    <w:rsid w:val="008E1659"/>
    <w:rsid w:val="008E1963"/>
    <w:rsid w:val="008E25FE"/>
    <w:rsid w:val="008E410A"/>
    <w:rsid w:val="008E43D4"/>
    <w:rsid w:val="008E611F"/>
    <w:rsid w:val="008E6370"/>
    <w:rsid w:val="008F073E"/>
    <w:rsid w:val="008F3628"/>
    <w:rsid w:val="008F39B4"/>
    <w:rsid w:val="008F4778"/>
    <w:rsid w:val="008F6AD7"/>
    <w:rsid w:val="008F76C6"/>
    <w:rsid w:val="008F79C8"/>
    <w:rsid w:val="00900282"/>
    <w:rsid w:val="00900E9D"/>
    <w:rsid w:val="009012F1"/>
    <w:rsid w:val="00901A98"/>
    <w:rsid w:val="00911AC5"/>
    <w:rsid w:val="00912F4F"/>
    <w:rsid w:val="009141D9"/>
    <w:rsid w:val="009145B5"/>
    <w:rsid w:val="00924900"/>
    <w:rsid w:val="009249B9"/>
    <w:rsid w:val="009252B4"/>
    <w:rsid w:val="00931EC3"/>
    <w:rsid w:val="009343B0"/>
    <w:rsid w:val="00934E4D"/>
    <w:rsid w:val="00942BD3"/>
    <w:rsid w:val="009459D9"/>
    <w:rsid w:val="0094666C"/>
    <w:rsid w:val="0094684F"/>
    <w:rsid w:val="00946F83"/>
    <w:rsid w:val="00946F8C"/>
    <w:rsid w:val="00953998"/>
    <w:rsid w:val="00953BDF"/>
    <w:rsid w:val="0095459C"/>
    <w:rsid w:val="00954888"/>
    <w:rsid w:val="00954F98"/>
    <w:rsid w:val="00955F7B"/>
    <w:rsid w:val="00957742"/>
    <w:rsid w:val="00960011"/>
    <w:rsid w:val="0096146D"/>
    <w:rsid w:val="009711B2"/>
    <w:rsid w:val="00972A81"/>
    <w:rsid w:val="009821C7"/>
    <w:rsid w:val="009835B1"/>
    <w:rsid w:val="00983A3D"/>
    <w:rsid w:val="00985EA9"/>
    <w:rsid w:val="00991816"/>
    <w:rsid w:val="00992996"/>
    <w:rsid w:val="00993750"/>
    <w:rsid w:val="0099394A"/>
    <w:rsid w:val="00996545"/>
    <w:rsid w:val="009A0FA8"/>
    <w:rsid w:val="009A1AE4"/>
    <w:rsid w:val="009A434A"/>
    <w:rsid w:val="009A4FE2"/>
    <w:rsid w:val="009A56FB"/>
    <w:rsid w:val="009A5880"/>
    <w:rsid w:val="009A72D6"/>
    <w:rsid w:val="009B0437"/>
    <w:rsid w:val="009B08BD"/>
    <w:rsid w:val="009B1E6E"/>
    <w:rsid w:val="009B5549"/>
    <w:rsid w:val="009B7881"/>
    <w:rsid w:val="009B7995"/>
    <w:rsid w:val="009C0253"/>
    <w:rsid w:val="009C06B7"/>
    <w:rsid w:val="009C082D"/>
    <w:rsid w:val="009C0DD6"/>
    <w:rsid w:val="009C179C"/>
    <w:rsid w:val="009C1AB1"/>
    <w:rsid w:val="009C2522"/>
    <w:rsid w:val="009C2D6B"/>
    <w:rsid w:val="009C576F"/>
    <w:rsid w:val="009C5C7C"/>
    <w:rsid w:val="009D0FFB"/>
    <w:rsid w:val="009D1B04"/>
    <w:rsid w:val="009D1F09"/>
    <w:rsid w:val="009D71D1"/>
    <w:rsid w:val="009D7C8A"/>
    <w:rsid w:val="009E0F1B"/>
    <w:rsid w:val="009E2722"/>
    <w:rsid w:val="009E498C"/>
    <w:rsid w:val="009E4B3D"/>
    <w:rsid w:val="009E4CC8"/>
    <w:rsid w:val="009E5796"/>
    <w:rsid w:val="009E5DDC"/>
    <w:rsid w:val="009F05DE"/>
    <w:rsid w:val="009F165E"/>
    <w:rsid w:val="009F20B5"/>
    <w:rsid w:val="009F4009"/>
    <w:rsid w:val="009F4F91"/>
    <w:rsid w:val="009F515D"/>
    <w:rsid w:val="009F561B"/>
    <w:rsid w:val="009F5F68"/>
    <w:rsid w:val="00A01B67"/>
    <w:rsid w:val="00A028A8"/>
    <w:rsid w:val="00A04625"/>
    <w:rsid w:val="00A04683"/>
    <w:rsid w:val="00A179D6"/>
    <w:rsid w:val="00A20B0B"/>
    <w:rsid w:val="00A20F5B"/>
    <w:rsid w:val="00A22118"/>
    <w:rsid w:val="00A23C02"/>
    <w:rsid w:val="00A24688"/>
    <w:rsid w:val="00A260C3"/>
    <w:rsid w:val="00A30E6D"/>
    <w:rsid w:val="00A311D7"/>
    <w:rsid w:val="00A33D49"/>
    <w:rsid w:val="00A368F8"/>
    <w:rsid w:val="00A36B51"/>
    <w:rsid w:val="00A37271"/>
    <w:rsid w:val="00A37AA7"/>
    <w:rsid w:val="00A41526"/>
    <w:rsid w:val="00A42A23"/>
    <w:rsid w:val="00A45FA2"/>
    <w:rsid w:val="00A50EB0"/>
    <w:rsid w:val="00A54C16"/>
    <w:rsid w:val="00A55363"/>
    <w:rsid w:val="00A5607E"/>
    <w:rsid w:val="00A56B1C"/>
    <w:rsid w:val="00A572EA"/>
    <w:rsid w:val="00A60105"/>
    <w:rsid w:val="00A62542"/>
    <w:rsid w:val="00A6346D"/>
    <w:rsid w:val="00A648AA"/>
    <w:rsid w:val="00A6506A"/>
    <w:rsid w:val="00A66235"/>
    <w:rsid w:val="00A6661A"/>
    <w:rsid w:val="00A672E8"/>
    <w:rsid w:val="00A67CDF"/>
    <w:rsid w:val="00A70BB4"/>
    <w:rsid w:val="00A71472"/>
    <w:rsid w:val="00A71479"/>
    <w:rsid w:val="00A71B9E"/>
    <w:rsid w:val="00A72334"/>
    <w:rsid w:val="00A76352"/>
    <w:rsid w:val="00A772D7"/>
    <w:rsid w:val="00A77654"/>
    <w:rsid w:val="00A85293"/>
    <w:rsid w:val="00A85818"/>
    <w:rsid w:val="00A85A3E"/>
    <w:rsid w:val="00A85BC5"/>
    <w:rsid w:val="00A9093D"/>
    <w:rsid w:val="00A92CE5"/>
    <w:rsid w:val="00A944E1"/>
    <w:rsid w:val="00A9683B"/>
    <w:rsid w:val="00AA25F8"/>
    <w:rsid w:val="00AA2CAD"/>
    <w:rsid w:val="00AA2D0B"/>
    <w:rsid w:val="00AA71B5"/>
    <w:rsid w:val="00AA7399"/>
    <w:rsid w:val="00AA797B"/>
    <w:rsid w:val="00AA7F5C"/>
    <w:rsid w:val="00AB3435"/>
    <w:rsid w:val="00AB4595"/>
    <w:rsid w:val="00AB4F33"/>
    <w:rsid w:val="00AB6DCC"/>
    <w:rsid w:val="00AC02E2"/>
    <w:rsid w:val="00AC1FCE"/>
    <w:rsid w:val="00AC201A"/>
    <w:rsid w:val="00AC27CC"/>
    <w:rsid w:val="00AC294C"/>
    <w:rsid w:val="00AC2D96"/>
    <w:rsid w:val="00AC5BFA"/>
    <w:rsid w:val="00AC7375"/>
    <w:rsid w:val="00AD116D"/>
    <w:rsid w:val="00AD1609"/>
    <w:rsid w:val="00AD476F"/>
    <w:rsid w:val="00AD5268"/>
    <w:rsid w:val="00AD6CEE"/>
    <w:rsid w:val="00AD7BDC"/>
    <w:rsid w:val="00AE0E46"/>
    <w:rsid w:val="00AE10EB"/>
    <w:rsid w:val="00AE1743"/>
    <w:rsid w:val="00AE3B44"/>
    <w:rsid w:val="00AE4778"/>
    <w:rsid w:val="00AE5400"/>
    <w:rsid w:val="00AE617F"/>
    <w:rsid w:val="00AE6CCF"/>
    <w:rsid w:val="00AF34B8"/>
    <w:rsid w:val="00AF5B56"/>
    <w:rsid w:val="00AF7A0B"/>
    <w:rsid w:val="00B03FE6"/>
    <w:rsid w:val="00B05E9A"/>
    <w:rsid w:val="00B06264"/>
    <w:rsid w:val="00B0692B"/>
    <w:rsid w:val="00B102D9"/>
    <w:rsid w:val="00B168EF"/>
    <w:rsid w:val="00B17AB7"/>
    <w:rsid w:val="00B201F1"/>
    <w:rsid w:val="00B210CA"/>
    <w:rsid w:val="00B22535"/>
    <w:rsid w:val="00B22EFF"/>
    <w:rsid w:val="00B249FB"/>
    <w:rsid w:val="00B301CE"/>
    <w:rsid w:val="00B347DE"/>
    <w:rsid w:val="00B349B1"/>
    <w:rsid w:val="00B353B2"/>
    <w:rsid w:val="00B45A4D"/>
    <w:rsid w:val="00B47F1C"/>
    <w:rsid w:val="00B518CC"/>
    <w:rsid w:val="00B51C73"/>
    <w:rsid w:val="00B5318F"/>
    <w:rsid w:val="00B54696"/>
    <w:rsid w:val="00B5564A"/>
    <w:rsid w:val="00B576F9"/>
    <w:rsid w:val="00B61516"/>
    <w:rsid w:val="00B62762"/>
    <w:rsid w:val="00B635CC"/>
    <w:rsid w:val="00B718AE"/>
    <w:rsid w:val="00B71980"/>
    <w:rsid w:val="00B72BD1"/>
    <w:rsid w:val="00B755A7"/>
    <w:rsid w:val="00B7746A"/>
    <w:rsid w:val="00B80001"/>
    <w:rsid w:val="00B8008C"/>
    <w:rsid w:val="00B8045E"/>
    <w:rsid w:val="00B818E5"/>
    <w:rsid w:val="00B81FAA"/>
    <w:rsid w:val="00B820CC"/>
    <w:rsid w:val="00B83F95"/>
    <w:rsid w:val="00B84D6A"/>
    <w:rsid w:val="00B867DF"/>
    <w:rsid w:val="00B86FB0"/>
    <w:rsid w:val="00B877D5"/>
    <w:rsid w:val="00B87B9F"/>
    <w:rsid w:val="00B905DC"/>
    <w:rsid w:val="00B96095"/>
    <w:rsid w:val="00BA0E2D"/>
    <w:rsid w:val="00BA4A9B"/>
    <w:rsid w:val="00BA550D"/>
    <w:rsid w:val="00BA5DF5"/>
    <w:rsid w:val="00BA7278"/>
    <w:rsid w:val="00BA780F"/>
    <w:rsid w:val="00BA79E2"/>
    <w:rsid w:val="00BB2966"/>
    <w:rsid w:val="00BC0051"/>
    <w:rsid w:val="00BC10F2"/>
    <w:rsid w:val="00BC3A82"/>
    <w:rsid w:val="00BC3F79"/>
    <w:rsid w:val="00BC4F07"/>
    <w:rsid w:val="00BC6370"/>
    <w:rsid w:val="00BC6D55"/>
    <w:rsid w:val="00BD09FF"/>
    <w:rsid w:val="00BD365A"/>
    <w:rsid w:val="00BD66D0"/>
    <w:rsid w:val="00BE04CD"/>
    <w:rsid w:val="00BE1889"/>
    <w:rsid w:val="00BE5AEC"/>
    <w:rsid w:val="00BE5E60"/>
    <w:rsid w:val="00BE73E7"/>
    <w:rsid w:val="00BF1FD4"/>
    <w:rsid w:val="00BF293F"/>
    <w:rsid w:val="00BF635F"/>
    <w:rsid w:val="00BF67E7"/>
    <w:rsid w:val="00BF7913"/>
    <w:rsid w:val="00BF7EE3"/>
    <w:rsid w:val="00C01E13"/>
    <w:rsid w:val="00C02E09"/>
    <w:rsid w:val="00C03DFF"/>
    <w:rsid w:val="00C072FF"/>
    <w:rsid w:val="00C10FB4"/>
    <w:rsid w:val="00C14FB9"/>
    <w:rsid w:val="00C15501"/>
    <w:rsid w:val="00C15A10"/>
    <w:rsid w:val="00C23763"/>
    <w:rsid w:val="00C31092"/>
    <w:rsid w:val="00C31F15"/>
    <w:rsid w:val="00C32C64"/>
    <w:rsid w:val="00C338C5"/>
    <w:rsid w:val="00C36431"/>
    <w:rsid w:val="00C41230"/>
    <w:rsid w:val="00C41B7F"/>
    <w:rsid w:val="00C42BCC"/>
    <w:rsid w:val="00C43638"/>
    <w:rsid w:val="00C455C3"/>
    <w:rsid w:val="00C53791"/>
    <w:rsid w:val="00C54AEB"/>
    <w:rsid w:val="00C54F97"/>
    <w:rsid w:val="00C56D89"/>
    <w:rsid w:val="00C57B80"/>
    <w:rsid w:val="00C61867"/>
    <w:rsid w:val="00C62120"/>
    <w:rsid w:val="00C66D8D"/>
    <w:rsid w:val="00C73316"/>
    <w:rsid w:val="00C754E4"/>
    <w:rsid w:val="00C83CA8"/>
    <w:rsid w:val="00C85279"/>
    <w:rsid w:val="00C85B58"/>
    <w:rsid w:val="00C92527"/>
    <w:rsid w:val="00C95236"/>
    <w:rsid w:val="00C9546E"/>
    <w:rsid w:val="00C96958"/>
    <w:rsid w:val="00C96A4A"/>
    <w:rsid w:val="00CA0CF9"/>
    <w:rsid w:val="00CA267C"/>
    <w:rsid w:val="00CA546B"/>
    <w:rsid w:val="00CA743B"/>
    <w:rsid w:val="00CB2003"/>
    <w:rsid w:val="00CB2187"/>
    <w:rsid w:val="00CB242C"/>
    <w:rsid w:val="00CB2ACF"/>
    <w:rsid w:val="00CB6789"/>
    <w:rsid w:val="00CB6D6D"/>
    <w:rsid w:val="00CC0408"/>
    <w:rsid w:val="00CC1EAB"/>
    <w:rsid w:val="00CC4A8A"/>
    <w:rsid w:val="00CC55DA"/>
    <w:rsid w:val="00CC61AA"/>
    <w:rsid w:val="00CC65D9"/>
    <w:rsid w:val="00CD1C64"/>
    <w:rsid w:val="00CD1D65"/>
    <w:rsid w:val="00CD2352"/>
    <w:rsid w:val="00CD4077"/>
    <w:rsid w:val="00CD649A"/>
    <w:rsid w:val="00CD6EC7"/>
    <w:rsid w:val="00CD6EF1"/>
    <w:rsid w:val="00CE3A80"/>
    <w:rsid w:val="00CE56F6"/>
    <w:rsid w:val="00CE6A5C"/>
    <w:rsid w:val="00CE7045"/>
    <w:rsid w:val="00CF05A3"/>
    <w:rsid w:val="00CF1557"/>
    <w:rsid w:val="00CF1FDF"/>
    <w:rsid w:val="00CF2071"/>
    <w:rsid w:val="00CF24EF"/>
    <w:rsid w:val="00CF3FF7"/>
    <w:rsid w:val="00CF4C3D"/>
    <w:rsid w:val="00CF7102"/>
    <w:rsid w:val="00D01509"/>
    <w:rsid w:val="00D026F3"/>
    <w:rsid w:val="00D04B55"/>
    <w:rsid w:val="00D054B7"/>
    <w:rsid w:val="00D11553"/>
    <w:rsid w:val="00D11D0B"/>
    <w:rsid w:val="00D12313"/>
    <w:rsid w:val="00D13E21"/>
    <w:rsid w:val="00D15C69"/>
    <w:rsid w:val="00D16B80"/>
    <w:rsid w:val="00D1734E"/>
    <w:rsid w:val="00D17983"/>
    <w:rsid w:val="00D2173B"/>
    <w:rsid w:val="00D21817"/>
    <w:rsid w:val="00D2673D"/>
    <w:rsid w:val="00D2709B"/>
    <w:rsid w:val="00D30441"/>
    <w:rsid w:val="00D305D2"/>
    <w:rsid w:val="00D374EF"/>
    <w:rsid w:val="00D404A0"/>
    <w:rsid w:val="00D4129D"/>
    <w:rsid w:val="00D43652"/>
    <w:rsid w:val="00D44AD2"/>
    <w:rsid w:val="00D4538B"/>
    <w:rsid w:val="00D45B22"/>
    <w:rsid w:val="00D50EEC"/>
    <w:rsid w:val="00D520C5"/>
    <w:rsid w:val="00D54589"/>
    <w:rsid w:val="00D54A2A"/>
    <w:rsid w:val="00D54EEB"/>
    <w:rsid w:val="00D553D6"/>
    <w:rsid w:val="00D57FD1"/>
    <w:rsid w:val="00D6030F"/>
    <w:rsid w:val="00D60B14"/>
    <w:rsid w:val="00D60B68"/>
    <w:rsid w:val="00D66C82"/>
    <w:rsid w:val="00D67C5B"/>
    <w:rsid w:val="00D71FEE"/>
    <w:rsid w:val="00D72FA8"/>
    <w:rsid w:val="00D76FD0"/>
    <w:rsid w:val="00D805F5"/>
    <w:rsid w:val="00D82AB0"/>
    <w:rsid w:val="00D91EFE"/>
    <w:rsid w:val="00DA0358"/>
    <w:rsid w:val="00DA1032"/>
    <w:rsid w:val="00DA267C"/>
    <w:rsid w:val="00DA3BED"/>
    <w:rsid w:val="00DB1246"/>
    <w:rsid w:val="00DB23F8"/>
    <w:rsid w:val="00DB6035"/>
    <w:rsid w:val="00DC07FD"/>
    <w:rsid w:val="00DC220E"/>
    <w:rsid w:val="00DC34A5"/>
    <w:rsid w:val="00DC3735"/>
    <w:rsid w:val="00DC5A1A"/>
    <w:rsid w:val="00DC5C90"/>
    <w:rsid w:val="00DC5D9C"/>
    <w:rsid w:val="00DC7535"/>
    <w:rsid w:val="00DC7739"/>
    <w:rsid w:val="00DD13CC"/>
    <w:rsid w:val="00DD14FE"/>
    <w:rsid w:val="00DD6FBC"/>
    <w:rsid w:val="00DE0515"/>
    <w:rsid w:val="00DE5611"/>
    <w:rsid w:val="00DE6B57"/>
    <w:rsid w:val="00DF1197"/>
    <w:rsid w:val="00DF199D"/>
    <w:rsid w:val="00DF2564"/>
    <w:rsid w:val="00DF2AF0"/>
    <w:rsid w:val="00DF61F9"/>
    <w:rsid w:val="00DF6A8B"/>
    <w:rsid w:val="00DF6F6B"/>
    <w:rsid w:val="00DF7616"/>
    <w:rsid w:val="00E02248"/>
    <w:rsid w:val="00E0340C"/>
    <w:rsid w:val="00E04F28"/>
    <w:rsid w:val="00E0624C"/>
    <w:rsid w:val="00E10182"/>
    <w:rsid w:val="00E12119"/>
    <w:rsid w:val="00E174B2"/>
    <w:rsid w:val="00E2131A"/>
    <w:rsid w:val="00E214AE"/>
    <w:rsid w:val="00E22E27"/>
    <w:rsid w:val="00E23492"/>
    <w:rsid w:val="00E243CD"/>
    <w:rsid w:val="00E24BAF"/>
    <w:rsid w:val="00E3342D"/>
    <w:rsid w:val="00E33D94"/>
    <w:rsid w:val="00E34252"/>
    <w:rsid w:val="00E359DA"/>
    <w:rsid w:val="00E35F71"/>
    <w:rsid w:val="00E3667B"/>
    <w:rsid w:val="00E427E9"/>
    <w:rsid w:val="00E52753"/>
    <w:rsid w:val="00E631D7"/>
    <w:rsid w:val="00E6543A"/>
    <w:rsid w:val="00E65809"/>
    <w:rsid w:val="00E77108"/>
    <w:rsid w:val="00E776EA"/>
    <w:rsid w:val="00E84F36"/>
    <w:rsid w:val="00E95899"/>
    <w:rsid w:val="00E96B67"/>
    <w:rsid w:val="00E96D2E"/>
    <w:rsid w:val="00E97517"/>
    <w:rsid w:val="00E97BAE"/>
    <w:rsid w:val="00EA04BD"/>
    <w:rsid w:val="00EA16DE"/>
    <w:rsid w:val="00EB11F5"/>
    <w:rsid w:val="00EB3307"/>
    <w:rsid w:val="00EB495F"/>
    <w:rsid w:val="00EB4D95"/>
    <w:rsid w:val="00EC03FC"/>
    <w:rsid w:val="00EC1A9F"/>
    <w:rsid w:val="00EC1C46"/>
    <w:rsid w:val="00EC1F88"/>
    <w:rsid w:val="00ED34DE"/>
    <w:rsid w:val="00ED3E43"/>
    <w:rsid w:val="00ED42B1"/>
    <w:rsid w:val="00ED4626"/>
    <w:rsid w:val="00ED7C01"/>
    <w:rsid w:val="00EE0568"/>
    <w:rsid w:val="00EE3BAF"/>
    <w:rsid w:val="00EE43A8"/>
    <w:rsid w:val="00EE4451"/>
    <w:rsid w:val="00EE46C3"/>
    <w:rsid w:val="00EE6C32"/>
    <w:rsid w:val="00EE7753"/>
    <w:rsid w:val="00F04185"/>
    <w:rsid w:val="00F101E5"/>
    <w:rsid w:val="00F10926"/>
    <w:rsid w:val="00F11731"/>
    <w:rsid w:val="00F13493"/>
    <w:rsid w:val="00F14341"/>
    <w:rsid w:val="00F16861"/>
    <w:rsid w:val="00F16A8F"/>
    <w:rsid w:val="00F231BD"/>
    <w:rsid w:val="00F25331"/>
    <w:rsid w:val="00F3107B"/>
    <w:rsid w:val="00F31E8D"/>
    <w:rsid w:val="00F34442"/>
    <w:rsid w:val="00F34A82"/>
    <w:rsid w:val="00F34ACF"/>
    <w:rsid w:val="00F36946"/>
    <w:rsid w:val="00F37167"/>
    <w:rsid w:val="00F4073D"/>
    <w:rsid w:val="00F412FE"/>
    <w:rsid w:val="00F41A2F"/>
    <w:rsid w:val="00F4315C"/>
    <w:rsid w:val="00F46071"/>
    <w:rsid w:val="00F47DC2"/>
    <w:rsid w:val="00F501E0"/>
    <w:rsid w:val="00F503F7"/>
    <w:rsid w:val="00F51D24"/>
    <w:rsid w:val="00F5208E"/>
    <w:rsid w:val="00F53007"/>
    <w:rsid w:val="00F54292"/>
    <w:rsid w:val="00F555CE"/>
    <w:rsid w:val="00F56DB8"/>
    <w:rsid w:val="00F57F8A"/>
    <w:rsid w:val="00F60613"/>
    <w:rsid w:val="00F60AB7"/>
    <w:rsid w:val="00F61D15"/>
    <w:rsid w:val="00F63668"/>
    <w:rsid w:val="00F65154"/>
    <w:rsid w:val="00F664A3"/>
    <w:rsid w:val="00F66FCC"/>
    <w:rsid w:val="00F6796A"/>
    <w:rsid w:val="00F7176B"/>
    <w:rsid w:val="00F751A5"/>
    <w:rsid w:val="00F75916"/>
    <w:rsid w:val="00F75E54"/>
    <w:rsid w:val="00F763F0"/>
    <w:rsid w:val="00F766BB"/>
    <w:rsid w:val="00F767BA"/>
    <w:rsid w:val="00F770C9"/>
    <w:rsid w:val="00F8119C"/>
    <w:rsid w:val="00F820CB"/>
    <w:rsid w:val="00F82972"/>
    <w:rsid w:val="00F8637A"/>
    <w:rsid w:val="00F9120C"/>
    <w:rsid w:val="00F95D71"/>
    <w:rsid w:val="00F971A5"/>
    <w:rsid w:val="00F97EFD"/>
    <w:rsid w:val="00FA17A4"/>
    <w:rsid w:val="00FA26CE"/>
    <w:rsid w:val="00FA34A4"/>
    <w:rsid w:val="00FB15DF"/>
    <w:rsid w:val="00FB36F4"/>
    <w:rsid w:val="00FB465C"/>
    <w:rsid w:val="00FB4FBC"/>
    <w:rsid w:val="00FC4647"/>
    <w:rsid w:val="00FC6543"/>
    <w:rsid w:val="00FD1DBE"/>
    <w:rsid w:val="00FD555C"/>
    <w:rsid w:val="00FD7CFB"/>
    <w:rsid w:val="00FE0A4F"/>
    <w:rsid w:val="00FE1A38"/>
    <w:rsid w:val="00FE31D0"/>
    <w:rsid w:val="00FE55D9"/>
    <w:rsid w:val="00FE581B"/>
    <w:rsid w:val="00FE60B8"/>
    <w:rsid w:val="00FF040A"/>
    <w:rsid w:val="00FF1461"/>
    <w:rsid w:val="00FF3F44"/>
    <w:rsid w:val="00FF4EF5"/>
    <w:rsid w:val="00FF59F2"/>
    <w:rsid w:val="062CB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212CE"/>
  <w15:chartTrackingRefBased/>
  <w15:docId w15:val="{4414E0E5-34C4-45C7-9102-EE138CA0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E3E"/>
  </w:style>
  <w:style w:type="paragraph" w:styleId="Nadpis1">
    <w:name w:val="heading 1"/>
    <w:basedOn w:val="Normlny"/>
    <w:next w:val="Normlny"/>
    <w:link w:val="Nadpis1Char"/>
    <w:uiPriority w:val="9"/>
    <w:qFormat/>
    <w:rsid w:val="007B2E3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2E3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2E3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657ED"/>
    <w:pPr>
      <w:pBdr>
        <w:top w:val="dotted" w:sz="6" w:space="2" w:color="5B9BD5" w:themeColor="accent1"/>
      </w:pBdr>
      <w:spacing w:before="200" w:after="0"/>
      <w:outlineLvl w:val="3"/>
    </w:pPr>
    <w:rPr>
      <w:color w:val="2E74B5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2E3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2E3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2E3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2E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2E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E3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7B2E3E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rsid w:val="007B2E3E"/>
    <w:rPr>
      <w:caps/>
      <w:color w:val="1F4D78" w:themeColor="accent1" w:themeShade="7F"/>
      <w:spacing w:val="15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,Text pozn. pod čarou,Cha"/>
    <w:basedOn w:val="Normlny"/>
    <w:link w:val="TextpoznmkypodiarouChar"/>
    <w:uiPriority w:val="99"/>
    <w:unhideWhenUsed/>
    <w:qFormat/>
    <w:rsid w:val="00A42A23"/>
    <w:pPr>
      <w:spacing w:after="0" w:line="240" w:lineRule="auto"/>
      <w:contextualSpacing/>
    </w:p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qFormat/>
    <w:rsid w:val="00A42A23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,fr,E"/>
    <w:link w:val="Char2"/>
    <w:uiPriority w:val="99"/>
    <w:unhideWhenUsed/>
    <w:qFormat/>
    <w:rsid w:val="00A42A23"/>
    <w:rPr>
      <w:vertAlign w:val="superscript"/>
    </w:rPr>
  </w:style>
  <w:style w:type="character" w:styleId="Hypertextovprepojenie">
    <w:name w:val="Hyperlink"/>
    <w:uiPriority w:val="99"/>
    <w:rsid w:val="00A42A23"/>
    <w:rPr>
      <w:color w:val="0000FF"/>
      <w:u w:val="single"/>
    </w:rPr>
  </w:style>
  <w:style w:type="paragraph" w:customStyle="1" w:styleId="Odrky">
    <w:name w:val="Odrážky"/>
    <w:basedOn w:val="Normlny"/>
    <w:link w:val="OdrkyChar"/>
    <w:rsid w:val="00A42A23"/>
    <w:pPr>
      <w:spacing w:after="80"/>
    </w:pPr>
  </w:style>
  <w:style w:type="paragraph" w:customStyle="1" w:styleId="slovanodrky">
    <w:name w:val="číslované odrážky"/>
    <w:basedOn w:val="Normlny"/>
    <w:link w:val="slovanodrkyChar"/>
    <w:rsid w:val="00A42A23"/>
    <w:pPr>
      <w:numPr>
        <w:numId w:val="1"/>
      </w:numPr>
      <w:spacing w:after="0"/>
      <w:ind w:left="714" w:hanging="357"/>
    </w:pPr>
  </w:style>
  <w:style w:type="character" w:customStyle="1" w:styleId="OdrkyChar">
    <w:name w:val="Odrážky Char"/>
    <w:link w:val="Odrky"/>
    <w:rsid w:val="00A42A23"/>
    <w:rPr>
      <w:rFonts w:ascii="Calibri" w:eastAsia="Calibri" w:hAnsi="Calibri" w:cs="Times New Roman"/>
      <w:sz w:val="24"/>
      <w:szCs w:val="24"/>
    </w:rPr>
  </w:style>
  <w:style w:type="character" w:customStyle="1" w:styleId="slovanodrkyChar">
    <w:name w:val="číslované odrážky Char"/>
    <w:link w:val="slovanodrky"/>
    <w:rsid w:val="00A42A23"/>
  </w:style>
  <w:style w:type="paragraph" w:styleId="Odsekzoznamu">
    <w:name w:val="List Paragraph"/>
    <w:aliases w:val="body,Odsek zoznamu2,Odsek zoznamu1,Dot pt,F5 List Paragraph,Recommendation,List Paragraph11,List Paragraph à moi,Odsek zoznamu4,No Spacing1,List Paragraph Char Char Char,Indicator Text,Numbered Para 1,Odsek zoznamu21,Odsek"/>
    <w:basedOn w:val="Normlny"/>
    <w:link w:val="OdsekzoznamuChar"/>
    <w:uiPriority w:val="34"/>
    <w:qFormat/>
    <w:rsid w:val="007B2E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092"/>
    <w:rPr>
      <w:rFonts w:ascii="Arial" w:eastAsia="Calibri" w:hAnsi="Arial" w:cs="Times New Roman"/>
      <w:color w:val="262626" w:themeColor="text1" w:themeTint="D9"/>
      <w:szCs w:val="24"/>
    </w:rPr>
  </w:style>
  <w:style w:type="paragraph" w:styleId="Pta">
    <w:name w:val="footer"/>
    <w:basedOn w:val="Normlny"/>
    <w:link w:val="PtaChar"/>
    <w:uiPriority w:val="99"/>
    <w:unhideWhenUsed/>
    <w:rsid w:val="00C31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092"/>
    <w:rPr>
      <w:rFonts w:ascii="Arial" w:eastAsia="Calibri" w:hAnsi="Arial" w:cs="Times New Roman"/>
      <w:color w:val="262626" w:themeColor="text1" w:themeTint="D9"/>
      <w:szCs w:val="24"/>
    </w:rPr>
  </w:style>
  <w:style w:type="numbering" w:customStyle="1" w:styleId="tl1">
    <w:name w:val="Štýl1"/>
    <w:uiPriority w:val="99"/>
    <w:rsid w:val="00C31092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C31092"/>
    <w:rPr>
      <w:color w:val="954F72" w:themeColor="followedHyperlink"/>
      <w:u w:val="single"/>
    </w:rPr>
  </w:style>
  <w:style w:type="paragraph" w:customStyle="1" w:styleId="Default">
    <w:name w:val="Default"/>
    <w:qFormat/>
    <w:rsid w:val="002D42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6657ED"/>
    <w:rPr>
      <w:color w:val="2E74B5" w:themeColor="accent1" w:themeShade="BF"/>
      <w:spacing w:val="10"/>
    </w:rPr>
  </w:style>
  <w:style w:type="paragraph" w:styleId="Hlavikaobsahu">
    <w:name w:val="TOC Heading"/>
    <w:basedOn w:val="Nadpis1"/>
    <w:next w:val="Normlny"/>
    <w:uiPriority w:val="39"/>
    <w:unhideWhenUsed/>
    <w:qFormat/>
    <w:rsid w:val="007B2E3E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4C7F3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9692A"/>
    <w:pPr>
      <w:tabs>
        <w:tab w:val="right" w:leader="dot" w:pos="9911"/>
      </w:tabs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C54F97"/>
    <w:pPr>
      <w:tabs>
        <w:tab w:val="left" w:pos="660"/>
        <w:tab w:val="right" w:leader="dot" w:pos="9911"/>
      </w:tabs>
      <w:spacing w:after="100"/>
      <w:ind w:left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F3F"/>
    <w:rPr>
      <w:rFonts w:ascii="Segoe UI" w:eastAsia="Calibri" w:hAnsi="Segoe UI" w:cs="Segoe UI"/>
      <w:color w:val="262626" w:themeColor="text1" w:themeTint="D9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A55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550D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BA550D"/>
    <w:rPr>
      <w:rFonts w:ascii="Arial" w:eastAsia="Calibri" w:hAnsi="Arial" w:cs="Times New Roman"/>
      <w:color w:val="262626" w:themeColor="text1" w:themeTint="D9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55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550D"/>
    <w:rPr>
      <w:rFonts w:ascii="Arial" w:eastAsia="Calibri" w:hAnsi="Arial" w:cs="Times New Roman"/>
      <w:b/>
      <w:bCs/>
      <w:color w:val="262626" w:themeColor="text1" w:themeTint="D9"/>
      <w:sz w:val="20"/>
      <w:szCs w:val="20"/>
    </w:rPr>
  </w:style>
  <w:style w:type="table" w:styleId="Mriekatabuky">
    <w:name w:val="Table Grid"/>
    <w:basedOn w:val="Normlnatabuka"/>
    <w:uiPriority w:val="39"/>
    <w:rsid w:val="001501B9"/>
    <w:pPr>
      <w:spacing w:after="0" w:line="240" w:lineRule="auto"/>
    </w:pPr>
    <w:rPr>
      <w:rFonts w:ascii="Tms Rmn" w:eastAsia="Times New Roman" w:hAnsi="Tms Rmn" w:cs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5">
    <w:name w:val="Grid Table 1 Light Accent 5"/>
    <w:basedOn w:val="Normlnatabuka"/>
    <w:uiPriority w:val="46"/>
    <w:rsid w:val="001501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dsekzoznamuChar">
    <w:name w:val="Odsek zoznamu Char"/>
    <w:aliases w:val="body Char,Odsek zoznamu2 Char,Odsek zoznamu1 Char,Dot pt Char,F5 List Paragraph Char,Recommendation Char,List Paragraph11 Char,List Paragraph à moi Char,Odsek zoznamu4 Char,No Spacing1 Char,List Paragraph Char Char Char Char"/>
    <w:basedOn w:val="Predvolenpsmoodseku"/>
    <w:link w:val="Odsekzoznamu"/>
    <w:uiPriority w:val="34"/>
    <w:qFormat/>
    <w:locked/>
    <w:rsid w:val="008D000C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C5E38"/>
    <w:rPr>
      <w:color w:val="605E5C"/>
      <w:shd w:val="clear" w:color="auto" w:fill="E1DFDD"/>
    </w:rPr>
  </w:style>
  <w:style w:type="table" w:styleId="Tabukasmriekou1svetlzvraznenie1">
    <w:name w:val="Grid Table 1 Light Accent 1"/>
    <w:basedOn w:val="Normlnatabuka"/>
    <w:uiPriority w:val="46"/>
    <w:rsid w:val="005413C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3">
    <w:name w:val="Style13"/>
    <w:basedOn w:val="Normlny"/>
    <w:uiPriority w:val="99"/>
    <w:rsid w:val="00D4538B"/>
    <w:pPr>
      <w:widowControl w:val="0"/>
      <w:autoSpaceDE w:val="0"/>
      <w:autoSpaceDN w:val="0"/>
      <w:adjustRightInd w:val="0"/>
      <w:spacing w:after="0" w:line="278" w:lineRule="exact"/>
      <w:ind w:hanging="322"/>
    </w:pPr>
    <w:rPr>
      <w:rFonts w:ascii="Times New Roman" w:eastAsia="Times New Roman" w:hAnsi="Times New Roman"/>
      <w:sz w:val="24"/>
      <w:lang w:eastAsia="sk-SK"/>
    </w:rPr>
  </w:style>
  <w:style w:type="character" w:styleId="Intenzvnyodkaz">
    <w:name w:val="Intense Reference"/>
    <w:uiPriority w:val="32"/>
    <w:qFormat/>
    <w:rsid w:val="007B2E3E"/>
    <w:rPr>
      <w:b/>
      <w:bCs/>
      <w:i/>
      <w:iCs/>
      <w:caps/>
      <w:color w:val="5B9BD5" w:themeColor="accent1"/>
    </w:rPr>
  </w:style>
  <w:style w:type="character" w:styleId="Intenzvnezvraznenie">
    <w:name w:val="Intense Emphasis"/>
    <w:uiPriority w:val="21"/>
    <w:qFormat/>
    <w:rsid w:val="007B2E3E"/>
    <w:rPr>
      <w:b/>
      <w:bCs/>
      <w:caps/>
      <w:color w:val="1F4D78" w:themeColor="accent1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2E3E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2E3E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2E3E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2E3E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2E3E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B2E3E"/>
    <w:rPr>
      <w:b/>
      <w:bCs/>
      <w:color w:val="2E74B5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B2E3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B2E3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2E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7B2E3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7B2E3E"/>
    <w:rPr>
      <w:b/>
      <w:bCs/>
    </w:rPr>
  </w:style>
  <w:style w:type="character" w:styleId="Zvraznenie">
    <w:name w:val="Emphasis"/>
    <w:uiPriority w:val="20"/>
    <w:qFormat/>
    <w:rsid w:val="007B2E3E"/>
    <w:rPr>
      <w:caps/>
      <w:color w:val="1F4D78" w:themeColor="accent1" w:themeShade="7F"/>
      <w:spacing w:val="5"/>
    </w:rPr>
  </w:style>
  <w:style w:type="paragraph" w:styleId="Bezriadkovania">
    <w:name w:val="No Spacing"/>
    <w:uiPriority w:val="1"/>
    <w:qFormat/>
    <w:rsid w:val="007B2E3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B2E3E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B2E3E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2E3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2E3E"/>
    <w:rPr>
      <w:color w:val="5B9BD5" w:themeColor="accent1"/>
      <w:sz w:val="24"/>
      <w:szCs w:val="24"/>
    </w:rPr>
  </w:style>
  <w:style w:type="character" w:styleId="Jemnzvraznenie">
    <w:name w:val="Subtle Emphasis"/>
    <w:uiPriority w:val="19"/>
    <w:qFormat/>
    <w:rsid w:val="007B2E3E"/>
    <w:rPr>
      <w:i/>
      <w:iCs/>
      <w:color w:val="1F4D78" w:themeColor="accent1" w:themeShade="7F"/>
    </w:rPr>
  </w:style>
  <w:style w:type="character" w:styleId="Jemnodkaz">
    <w:name w:val="Subtle Reference"/>
    <w:uiPriority w:val="31"/>
    <w:qFormat/>
    <w:rsid w:val="007B2E3E"/>
    <w:rPr>
      <w:b/>
      <w:bCs/>
      <w:color w:val="5B9BD5" w:themeColor="accent1"/>
    </w:rPr>
  </w:style>
  <w:style w:type="character" w:styleId="Nzovknihy">
    <w:name w:val="Book Title"/>
    <w:uiPriority w:val="33"/>
    <w:qFormat/>
    <w:rsid w:val="007B2E3E"/>
    <w:rPr>
      <w:b/>
      <w:bCs/>
      <w:i/>
      <w:iCs/>
      <w:spacing w:val="0"/>
    </w:rPr>
  </w:style>
  <w:style w:type="paragraph" w:customStyle="1" w:styleId="Char2">
    <w:name w:val="Char2"/>
    <w:basedOn w:val="Normlny"/>
    <w:link w:val="Odkaznapoznmkupodiarou"/>
    <w:uiPriority w:val="99"/>
    <w:rsid w:val="008A59CD"/>
    <w:pPr>
      <w:spacing w:before="0" w:after="160" w:line="240" w:lineRule="exact"/>
    </w:pPr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152DF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152DF"/>
  </w:style>
  <w:style w:type="character" w:styleId="Odkaznavysvetlivku">
    <w:name w:val="endnote reference"/>
    <w:basedOn w:val="Predvolenpsmoodseku"/>
    <w:uiPriority w:val="99"/>
    <w:semiHidden/>
    <w:unhideWhenUsed/>
    <w:rsid w:val="002152DF"/>
    <w:rPr>
      <w:vertAlign w:val="superscript"/>
    </w:rPr>
  </w:style>
  <w:style w:type="paragraph" w:styleId="Revzia">
    <w:name w:val="Revision"/>
    <w:hidden/>
    <w:uiPriority w:val="99"/>
    <w:semiHidden/>
    <w:rsid w:val="004D121E"/>
    <w:pPr>
      <w:spacing w:before="0" w:after="0" w:line="240" w:lineRule="auto"/>
    </w:pPr>
  </w:style>
  <w:style w:type="paragraph" w:customStyle="1" w:styleId="TableParagraph">
    <w:name w:val="Table Paragraph"/>
    <w:basedOn w:val="Normlny"/>
    <w:uiPriority w:val="1"/>
    <w:rsid w:val="00F66FCC"/>
    <w:pPr>
      <w:autoSpaceDE w:val="0"/>
      <w:autoSpaceDN w:val="0"/>
      <w:spacing w:before="0" w:after="0" w:line="240" w:lineRule="auto"/>
    </w:pPr>
    <w:rPr>
      <w:rFonts w:ascii="Arial" w:eastAsiaTheme="minorHAnsi" w:hAnsi="Arial" w:cs="Arial"/>
      <w:sz w:val="22"/>
      <w:szCs w:val="22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7014F"/>
    <w:rPr>
      <w:color w:val="605E5C"/>
      <w:shd w:val="clear" w:color="auto" w:fill="E1DFDD"/>
    </w:rPr>
  </w:style>
  <w:style w:type="character" w:customStyle="1" w:styleId="ablnaChar">
    <w:name w:val="Šablóna Char"/>
    <w:link w:val="ablna"/>
    <w:locked/>
    <w:rsid w:val="00851E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lna">
    <w:name w:val="Šablóna"/>
    <w:basedOn w:val="Hlavika"/>
    <w:link w:val="ablnaChar"/>
    <w:qFormat/>
    <w:rsid w:val="00851E01"/>
    <w:pPr>
      <w:tabs>
        <w:tab w:val="center" w:pos="-142"/>
        <w:tab w:val="right" w:pos="9356"/>
      </w:tabs>
      <w:suppressAutoHyphens/>
      <w:spacing w:before="0"/>
      <w:ind w:right="-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4">
    <w:name w:val="toc 4"/>
    <w:basedOn w:val="Normlny"/>
    <w:next w:val="Normlny"/>
    <w:autoRedefine/>
    <w:uiPriority w:val="39"/>
    <w:unhideWhenUsed/>
    <w:rsid w:val="003F1872"/>
    <w:pPr>
      <w:spacing w:after="100"/>
      <w:ind w:left="600"/>
    </w:pPr>
  </w:style>
  <w:style w:type="table" w:customStyle="1" w:styleId="Mriekatabuky1">
    <w:name w:val="Mriežka tabuľky1"/>
    <w:basedOn w:val="Normlnatabuka"/>
    <w:next w:val="Mriekatabuky"/>
    <w:uiPriority w:val="39"/>
    <w:rsid w:val="008272A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27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sr.sk/sk/financne-vztahy-eu/povstupove-fondy-eu/programove-obdobie-2021-2027/strategia-financovania-efrr-esf-kf-fst-enraf-2021-2027/" TargetMode="External"/><Relationship Id="rId13" Type="http://schemas.openxmlformats.org/officeDocument/2006/relationships/hyperlink" Target="mailto:monitoring.pks@employment.gov.sk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p.pks@employment.gov.sk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.pks@employment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fsr.sk/sk/financne-vztahy-eu/povstupove-fondy-eu/programove-obdobie-2021-2027/prirucka-k-financnemu-riadeniu-fondov-eu-programove-obdobie-2021-202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rofondy.gov.sk/dokumenty-a-publikacie/metodicke-dokumenty/index.html" TargetMode="External"/><Relationship Id="rId14" Type="http://schemas.openxmlformats.org/officeDocument/2006/relationships/hyperlink" Target="mailto:np.pks@employment.gov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lea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F235BB4B524BE083C6AC0239B38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A00A4-D4D5-4A95-83E5-D1BB0834F977}"/>
      </w:docPartPr>
      <w:docPartBody>
        <w:p w:rsidR="00096B58" w:rsidRDefault="007343FC" w:rsidP="007343FC">
          <w:pPr>
            <w:pStyle w:val="8BF235BB4B524BE083C6AC0239B380DD"/>
          </w:pPr>
          <w:r w:rsidRPr="009942B4">
            <w:rPr>
              <w:rStyle w:val="Zstupntext"/>
            </w:rPr>
            <w:t>Vyberte položku.</w:t>
          </w:r>
        </w:p>
      </w:docPartBody>
    </w:docPart>
    <w:docPart>
      <w:docPartPr>
        <w:name w:val="1B59855EE9D6445382C18FBAA6CD2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9EF965-7ECA-4250-9162-2B4B0FDAFB2C}"/>
      </w:docPartPr>
      <w:docPartBody>
        <w:p w:rsidR="00096B58" w:rsidRDefault="007343FC" w:rsidP="007343FC">
          <w:pPr>
            <w:pStyle w:val="1B59855EE9D6445382C18FBAA6CD2D66"/>
          </w:pPr>
          <w:r w:rsidRPr="006F6C31">
            <w:rPr>
              <w:rStyle w:val="Zstupntext"/>
              <w:rFonts w:cs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2A"/>
    <w:rsid w:val="00043FDE"/>
    <w:rsid w:val="00083494"/>
    <w:rsid w:val="00094C26"/>
    <w:rsid w:val="00096B58"/>
    <w:rsid w:val="001821A4"/>
    <w:rsid w:val="00195103"/>
    <w:rsid w:val="001D5169"/>
    <w:rsid w:val="002C424D"/>
    <w:rsid w:val="002F235D"/>
    <w:rsid w:val="004B34B8"/>
    <w:rsid w:val="004B5390"/>
    <w:rsid w:val="0051172F"/>
    <w:rsid w:val="00531194"/>
    <w:rsid w:val="005B0FFD"/>
    <w:rsid w:val="00634896"/>
    <w:rsid w:val="0065295B"/>
    <w:rsid w:val="006E61B5"/>
    <w:rsid w:val="007343FC"/>
    <w:rsid w:val="00815B97"/>
    <w:rsid w:val="00835547"/>
    <w:rsid w:val="00853080"/>
    <w:rsid w:val="00961841"/>
    <w:rsid w:val="00A10D04"/>
    <w:rsid w:val="00A164F7"/>
    <w:rsid w:val="00A53146"/>
    <w:rsid w:val="00A85F1B"/>
    <w:rsid w:val="00B01009"/>
    <w:rsid w:val="00B20323"/>
    <w:rsid w:val="00B50EAC"/>
    <w:rsid w:val="00BF5E2A"/>
    <w:rsid w:val="00C44876"/>
    <w:rsid w:val="00C50E49"/>
    <w:rsid w:val="00C517A6"/>
    <w:rsid w:val="00CD7954"/>
    <w:rsid w:val="00D15991"/>
    <w:rsid w:val="00D3472B"/>
    <w:rsid w:val="00DC51A9"/>
    <w:rsid w:val="00DC7B55"/>
    <w:rsid w:val="00DD6179"/>
    <w:rsid w:val="00F237A1"/>
    <w:rsid w:val="00F34305"/>
    <w:rsid w:val="00F72FDA"/>
    <w:rsid w:val="00FA160B"/>
    <w:rsid w:val="00FA71EB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343FC"/>
    <w:rPr>
      <w:color w:val="808080"/>
    </w:rPr>
  </w:style>
  <w:style w:type="paragraph" w:customStyle="1" w:styleId="8BF235BB4B524BE083C6AC0239B380DD">
    <w:name w:val="8BF235BB4B524BE083C6AC0239B380DD"/>
    <w:rsid w:val="007343FC"/>
  </w:style>
  <w:style w:type="paragraph" w:customStyle="1" w:styleId="1B59855EE9D6445382C18FBAA6CD2D66">
    <w:name w:val="1B59855EE9D6445382C18FBAA6CD2D66"/>
    <w:rsid w:val="00734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0502-1B03-4C22-9CC4-CE5527E2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6838</Words>
  <Characters>38982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Bilka Eva</dc:creator>
  <cp:keywords/>
  <dc:description/>
  <cp:lastModifiedBy>Becová Dana</cp:lastModifiedBy>
  <cp:revision>2</cp:revision>
  <cp:lastPrinted>2024-04-08T05:44:00Z</cp:lastPrinted>
  <dcterms:created xsi:type="dcterms:W3CDTF">2025-02-07T09:49:00Z</dcterms:created>
  <dcterms:modified xsi:type="dcterms:W3CDTF">2025-02-07T09:49:00Z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4fc24651ff299409b27d2f89de6a9281eb305fe87caf8b479ed0795fc7e91b5d</vt:lpwstr>
  </property>
</Properties>
</file>