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2E3F" w14:textId="04B61948" w:rsidR="00D565D5" w:rsidRDefault="00E90306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OZNÁMENIE</w:t>
      </w:r>
    </w:p>
    <w:p w14:paraId="1C86F44A" w14:textId="77777777" w:rsidR="00D565D5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005686B7" w14:textId="77777777" w:rsidR="00D565D5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 možnosti predkladania žiadostí na zapojenie sa do národného projektu</w:t>
      </w:r>
    </w:p>
    <w:p w14:paraId="127AC711" w14:textId="382F0C18" w:rsidR="00401C41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Podpora poskytovania komunitných a kvalitných sociálnych služieb</w:t>
      </w:r>
      <w:r w:rsidR="00F25A8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,</w:t>
      </w:r>
    </w:p>
    <w:p w14:paraId="20896DF3" w14:textId="0D68232D" w:rsidR="00F25A8E" w:rsidRPr="004F55A8" w:rsidRDefault="0002107D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Opatrenie 3</w:t>
      </w:r>
      <w:r w:rsidR="00F25A8E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.1 </w:t>
      </w:r>
      <w:r w:rsidRPr="0002107D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 w:rsidR="000C0643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– krátkodobé intervencie</w:t>
      </w:r>
    </w:p>
    <w:p w14:paraId="0B338D94" w14:textId="77777777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CB23AA" w14:textId="7FA23267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Názov projektu: </w:t>
      </w:r>
      <w:r w:rsidR="000B54EC"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Operačný program: </w:t>
      </w:r>
      <w:r w:rsidR="000B54EC">
        <w:rPr>
          <w:rFonts w:ascii="Arial" w:eastAsia="Times New Roman" w:hAnsi="Arial" w:cs="Arial"/>
          <w:sz w:val="20"/>
          <w:szCs w:val="20"/>
          <w:lang w:eastAsia="sk-SK"/>
        </w:rPr>
        <w:t>Program Slovensko</w:t>
      </w:r>
    </w:p>
    <w:p w14:paraId="08047154" w14:textId="3B534E1F" w:rsidR="00401C41" w:rsidRPr="000B54EC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Prioritná os (číslo a názov): </w:t>
      </w:r>
      <w:r w:rsidR="000B54EC" w:rsidRPr="000B54EC">
        <w:rPr>
          <w:rFonts w:ascii="Arial" w:eastAsia="Times New Roman" w:hAnsi="Arial" w:cs="Arial"/>
          <w:bCs/>
          <w:sz w:val="20"/>
          <w:szCs w:val="20"/>
          <w:lang w:eastAsia="sk-SK"/>
        </w:rPr>
        <w:t>4P5 Aktívne začlenenie a dostupné služby</w:t>
      </w:r>
    </w:p>
    <w:p w14:paraId="2D7C4C47" w14:textId="0F6E4ABA" w:rsidR="00401C41" w:rsidRPr="004F55A8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Špecifický cieľ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B54EC">
        <w:rPr>
          <w:rFonts w:ascii="Arial" w:eastAsia="Times New Roman" w:hAnsi="Arial" w:cs="Arial"/>
          <w:b/>
          <w:sz w:val="20"/>
          <w:szCs w:val="20"/>
          <w:lang w:eastAsia="sk-SK"/>
        </w:rPr>
        <w:t>ESO 4.8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zamestnateľnosti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 najmä v prípade znevýhodnených skupín</w:t>
      </w:r>
      <w:r w:rsidRPr="004F55A8">
        <w:rPr>
          <w:rFonts w:ascii="Arial" w:eastAsia="Times New Roman" w:hAnsi="Arial" w:cs="Arial"/>
          <w:b/>
          <w:bCs/>
          <w:i/>
          <w:iCs/>
          <w:sz w:val="20"/>
          <w:szCs w:val="20"/>
          <w:lang w:eastAsia="sk-SK"/>
        </w:rPr>
        <w:t> </w:t>
      </w:r>
    </w:p>
    <w:p w14:paraId="6FAD68A8" w14:textId="77777777" w:rsidR="00996DE5" w:rsidRPr="000C58D1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C58D1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ITMS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2021+: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sk-SK"/>
        </w:rPr>
        <w:t>NFP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401405C004</w:t>
      </w:r>
    </w:p>
    <w:p w14:paraId="6A94F71B" w14:textId="76A65328" w:rsidR="00996DE5" w:rsidRPr="00574B7F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Kód/číslo oznámenia: </w:t>
      </w:r>
      <w:r w:rsidR="004930BC">
        <w:rPr>
          <w:rFonts w:ascii="Arial" w:eastAsia="Times New Roman" w:hAnsi="Arial" w:cs="Arial"/>
          <w:bCs/>
          <w:sz w:val="20"/>
          <w:szCs w:val="20"/>
          <w:lang w:eastAsia="sk-SK"/>
        </w:rPr>
        <w:t>NP PKS/3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.1</w:t>
      </w:r>
      <w:r w:rsidR="00671EAC">
        <w:rPr>
          <w:rFonts w:ascii="Arial" w:eastAsia="Times New Roman" w:hAnsi="Arial" w:cs="Arial"/>
          <w:bCs/>
          <w:sz w:val="20"/>
          <w:szCs w:val="20"/>
          <w:lang w:eastAsia="sk-SK"/>
        </w:rPr>
        <w:t>k</w:t>
      </w:r>
      <w:r w:rsidRPr="00B72723">
        <w:rPr>
          <w:rFonts w:ascii="Arial" w:eastAsia="Times New Roman" w:hAnsi="Arial" w:cs="Arial"/>
          <w:bCs/>
          <w:sz w:val="20"/>
          <w:szCs w:val="20"/>
          <w:lang w:eastAsia="sk-SK"/>
        </w:rPr>
        <w:t>/1/2025</w:t>
      </w:r>
    </w:p>
    <w:p w14:paraId="6FD8AD3C" w14:textId="24DFCF9D" w:rsidR="00996DE5" w:rsidRPr="009B1F14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zverejnenia oznámenia: </w:t>
      </w:r>
      <w:r w:rsidR="00D277D8">
        <w:rPr>
          <w:rFonts w:ascii="Arial" w:eastAsia="Times New Roman" w:hAnsi="Arial" w:cs="Arial"/>
          <w:bCs/>
          <w:sz w:val="20"/>
          <w:szCs w:val="20"/>
          <w:lang w:eastAsia="sk-SK"/>
        </w:rPr>
        <w:t>19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.06.2025</w:t>
      </w:r>
    </w:p>
    <w:p w14:paraId="667ABC3F" w14:textId="3DF79D3A" w:rsidR="00996DE5" w:rsidRPr="002B7CE2" w:rsidRDefault="00996DE5" w:rsidP="00996DE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predkladania žiadostí: </w:t>
      </w:r>
      <w:r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od </w:t>
      </w:r>
      <w:r w:rsidR="00D277D8">
        <w:rPr>
          <w:rFonts w:ascii="Arial" w:eastAsia="Times New Roman" w:hAnsi="Arial" w:cs="Arial"/>
          <w:bCs/>
          <w:sz w:val="20"/>
          <w:szCs w:val="20"/>
          <w:lang w:eastAsia="sk-SK"/>
        </w:rPr>
        <w:t>19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.06.2025</w:t>
      </w:r>
    </w:p>
    <w:p w14:paraId="5F964C1F" w14:textId="4D9085A2" w:rsidR="002B7CE2" w:rsidRPr="002B7CE2" w:rsidRDefault="00996DE5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9B1F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uzavretia oznámenia: </w:t>
      </w:r>
      <w:r w:rsidR="009D33C1">
        <w:rPr>
          <w:rFonts w:ascii="Arial" w:eastAsia="Times New Roman" w:hAnsi="Arial" w:cs="Arial"/>
          <w:bCs/>
          <w:sz w:val="20"/>
          <w:szCs w:val="20"/>
          <w:lang w:eastAsia="sk-SK"/>
        </w:rPr>
        <w:t>01.07</w:t>
      </w:r>
      <w:r w:rsidR="002B7CE2" w:rsidRPr="002B7CE2">
        <w:rPr>
          <w:rFonts w:ascii="Arial" w:eastAsia="Times New Roman" w:hAnsi="Arial" w:cs="Arial"/>
          <w:bCs/>
          <w:sz w:val="20"/>
          <w:szCs w:val="20"/>
          <w:lang w:eastAsia="sk-SK"/>
        </w:rPr>
        <w:t>.2026</w:t>
      </w:r>
    </w:p>
    <w:p w14:paraId="76FA0981" w14:textId="77777777" w:rsidR="002B7CE2" w:rsidRPr="004F55A8" w:rsidRDefault="002B7CE2" w:rsidP="00574B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7132CE4" w14:textId="1421CB83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Schválil:</w:t>
      </w:r>
      <w:r w:rsidR="00F142CA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F142CA" w:rsidRPr="00F142CA">
        <w:rPr>
          <w:rFonts w:ascii="Arial" w:eastAsia="Times New Roman" w:hAnsi="Arial" w:cs="Arial"/>
          <w:bCs/>
          <w:sz w:val="20"/>
          <w:szCs w:val="20"/>
          <w:lang w:eastAsia="sk-SK"/>
        </w:rPr>
        <w:t>Mgr</w:t>
      </w:r>
      <w:r w:rsidRPr="00F142CA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F142CA" w:rsidRPr="00F142CA">
        <w:rPr>
          <w:rFonts w:ascii="Arial" w:eastAsia="Times New Roman" w:hAnsi="Arial" w:cs="Arial"/>
          <w:sz w:val="20"/>
          <w:szCs w:val="20"/>
          <w:lang w:eastAsia="sk-SK"/>
        </w:rPr>
        <w:t>Jana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 xml:space="preserve"> Krausová Daniš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generáln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riaditeľ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ka</w:t>
      </w:r>
      <w:r w:rsidR="00A1796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Projektovej kancelárie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Ministerstva práce, sociálnych vecí a rodiny Slovenskej republiky</w:t>
      </w:r>
      <w:bookmarkStart w:id="0" w:name="_GoBack"/>
      <w:bookmarkEnd w:id="0"/>
    </w:p>
    <w:p w14:paraId="15AE1A5F" w14:textId="77777777" w:rsidR="00FB79F3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36656F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1. ZÁKLADNÉ INFORMÁCIE O PROJEKTE</w:t>
      </w:r>
    </w:p>
    <w:p w14:paraId="3B609C86" w14:textId="77777777" w:rsidR="001E4A79" w:rsidRPr="004F55A8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Projektová kancelária MPSVR SR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je prijímateľom </w:t>
      </w:r>
      <w:r>
        <w:rPr>
          <w:rFonts w:ascii="Arial" w:eastAsia="Times New Roman" w:hAnsi="Arial" w:cs="Arial"/>
          <w:sz w:val="20"/>
          <w:szCs w:val="20"/>
          <w:lang w:eastAsia="sk-SK"/>
        </w:rPr>
        <w:t>nenávratného finančného príspevku (ďalej len „NFP“)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rámci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národn</w:t>
      </w:r>
      <w:r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projekt</w:t>
      </w:r>
      <w:r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(ďalej len „NP 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“ a/alebo „</w:t>
      </w:r>
      <w:r w:rsidRPr="00065845">
        <w:rPr>
          <w:rFonts w:ascii="Arial" w:eastAsia="Times New Roman" w:hAnsi="Arial" w:cs="Arial"/>
          <w:sz w:val="20"/>
          <w:szCs w:val="20"/>
          <w:lang w:eastAsia="sk-SK"/>
        </w:rPr>
        <w:t xml:space="preserve">projekt“), financovaného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z prostrie</w:t>
      </w:r>
      <w:r>
        <w:rPr>
          <w:rFonts w:ascii="Arial" w:eastAsia="Times New Roman" w:hAnsi="Arial" w:cs="Arial"/>
          <w:sz w:val="20"/>
          <w:szCs w:val="20"/>
          <w:lang w:eastAsia="sk-SK"/>
        </w:rPr>
        <w:t>dkov ESF+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v rámci P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rogramu </w:t>
      </w:r>
      <w:r>
        <w:rPr>
          <w:rFonts w:ascii="Arial" w:eastAsia="Times New Roman" w:hAnsi="Arial" w:cs="Arial"/>
          <w:sz w:val="20"/>
          <w:szCs w:val="20"/>
          <w:lang w:eastAsia="sk-SK"/>
        </w:rPr>
        <w:t>Slovensko. NP 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sa realizuje na celom území Slovenskej republiky.</w:t>
      </w:r>
    </w:p>
    <w:p w14:paraId="2F494C7D" w14:textId="77777777" w:rsidR="004A4969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A0836DF" w14:textId="12947FBB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34DAE">
        <w:rPr>
          <w:rFonts w:ascii="Arial" w:eastAsia="Times New Roman" w:hAnsi="Arial" w:cs="Arial"/>
          <w:b/>
          <w:sz w:val="20"/>
          <w:szCs w:val="20"/>
          <w:lang w:eastAsia="sk-SK"/>
        </w:rPr>
        <w:t>Cieľom projektu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96DE5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je 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príprava komplexných po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>dporných mechanizmov v prospech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poskytovateľov sociálnych služieb za účelom zvýšenia kvality poskytovanej sociálnej služby a tým aj života prijímateľov sociálnych služieb a ich blízkych osôb. NP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 PKS svojimi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podaktivitami</w:t>
      </w:r>
      <w:proofErr w:type="spellEnd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napĺňa národné strategické dokumenty a medzinárodné záväzky v oblasti sociálnych politík, pričom podporí sociálne inovácie a prispeje k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> modernizácii v oblasti poskytovania sociálnych služieb.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NP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 PKS</w:t>
      </w:r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realizovaný prostredníctvom troch </w:t>
      </w:r>
      <w:r w:rsidR="00996DE5">
        <w:rPr>
          <w:rFonts w:ascii="Arial" w:eastAsia="Times New Roman" w:hAnsi="Arial" w:cs="Arial"/>
          <w:sz w:val="20"/>
          <w:szCs w:val="20"/>
          <w:lang w:eastAsia="sk-SK"/>
        </w:rPr>
        <w:t xml:space="preserve">tematických </w:t>
      </w:r>
      <w:proofErr w:type="spellStart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>podaktivít</w:t>
      </w:r>
      <w:proofErr w:type="spellEnd"/>
      <w:r w:rsidR="00996DE5"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 v rámci hlavnej aktivity “Podpora poskytovateľov a prijímateľov sociálnych služieb v procese skvalitňovania sociálnych služieb a prechodu na komunitné služby”.</w:t>
      </w:r>
    </w:p>
    <w:p w14:paraId="1F0D056D" w14:textId="61B70633" w:rsidR="00F142CA" w:rsidRDefault="00F142CA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575CA90" w14:textId="1E4ECC8C" w:rsidR="00F142CA" w:rsidRDefault="00F142CA" w:rsidP="0002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142C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Cieľom </w:t>
      </w:r>
      <w:r w:rsidR="00820FD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tejto časti </w:t>
      </w:r>
      <w:r w:rsidRPr="00F142CA">
        <w:rPr>
          <w:rFonts w:ascii="Arial" w:eastAsia="Times New Roman" w:hAnsi="Arial" w:cs="Arial"/>
          <w:b/>
          <w:sz w:val="20"/>
          <w:szCs w:val="20"/>
          <w:lang w:eastAsia="sk-SK"/>
        </w:rPr>
        <w:t>Opatrenia</w:t>
      </w:r>
      <w:r w:rsidR="0040126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b/>
          <w:sz w:val="20"/>
          <w:szCs w:val="20"/>
          <w:lang w:eastAsia="sk-SK"/>
        </w:rPr>
        <w:t>3</w:t>
      </w:r>
      <w:r w:rsidR="00401261">
        <w:rPr>
          <w:rFonts w:ascii="Arial" w:eastAsia="Times New Roman" w:hAnsi="Arial" w:cs="Arial"/>
          <w:b/>
          <w:sz w:val="20"/>
          <w:szCs w:val="20"/>
          <w:lang w:eastAsia="sk-SK"/>
        </w:rPr>
        <w:t>.1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je 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pripraviť a poskytovať cielenú podporu poskytovateľom sociálnych služieb zvyšovaním kvality práce s cieľovou skupinou prostredníctvom podpory nových odborných postupov a inovatívnych metód práce. Výber zapojených subjektov sa uskutoční na základe oznámenia a bude rovnako reflektovať na výsledky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vopred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 xml:space="preserve"> realizovaného prieskumu. Podpora sa bude realizovať prostredníctvom </w:t>
      </w:r>
      <w:r w:rsidR="00820FD1">
        <w:rPr>
          <w:rFonts w:ascii="Arial" w:eastAsia="Times New Roman" w:hAnsi="Arial" w:cs="Arial"/>
          <w:sz w:val="20"/>
          <w:szCs w:val="20"/>
          <w:lang w:eastAsia="sk-SK"/>
        </w:rPr>
        <w:t xml:space="preserve">krátkodobých intervencií práce s prijímateľmi sociálnych služieb 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na základe potreby poskytovateľov</w:t>
      </w:r>
      <w:r w:rsidR="00AB3B07">
        <w:rPr>
          <w:rFonts w:ascii="Arial" w:eastAsia="Times New Roman" w:hAnsi="Arial" w:cs="Arial"/>
          <w:sz w:val="20"/>
          <w:szCs w:val="20"/>
          <w:lang w:eastAsia="sk-SK"/>
        </w:rPr>
        <w:t xml:space="preserve"> a podpory personálu v priamej starostlivosti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1A3694F1" w14:textId="77777777" w:rsidR="00D03041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71C461" w14:textId="77777777" w:rsidR="001E4A79" w:rsidRPr="004F55A8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Odborné činnosti projektu budú implementovať spolupracujúce subjekty – užívatelia, ktorí disponujú potrebným odbornými kapacitami.</w:t>
      </w:r>
    </w:p>
    <w:p w14:paraId="5223D558" w14:textId="77777777" w:rsidR="001E4A79" w:rsidRDefault="001E4A7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316980C3" w14:textId="0E50F06A" w:rsidR="004A4969" w:rsidRPr="004A4969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A496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Prijímateľ NFP:</w:t>
      </w:r>
    </w:p>
    <w:p w14:paraId="377D7A67" w14:textId="7359AEC7" w:rsidR="000564B0" w:rsidRDefault="00F142CA" w:rsidP="00A452FA">
      <w:pPr>
        <w:numPr>
          <w:ilvl w:val="0"/>
          <w:numId w:val="31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Projektová kancelária </w:t>
      </w:r>
      <w:r w:rsidR="00EE3285" w:rsidRPr="000564B0">
        <w:rPr>
          <w:rFonts w:ascii="Arial" w:eastAsia="Times New Roman" w:hAnsi="Arial" w:cs="Arial"/>
          <w:sz w:val="20"/>
          <w:szCs w:val="20"/>
          <w:lang w:eastAsia="sk-SK"/>
        </w:rPr>
        <w:t xml:space="preserve">MPSVR </w:t>
      </w:r>
    </w:p>
    <w:p w14:paraId="5292FA55" w14:textId="77777777" w:rsidR="001E4A79" w:rsidRDefault="001E4A79" w:rsidP="001E4A79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3CD98C8" w14:textId="45941B6E" w:rsidR="004A4969" w:rsidRPr="000564B0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Užívatelia</w:t>
      </w:r>
      <w:r w:rsidR="004A4969" w:rsidRPr="000564B0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</w:p>
    <w:p w14:paraId="616B28EA" w14:textId="77777777" w:rsidR="00F1452B" w:rsidRPr="004A4969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Rada pre poradenstvo v sociálnej práci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RPSP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670D874D" w14:textId="77777777" w:rsidR="00F1452B" w:rsidRPr="004A4969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Slovenská únia podporovaného zamestnávania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SUPZ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4A4969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0D0C7D34" w14:textId="270AC6B1" w:rsidR="004A4969" w:rsidRDefault="00EE3285" w:rsidP="00A452FA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Slovenská technická univerzita v Bratislave, Fakulta architektúry </w:t>
      </w:r>
      <w:r w:rsidR="00BA1A28">
        <w:rPr>
          <w:rFonts w:ascii="Arial" w:eastAsia="Times New Roman" w:hAnsi="Arial" w:cs="Arial"/>
          <w:sz w:val="20"/>
          <w:szCs w:val="20"/>
          <w:lang w:eastAsia="sk-SK"/>
        </w:rPr>
        <w:t xml:space="preserve">a dizajnu </w:t>
      </w:r>
      <w:r w:rsidRPr="004A4969">
        <w:rPr>
          <w:rFonts w:ascii="Arial" w:eastAsia="Times New Roman" w:hAnsi="Arial" w:cs="Arial"/>
          <w:sz w:val="20"/>
          <w:szCs w:val="20"/>
          <w:lang w:eastAsia="sk-SK"/>
        </w:rPr>
        <w:t>STU,</w:t>
      </w:r>
      <w:r w:rsidR="00BA1A2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A4969" w:rsidRPr="004A4969">
        <w:rPr>
          <w:rFonts w:ascii="Arial" w:eastAsia="Times New Roman" w:hAnsi="Arial" w:cs="Arial"/>
          <w:sz w:val="20"/>
          <w:szCs w:val="20"/>
          <w:lang w:eastAsia="sk-SK"/>
        </w:rPr>
        <w:t xml:space="preserve">Výskumné a školiace centrum bezbariérového navrhovania – CEDA FA STU (ďalej len 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D03041">
        <w:rPr>
          <w:rFonts w:ascii="Arial" w:eastAsia="Times New Roman" w:hAnsi="Arial" w:cs="Arial"/>
          <w:sz w:val="20"/>
          <w:szCs w:val="20"/>
          <w:lang w:eastAsia="sk-SK"/>
        </w:rPr>
        <w:t>CEDA</w:t>
      </w:r>
      <w:r w:rsidR="000564B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D03041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19C8E9C0" w14:textId="2631EC4A" w:rsidR="00D03041" w:rsidRDefault="00D03041" w:rsidP="00A452FA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občianske združenie </w:t>
      </w:r>
      <w:r w:rsidRPr="00D03041">
        <w:rPr>
          <w:rFonts w:ascii="Arial" w:eastAsia="Times New Roman" w:hAnsi="Arial" w:cs="Arial"/>
          <w:sz w:val="20"/>
          <w:szCs w:val="20"/>
          <w:lang w:eastAsia="sk-SK"/>
        </w:rPr>
        <w:t xml:space="preserve">Inštitút pre </w:t>
      </w:r>
      <w:r>
        <w:rPr>
          <w:rFonts w:ascii="Arial" w:eastAsia="Times New Roman" w:hAnsi="Arial" w:cs="Arial"/>
          <w:sz w:val="20"/>
          <w:szCs w:val="20"/>
          <w:lang w:eastAsia="sk-SK"/>
        </w:rPr>
        <w:t>vzdelávanie v paliatívnej medic</w:t>
      </w:r>
      <w:r w:rsidRPr="00D03041">
        <w:rPr>
          <w:rFonts w:ascii="Arial" w:eastAsia="Times New Roman" w:hAnsi="Arial" w:cs="Arial"/>
          <w:sz w:val="20"/>
          <w:szCs w:val="20"/>
          <w:lang w:eastAsia="sk-SK"/>
        </w:rPr>
        <w:t>íne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„IVPM“)</w:t>
      </w:r>
    </w:p>
    <w:p w14:paraId="1A776E36" w14:textId="7BF06D72" w:rsidR="00D03041" w:rsidRPr="004A4969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nezisková organizácia s právnou formou ústavu Národní ústav pro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autismus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„NAUTIS“)</w:t>
      </w:r>
    </w:p>
    <w:p w14:paraId="332BDA68" w14:textId="77777777" w:rsidR="004A4969" w:rsidRPr="004F55A8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4668932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2. FINANCOVANIE PROJEKTU</w:t>
      </w:r>
    </w:p>
    <w:p w14:paraId="5CAA0C98" w14:textId="77777777" w:rsidR="0016256A" w:rsidRDefault="0016256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978305C" w14:textId="5B54DB16" w:rsidR="002B7CE2" w:rsidRDefault="002B7CE2" w:rsidP="002B7CE2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Výška NFP Akcie 2</w:t>
      </w:r>
      <w:r w:rsidR="002337E4">
        <w:rPr>
          <w:rFonts w:ascii="Arial" w:eastAsia="Times New Roman" w:hAnsi="Arial" w:cs="Arial"/>
          <w:sz w:val="20"/>
          <w:szCs w:val="20"/>
          <w:lang w:eastAsia="sk-SK"/>
        </w:rPr>
        <w:t xml:space="preserve"> (</w:t>
      </w:r>
      <w:proofErr w:type="spellStart"/>
      <w:r w:rsidR="002337E4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2337E4">
        <w:rPr>
          <w:rFonts w:ascii="Arial" w:eastAsia="Times New Roman" w:hAnsi="Arial" w:cs="Arial"/>
          <w:sz w:val="20"/>
          <w:szCs w:val="20"/>
          <w:lang w:eastAsia="sk-SK"/>
        </w:rPr>
        <w:t xml:space="preserve"> 3)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Zabezpečovanie individualizovaného a na človeka zameraného prístupu v sociálnych službách a opatrení náhradnej starostlivosti na komunitnej úrovni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(zdroj EÚ) </w:t>
      </w:r>
      <w:r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je 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2 737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610B25">
        <w:rPr>
          <w:rFonts w:ascii="Arial" w:eastAsia="Times New Roman" w:hAnsi="Arial" w:cs="Arial"/>
          <w:sz w:val="20"/>
          <w:szCs w:val="20"/>
          <w:lang w:eastAsia="sk-SK"/>
        </w:rPr>
        <w:t>737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,00 </w:t>
      </w:r>
      <w:r w:rsidRPr="003213A9">
        <w:rPr>
          <w:rFonts w:ascii="Arial" w:eastAsia="Times New Roman" w:hAnsi="Arial" w:cs="Arial"/>
          <w:sz w:val="20"/>
          <w:szCs w:val="20"/>
          <w:lang w:eastAsia="sk-SK"/>
        </w:rPr>
        <w:t>EUR</w:t>
      </w:r>
      <w:r w:rsidDel="003213A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151799C" w14:textId="77777777" w:rsidR="00C147D7" w:rsidRDefault="00C147D7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DB2F838" w14:textId="4017AC7C" w:rsidR="00493553" w:rsidRDefault="004461E9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4461E9">
        <w:rPr>
          <w:rFonts w:ascii="Arial" w:eastAsia="Times New Roman" w:hAnsi="Arial" w:cs="Arial"/>
          <w:sz w:val="20"/>
          <w:szCs w:val="20"/>
          <w:lang w:eastAsia="sk-SK"/>
        </w:rPr>
        <w:t>V rámci realizácie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 xml:space="preserve"> O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patrenia 3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.1</w:t>
      </w:r>
      <w:r w:rsidRPr="004461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4461E9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F7239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="00D369C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369CB" w:rsidRPr="004461E9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D369CB">
        <w:rPr>
          <w:rFonts w:ascii="Arial" w:eastAsia="Times New Roman" w:hAnsi="Arial" w:cs="Arial"/>
          <w:sz w:val="20"/>
          <w:szCs w:val="20"/>
          <w:lang w:eastAsia="sk-SK"/>
        </w:rPr>
        <w:t xml:space="preserve"> „</w:t>
      </w:r>
      <w:r w:rsidR="0002107D" w:rsidRPr="0002107D">
        <w:rPr>
          <w:rFonts w:ascii="Arial" w:eastAsia="Times New Roman" w:hAnsi="Arial" w:cs="Arial"/>
          <w:sz w:val="20"/>
          <w:szCs w:val="20"/>
          <w:lang w:eastAsia="sk-SK"/>
        </w:rPr>
        <w:t>Podpora poskytovateľov sociálnych služieb zvýšením kvality práce s vybranou cieľovou skupinou prostredníctvom podpory nových odborných postupov a inovatívnych metód práce zamestnancov sociálnych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 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sa</w:t>
      </w:r>
      <w:r w:rsidRPr="004461E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SCHÉMA</w:t>
      </w:r>
      <w:r w:rsidR="008C10AC">
        <w:rPr>
          <w:rFonts w:ascii="Arial" w:eastAsia="Times New Roman" w:hAnsi="Arial" w:cs="Arial"/>
          <w:sz w:val="20"/>
          <w:szCs w:val="20"/>
          <w:lang w:eastAsia="sk-SK"/>
        </w:rPr>
        <w:t xml:space="preserve"> MINIMÁLNEJ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 xml:space="preserve"> POMOCI na podporu vzdelávania pri procese </w:t>
      </w:r>
      <w:proofErr w:type="spellStart"/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deinštitucionalizácie</w:t>
      </w:r>
      <w:proofErr w:type="spellEnd"/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 xml:space="preserve"> zariadení sociálnych služieb</w:t>
      </w:r>
      <w:r w:rsidR="00977B27">
        <w:rPr>
          <w:rFonts w:ascii="Arial" w:eastAsia="Times New Roman" w:hAnsi="Arial" w:cs="Arial"/>
          <w:sz w:val="20"/>
          <w:szCs w:val="20"/>
          <w:lang w:eastAsia="sk-SK"/>
        </w:rPr>
        <w:t xml:space="preserve"> z prostriedkov Programu Slovensko 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(schéma DM - 6</w:t>
      </w:r>
      <w:r w:rsidR="00977B27">
        <w:rPr>
          <w:rFonts w:ascii="Arial" w:eastAsia="Times New Roman" w:hAnsi="Arial" w:cs="Arial"/>
          <w:sz w:val="20"/>
          <w:szCs w:val="20"/>
          <w:lang w:eastAsia="sk-SK"/>
        </w:rPr>
        <w:t>0/2024</w:t>
      </w:r>
      <w:r w:rsidR="00C147D7" w:rsidRPr="00C147D7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 w:rsidRPr="0002107D">
        <w:rPr>
          <w:rFonts w:ascii="Arial" w:eastAsia="Times New Roman" w:hAnsi="Arial" w:cs="Arial"/>
          <w:b/>
          <w:sz w:val="20"/>
          <w:szCs w:val="20"/>
          <w:lang w:eastAsia="sk-SK"/>
        </w:rPr>
        <w:t>neuplatňuje</w:t>
      </w:r>
      <w:r w:rsidR="00F142C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11B4BEF" w14:textId="6CDA24A0" w:rsidR="004F6258" w:rsidRDefault="004F625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CDEBA" w14:textId="7CF6F82B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3. OPRÁVNENÍ ŽIADATELIA O ZAPOJENIE SA DO</w:t>
      </w:r>
      <w:r w:rsidR="00DC7CE6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PODAKTIVITY 3.1 pre krátkodobé intervencie</w:t>
      </w:r>
    </w:p>
    <w:p w14:paraId="6E0377C4" w14:textId="01B90477" w:rsidR="000F7E5B" w:rsidRDefault="00401C41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rámci tohto oznámenia sa do NP </w:t>
      </w:r>
      <w:r w:rsidR="00D96C33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môžu zapoj</w:t>
      </w:r>
      <w:r w:rsidR="00D96C33">
        <w:rPr>
          <w:rFonts w:ascii="Arial" w:eastAsia="Times New Roman" w:hAnsi="Arial" w:cs="Arial"/>
          <w:sz w:val="20"/>
          <w:szCs w:val="20"/>
          <w:lang w:eastAsia="sk-SK"/>
        </w:rPr>
        <w:t xml:space="preserve">iť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 xml:space="preserve">verejní aj neverejní </w:t>
      </w:r>
      <w:r w:rsidR="00401261" w:rsidRPr="00F142CA">
        <w:rPr>
          <w:rFonts w:ascii="Arial" w:eastAsia="Times New Roman" w:hAnsi="Arial" w:cs="Arial"/>
          <w:sz w:val="20"/>
          <w:szCs w:val="20"/>
          <w:lang w:eastAsia="sk-SK"/>
        </w:rPr>
        <w:t>registrovaní poskytova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telia sociálnych služieb na riešenie nepriaznivej sociálnej situácie z dôvodu </w:t>
      </w:r>
      <w:r w:rsidR="009C4EE1">
        <w:rPr>
          <w:rFonts w:ascii="Arial" w:eastAsia="Times New Roman" w:hAnsi="Arial" w:cs="Arial"/>
          <w:sz w:val="20"/>
          <w:szCs w:val="20"/>
          <w:lang w:eastAsia="sk-SK"/>
        </w:rPr>
        <w:t>ťažkého zdravotného postihnutia, alebo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C4EE1">
        <w:rPr>
          <w:rFonts w:ascii="Arial" w:eastAsia="Times New Roman" w:hAnsi="Arial" w:cs="Arial"/>
          <w:sz w:val="20"/>
          <w:szCs w:val="20"/>
          <w:lang w:eastAsia="sk-SK"/>
        </w:rPr>
        <w:t>nepriaznivého zdravotného stavu.</w:t>
      </w:r>
    </w:p>
    <w:p w14:paraId="692D1489" w14:textId="0F356085" w:rsidR="00DC7CE6" w:rsidRDefault="00DC7CE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0E4DB77" w14:textId="118891DF" w:rsidR="00D03D76" w:rsidRDefault="00DC7CE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rámci Opatrenia 3.1 je potrebné preukázať, že oprávnení žiadatelia o zapojenie sa</w:t>
      </w:r>
      <w:r w:rsidR="009C4EE1">
        <w:rPr>
          <w:rFonts w:ascii="Arial" w:eastAsia="Times New Roman" w:hAnsi="Arial" w:cs="Arial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majú jasne definovanú potrebu intervencií a nachádzajú sa v s</w:t>
      </w:r>
      <w:r w:rsidR="009C4EE1">
        <w:rPr>
          <w:rFonts w:ascii="Arial" w:eastAsia="Times New Roman" w:hAnsi="Arial" w:cs="Arial"/>
          <w:sz w:val="20"/>
          <w:szCs w:val="20"/>
          <w:lang w:eastAsia="sk-SK"/>
        </w:rPr>
        <w:t>ituácii, ktorá vyžaduje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intervenciu</w:t>
      </w:r>
      <w:r w:rsidR="009C4EE1">
        <w:rPr>
          <w:rFonts w:ascii="Arial" w:eastAsia="Times New Roman" w:hAnsi="Arial" w:cs="Arial"/>
          <w:sz w:val="20"/>
          <w:szCs w:val="20"/>
          <w:lang w:eastAsia="sk-SK"/>
        </w:rPr>
        <w:t>/inovatívnu metódu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konkrétnych oblastiach u užívateľov RPSP a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>/alebo</w:t>
      </w:r>
      <w:r>
        <w:rPr>
          <w:rFonts w:ascii="Arial" w:eastAsia="Times New Roman" w:hAnsi="Arial" w:cs="Arial"/>
          <w:sz w:val="20"/>
          <w:szCs w:val="20"/>
          <w:lang w:eastAsia="sk-SK"/>
        </w:rPr>
        <w:t> SÚPZ:</w:t>
      </w:r>
    </w:p>
    <w:p w14:paraId="73EF57F0" w14:textId="4465E75F" w:rsidR="00D03D76" w:rsidRDefault="00D03D7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46A0540" w14:textId="7BB1F657" w:rsidR="00D03D76" w:rsidRDefault="00D03D7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5445B11" w14:textId="09C3B6A8" w:rsidR="00D03D76" w:rsidRDefault="00D03D7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442F2F8" w14:textId="3B9B4EC1" w:rsidR="00D03D76" w:rsidRDefault="00D03D7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02909AB" w14:textId="77777777" w:rsidR="00D03D76" w:rsidRPr="00D96C33" w:rsidRDefault="00D03D76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pPr w:leftFromText="141" w:rightFromText="141" w:vertAnchor="page" w:horzAnchor="margin" w:tblpY="1998"/>
        <w:tblW w:w="5000" w:type="pct"/>
        <w:tblLook w:val="04A0" w:firstRow="1" w:lastRow="0" w:firstColumn="1" w:lastColumn="0" w:noHBand="0" w:noVBand="1"/>
      </w:tblPr>
      <w:tblGrid>
        <w:gridCol w:w="1961"/>
        <w:gridCol w:w="1426"/>
        <w:gridCol w:w="2369"/>
        <w:gridCol w:w="3306"/>
      </w:tblGrid>
      <w:tr w:rsidR="00DC7CE6" w:rsidRPr="0029158A" w14:paraId="56EFE453" w14:textId="77777777" w:rsidTr="007E78E4">
        <w:tc>
          <w:tcPr>
            <w:tcW w:w="1082" w:type="pct"/>
            <w:shd w:val="clear" w:color="auto" w:fill="DBE5F1" w:themeFill="accent1" w:themeFillTint="33"/>
            <w:vAlign w:val="center"/>
          </w:tcPr>
          <w:p w14:paraId="0DEFFC84" w14:textId="77777777" w:rsidR="00DC7CE6" w:rsidRPr="00DC7CE6" w:rsidRDefault="00DC7CE6" w:rsidP="007E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lastRenderedPageBreak/>
              <w:t>Užívateľ</w:t>
            </w:r>
          </w:p>
        </w:tc>
        <w:tc>
          <w:tcPr>
            <w:tcW w:w="787" w:type="pct"/>
            <w:shd w:val="clear" w:color="auto" w:fill="DBE5F1" w:themeFill="accent1" w:themeFillTint="33"/>
            <w:vAlign w:val="center"/>
          </w:tcPr>
          <w:p w14:paraId="4AB71A76" w14:textId="77777777" w:rsidR="00DC7CE6" w:rsidRPr="00DC7CE6" w:rsidRDefault="00DC7CE6" w:rsidP="007E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Dĺžka intervencií</w:t>
            </w:r>
          </w:p>
        </w:tc>
        <w:tc>
          <w:tcPr>
            <w:tcW w:w="1307" w:type="pct"/>
            <w:shd w:val="clear" w:color="auto" w:fill="DBE5F1" w:themeFill="accent1" w:themeFillTint="33"/>
            <w:vAlign w:val="center"/>
          </w:tcPr>
          <w:p w14:paraId="6D7EF7C8" w14:textId="77777777" w:rsidR="00DC7CE6" w:rsidRPr="00DC7CE6" w:rsidRDefault="00DC7CE6" w:rsidP="007E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Rámcová špecifikácia cieľovej skupiny, na ktorú sa intervencie zameriavajú</w:t>
            </w:r>
          </w:p>
        </w:tc>
        <w:tc>
          <w:tcPr>
            <w:tcW w:w="1824" w:type="pct"/>
            <w:shd w:val="clear" w:color="auto" w:fill="DBE5F1" w:themeFill="accent1" w:themeFillTint="33"/>
            <w:vAlign w:val="center"/>
          </w:tcPr>
          <w:p w14:paraId="3AF4A878" w14:textId="5642A968" w:rsidR="00DC7CE6" w:rsidRPr="00DC7CE6" w:rsidRDefault="00DC7CE6" w:rsidP="007E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Typ intervencií</w:t>
            </w:r>
            <w:r w:rsidR="00760152">
              <w:rPr>
                <w:rFonts w:ascii="Arial" w:hAnsi="Arial" w:cs="Arial"/>
                <w:sz w:val="20"/>
                <w:szCs w:val="20"/>
              </w:rPr>
              <w:t>/inovatívnych metód</w:t>
            </w:r>
          </w:p>
        </w:tc>
      </w:tr>
      <w:tr w:rsidR="00DC7CE6" w:rsidRPr="0029158A" w14:paraId="1D9456CD" w14:textId="77777777" w:rsidTr="007E78E4">
        <w:tc>
          <w:tcPr>
            <w:tcW w:w="1082" w:type="pct"/>
          </w:tcPr>
          <w:p w14:paraId="4C173119" w14:textId="77777777" w:rsidR="00DC7CE6" w:rsidRPr="00DC7CE6" w:rsidRDefault="00DC7CE6" w:rsidP="007E78E4">
            <w:pPr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 xml:space="preserve">Rada pre poradenstvo v sociálnej práci </w:t>
            </w:r>
            <w:r w:rsidRPr="00DC7CE6">
              <w:rPr>
                <w:rFonts w:ascii="Arial" w:hAnsi="Arial" w:cs="Arial"/>
                <w:sz w:val="20"/>
                <w:szCs w:val="20"/>
              </w:rPr>
              <w:br/>
            </w:r>
            <w:r w:rsidRPr="00DC7CE6">
              <w:rPr>
                <w:rFonts w:ascii="Arial" w:hAnsi="Arial" w:cs="Arial"/>
                <w:b/>
                <w:sz w:val="20"/>
                <w:szCs w:val="20"/>
              </w:rPr>
              <w:t>(RPSP)</w:t>
            </w:r>
          </w:p>
        </w:tc>
        <w:tc>
          <w:tcPr>
            <w:tcW w:w="787" w:type="pct"/>
          </w:tcPr>
          <w:p w14:paraId="30C369F8" w14:textId="193F4B4E" w:rsidR="00DC7CE6" w:rsidRPr="00DC7CE6" w:rsidRDefault="00DC7CE6" w:rsidP="00760152">
            <w:pPr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 xml:space="preserve">Krátkodobé </w:t>
            </w:r>
            <w:r w:rsidRPr="00DC7CE6">
              <w:rPr>
                <w:rFonts w:ascii="Arial" w:hAnsi="Arial" w:cs="Arial"/>
                <w:sz w:val="20"/>
                <w:szCs w:val="20"/>
              </w:rPr>
              <w:br/>
              <w:t>(m</w:t>
            </w:r>
            <w:r w:rsidR="00760152">
              <w:rPr>
                <w:rFonts w:ascii="Arial" w:hAnsi="Arial" w:cs="Arial"/>
                <w:sz w:val="20"/>
                <w:szCs w:val="20"/>
              </w:rPr>
              <w:t>ax 6 mesiacov)</w:t>
            </w:r>
          </w:p>
        </w:tc>
        <w:tc>
          <w:tcPr>
            <w:tcW w:w="1307" w:type="pct"/>
          </w:tcPr>
          <w:p w14:paraId="53C5196C" w14:textId="1E1437C4" w:rsidR="00DC7CE6" w:rsidRPr="00DC7CE6" w:rsidRDefault="00DC7CE6" w:rsidP="007E78E4">
            <w:pPr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>Poskytovatelia sociálnych služie</w:t>
            </w:r>
            <w:r w:rsidR="006472ED">
              <w:rPr>
                <w:rFonts w:ascii="Arial" w:hAnsi="Arial" w:cs="Arial"/>
                <w:sz w:val="20"/>
                <w:szCs w:val="20"/>
              </w:rPr>
              <w:t>b, ktor</w:t>
            </w:r>
            <w:r w:rsidR="004814F2">
              <w:rPr>
                <w:rFonts w:ascii="Arial" w:hAnsi="Arial" w:cs="Arial"/>
                <w:sz w:val="20"/>
                <w:szCs w:val="20"/>
              </w:rPr>
              <w:t>í</w:t>
            </w:r>
            <w:r w:rsidR="00C572AB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073DAC">
              <w:rPr>
                <w:rFonts w:ascii="Arial" w:hAnsi="Arial" w:cs="Arial"/>
                <w:sz w:val="20"/>
                <w:szCs w:val="20"/>
              </w:rPr>
              <w:t> </w:t>
            </w:r>
            <w:r w:rsidR="00C572AB">
              <w:rPr>
                <w:rFonts w:ascii="Arial" w:hAnsi="Arial" w:cs="Arial"/>
                <w:sz w:val="20"/>
                <w:szCs w:val="20"/>
              </w:rPr>
              <w:t>rámci</w:t>
            </w:r>
            <w:r w:rsidR="00073DAC">
              <w:rPr>
                <w:rFonts w:ascii="Arial" w:hAnsi="Arial" w:cs="Arial"/>
                <w:sz w:val="20"/>
                <w:szCs w:val="20"/>
              </w:rPr>
              <w:t xml:space="preserve"> poskytovania starostlivosti</w:t>
            </w:r>
            <w:r w:rsidR="00FD08EE">
              <w:rPr>
                <w:rFonts w:ascii="Arial" w:hAnsi="Arial" w:cs="Arial"/>
                <w:sz w:val="20"/>
                <w:szCs w:val="20"/>
              </w:rPr>
              <w:t xml:space="preserve"> prijímateľom</w:t>
            </w:r>
            <w:r w:rsidR="00526A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76B43">
              <w:rPr>
                <w:rFonts w:ascii="Arial" w:hAnsi="Arial" w:cs="Arial"/>
                <w:sz w:val="20"/>
                <w:szCs w:val="20"/>
              </w:rPr>
              <w:t>potrebujú pom</w:t>
            </w:r>
            <w:r w:rsidR="0068561E">
              <w:rPr>
                <w:rFonts w:ascii="Arial" w:hAnsi="Arial" w:cs="Arial"/>
                <w:sz w:val="20"/>
                <w:szCs w:val="20"/>
              </w:rPr>
              <w:t>ôcť zvládať starostlivos</w:t>
            </w:r>
            <w:r w:rsidR="004814F2">
              <w:rPr>
                <w:rFonts w:ascii="Arial" w:hAnsi="Arial" w:cs="Arial"/>
                <w:sz w:val="20"/>
                <w:szCs w:val="20"/>
              </w:rPr>
              <w:t>ť</w:t>
            </w:r>
            <w:r w:rsidR="0094362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05787A">
              <w:rPr>
                <w:rFonts w:ascii="Arial" w:hAnsi="Arial" w:cs="Arial"/>
                <w:sz w:val="20"/>
                <w:szCs w:val="20"/>
              </w:rPr>
              <w:t> jedného</w:t>
            </w:r>
            <w:r w:rsidR="00943620">
              <w:rPr>
                <w:rFonts w:ascii="Arial" w:hAnsi="Arial" w:cs="Arial"/>
                <w:sz w:val="20"/>
                <w:szCs w:val="20"/>
              </w:rPr>
              <w:t xml:space="preserve"> prijímateľ</w:t>
            </w:r>
            <w:r w:rsidR="00E206F3">
              <w:rPr>
                <w:rFonts w:ascii="Arial" w:hAnsi="Arial" w:cs="Arial"/>
                <w:sz w:val="20"/>
                <w:szCs w:val="20"/>
              </w:rPr>
              <w:t>a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 so správaním náročným na starostlivosť</w:t>
            </w:r>
          </w:p>
        </w:tc>
        <w:tc>
          <w:tcPr>
            <w:tcW w:w="1824" w:type="pct"/>
          </w:tcPr>
          <w:p w14:paraId="4B6D2544" w14:textId="77777777" w:rsidR="00DC7CE6" w:rsidRPr="00DC7CE6" w:rsidRDefault="00DC7CE6" w:rsidP="007E78E4">
            <w:pPr>
              <w:pStyle w:val="Odsekzoznamu"/>
              <w:numPr>
                <w:ilvl w:val="0"/>
                <w:numId w:val="48"/>
              </w:numPr>
              <w:ind w:left="31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 xml:space="preserve">riešenie aktuálnej situácie, stavu, prináša zručnosť pre zamestnancov pri riešení konkrétnej situácie v oblasti starostlivosti o prijímateľov so správaním náročným na starostlivosť </w:t>
            </w:r>
          </w:p>
          <w:p w14:paraId="353B8429" w14:textId="3D5495AE" w:rsidR="00DC7CE6" w:rsidRPr="00DC7CE6" w:rsidRDefault="0058057A" w:rsidP="007E78E4">
            <w:pPr>
              <w:pStyle w:val="Odsekzoznamu"/>
              <w:numPr>
                <w:ilvl w:val="0"/>
                <w:numId w:val="48"/>
              </w:numPr>
              <w:ind w:left="3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C7CE6" w:rsidRPr="00DC7CE6">
              <w:rPr>
                <w:rFonts w:ascii="Arial" w:hAnsi="Arial" w:cs="Arial"/>
                <w:b/>
                <w:sz w:val="20"/>
                <w:szCs w:val="20"/>
              </w:rPr>
              <w:t>ntervencia (fázy)</w:t>
            </w:r>
            <w:r w:rsidR="00DC7CE6" w:rsidRPr="00DC7CE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749E64C" w14:textId="77777777" w:rsidR="00DC7CE6" w:rsidRPr="00DC7CE6" w:rsidRDefault="00DC7CE6" w:rsidP="007E78E4">
            <w:pPr>
              <w:pStyle w:val="Odsekzoznamu"/>
              <w:numPr>
                <w:ilvl w:val="0"/>
                <w:numId w:val="49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C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Mapovanie a hľadanie príčin</w:t>
            </w:r>
          </w:p>
          <w:p w14:paraId="7914BD6F" w14:textId="77777777" w:rsidR="00DC7CE6" w:rsidRPr="00DC7CE6" w:rsidRDefault="00DC7CE6" w:rsidP="007E78E4">
            <w:pPr>
              <w:pStyle w:val="Odsekzoznamu"/>
              <w:numPr>
                <w:ilvl w:val="0"/>
                <w:numId w:val="49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 w:rsidRPr="00DC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Práca s personálom a práca s prijímateľom </w:t>
            </w:r>
          </w:p>
          <w:p w14:paraId="2BB444A2" w14:textId="77777777" w:rsidR="00DC7CE6" w:rsidRPr="00DC7CE6" w:rsidRDefault="00DC7CE6" w:rsidP="007E78E4">
            <w:pPr>
              <w:pStyle w:val="Odsekzoznamu"/>
              <w:numPr>
                <w:ilvl w:val="0"/>
                <w:numId w:val="49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 w:rsidRPr="00DC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Nastavenie plánu podpory – cielený podľa potrieb a možností prijímateľa a poskytovateľov služby</w:t>
            </w:r>
          </w:p>
          <w:p w14:paraId="3DB9D7B0" w14:textId="77777777" w:rsidR="00DC7CE6" w:rsidRPr="00DC7CE6" w:rsidRDefault="00DC7CE6" w:rsidP="007E78E4">
            <w:pPr>
              <w:pStyle w:val="Odsekzoznamu"/>
              <w:numPr>
                <w:ilvl w:val="0"/>
                <w:numId w:val="49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sk-SK"/>
              </w:rPr>
            </w:pPr>
            <w:r w:rsidRPr="00DC7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Zhodnotenie</w:t>
            </w:r>
          </w:p>
        </w:tc>
      </w:tr>
      <w:tr w:rsidR="00DC7CE6" w:rsidRPr="0029158A" w14:paraId="53307544" w14:textId="77777777" w:rsidTr="007E78E4">
        <w:tc>
          <w:tcPr>
            <w:tcW w:w="1082" w:type="pct"/>
          </w:tcPr>
          <w:p w14:paraId="5ED2C479" w14:textId="77777777" w:rsidR="00DC7CE6" w:rsidRPr="00DC7CE6" w:rsidRDefault="00DC7CE6" w:rsidP="007E78E4">
            <w:pPr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 xml:space="preserve">Slovenská únia podporovaného zamestnávania </w:t>
            </w:r>
            <w:r w:rsidRPr="00DC7CE6">
              <w:rPr>
                <w:rFonts w:ascii="Arial" w:hAnsi="Arial" w:cs="Arial"/>
                <w:sz w:val="20"/>
                <w:szCs w:val="20"/>
              </w:rPr>
              <w:br/>
            </w:r>
            <w:r w:rsidRPr="00DC7CE6">
              <w:rPr>
                <w:rFonts w:ascii="Arial" w:hAnsi="Arial" w:cs="Arial"/>
                <w:b/>
                <w:sz w:val="20"/>
                <w:szCs w:val="20"/>
              </w:rPr>
              <w:t>(SÚPZ)</w:t>
            </w:r>
          </w:p>
        </w:tc>
        <w:tc>
          <w:tcPr>
            <w:tcW w:w="787" w:type="pct"/>
          </w:tcPr>
          <w:p w14:paraId="56C8332B" w14:textId="2B048E82" w:rsidR="00DC7CE6" w:rsidRPr="00DC7CE6" w:rsidRDefault="00DC7CE6" w:rsidP="00760152">
            <w:pPr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sz w:val="20"/>
                <w:szCs w:val="20"/>
              </w:rPr>
              <w:t xml:space="preserve">Krátkodobé </w:t>
            </w:r>
            <w:r w:rsidRPr="00DC7CE6">
              <w:rPr>
                <w:rFonts w:ascii="Arial" w:hAnsi="Arial" w:cs="Arial"/>
                <w:sz w:val="20"/>
                <w:szCs w:val="20"/>
              </w:rPr>
              <w:br/>
              <w:t xml:space="preserve">(max </w:t>
            </w:r>
            <w:r w:rsidR="00760152">
              <w:rPr>
                <w:rFonts w:ascii="Arial" w:hAnsi="Arial" w:cs="Arial"/>
                <w:sz w:val="20"/>
                <w:szCs w:val="20"/>
              </w:rPr>
              <w:t>6 mesiacov</w:t>
            </w:r>
            <w:r w:rsidRPr="00DC7C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7" w:type="pct"/>
          </w:tcPr>
          <w:p w14:paraId="595FD0F6" w14:textId="70A6A2DB" w:rsidR="00DC7CE6" w:rsidRPr="00DC7CE6" w:rsidRDefault="00DC7CE6" w:rsidP="00760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7CE6">
              <w:rPr>
                <w:rFonts w:ascii="Arial" w:hAnsi="Arial" w:cs="Arial"/>
                <w:bCs/>
                <w:sz w:val="20"/>
                <w:szCs w:val="20"/>
              </w:rPr>
              <w:t>Poskytovatelia sociálnych služieb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7CE6">
              <w:rPr>
                <w:rFonts w:ascii="Arial" w:hAnsi="Arial" w:cs="Arial"/>
                <w:bCs/>
                <w:sz w:val="20"/>
                <w:szCs w:val="20"/>
              </w:rPr>
              <w:t>pre fyzické osoby odkázané na pomoc inej fyzickej osoby</w:t>
            </w:r>
            <w:r w:rsidR="00760152">
              <w:rPr>
                <w:rFonts w:ascii="Arial" w:hAnsi="Arial" w:cs="Arial"/>
                <w:bCs/>
                <w:sz w:val="20"/>
                <w:szCs w:val="20"/>
              </w:rPr>
              <w:t>, ktoré majú po</w:t>
            </w:r>
            <w:r w:rsidR="00AD6F96">
              <w:rPr>
                <w:rFonts w:ascii="Arial" w:hAnsi="Arial" w:cs="Arial"/>
                <w:bCs/>
                <w:sz w:val="20"/>
                <w:szCs w:val="20"/>
              </w:rPr>
              <w:t xml:space="preserve">trebu intervencie       s možnosťou výberu </w:t>
            </w:r>
            <w:r w:rsidR="00AD6F96" w:rsidRPr="00A47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jedného </w:t>
            </w:r>
            <w:r w:rsidR="00AD6F96" w:rsidRPr="00A47E80">
              <w:rPr>
                <w:rFonts w:ascii="Arial" w:hAnsi="Arial" w:cs="Arial"/>
                <w:bCs/>
                <w:sz w:val="20"/>
                <w:szCs w:val="20"/>
              </w:rPr>
              <w:t>až</w:t>
            </w:r>
            <w:r w:rsidR="00AD6F96" w:rsidRPr="00A47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troch</w:t>
            </w:r>
            <w:r w:rsidR="00AD6F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0152">
              <w:rPr>
                <w:rFonts w:ascii="Arial" w:hAnsi="Arial" w:cs="Arial"/>
                <w:bCs/>
                <w:sz w:val="20"/>
                <w:szCs w:val="20"/>
              </w:rPr>
              <w:t>druhov metód</w:t>
            </w:r>
          </w:p>
        </w:tc>
        <w:tc>
          <w:tcPr>
            <w:tcW w:w="1824" w:type="pct"/>
          </w:tcPr>
          <w:p w14:paraId="4BE04D20" w14:textId="6EB63128" w:rsidR="00DC7CE6" w:rsidRPr="00DC7CE6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bCs/>
                <w:sz w:val="20"/>
                <w:szCs w:val="20"/>
              </w:rPr>
              <w:t>Alternatívne</w:t>
            </w:r>
            <w:r w:rsidR="002337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inovatívne</w:t>
            </w:r>
            <w:r w:rsidRPr="00DC7C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metódy komunikácie</w:t>
            </w:r>
          </w:p>
          <w:p w14:paraId="76FBA3B5" w14:textId="77777777" w:rsidR="00DC7CE6" w:rsidRPr="00DC7CE6" w:rsidRDefault="00DC7CE6" w:rsidP="007E78E4">
            <w:pPr>
              <w:pStyle w:val="Odsekzoznamu"/>
              <w:numPr>
                <w:ilvl w:val="0"/>
                <w:numId w:val="46"/>
              </w:numPr>
              <w:ind w:left="322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bCs/>
                <w:sz w:val="20"/>
                <w:szCs w:val="20"/>
              </w:rPr>
              <w:t>Ruka v ruke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/ forma aktivizácie osôb s ťažkou poruchou  zraku a sluchu – </w:t>
            </w:r>
            <w:proofErr w:type="spellStart"/>
            <w:r w:rsidRPr="00DC7CE6">
              <w:rPr>
                <w:rFonts w:ascii="Arial" w:hAnsi="Arial" w:cs="Arial"/>
                <w:sz w:val="20"/>
                <w:szCs w:val="20"/>
              </w:rPr>
              <w:t>hluchoslepota</w:t>
            </w:r>
            <w:proofErr w:type="spellEnd"/>
            <w:r w:rsidRPr="00DC7CE6">
              <w:rPr>
                <w:rFonts w:ascii="Arial" w:hAnsi="Arial" w:cs="Arial"/>
                <w:sz w:val="20"/>
                <w:szCs w:val="20"/>
              </w:rPr>
              <w:t>/,</w:t>
            </w:r>
          </w:p>
          <w:p w14:paraId="2EC443DA" w14:textId="77777777" w:rsidR="00DC7CE6" w:rsidRPr="00DC7CE6" w:rsidRDefault="00DC7CE6" w:rsidP="007E78E4">
            <w:pPr>
              <w:pStyle w:val="Odsekzoznamu"/>
              <w:numPr>
                <w:ilvl w:val="0"/>
                <w:numId w:val="46"/>
              </w:numPr>
              <w:ind w:left="322" w:hanging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bCs/>
                <w:sz w:val="20"/>
                <w:szCs w:val="20"/>
              </w:rPr>
              <w:t>Symbolická a predmetová komunikácia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 – po mozgovej príhode, diagnózy získané úrazom alebo chorobou, diagnózy spojené so seniorským vekom. </w:t>
            </w:r>
          </w:p>
          <w:p w14:paraId="3A6BC7A8" w14:textId="77777777" w:rsidR="00DC7CE6" w:rsidRPr="00DC7CE6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sz w:val="20"/>
                <w:szCs w:val="20"/>
              </w:rPr>
              <w:t xml:space="preserve">SEMAFOR - 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Aktivizácia a zamestnanie osôb s kombinovaným postihnutím. Tri fázy sprevádzania (červená stojím, žltá pripravujem sa, zelená umiestňujem sa). </w:t>
            </w:r>
          </w:p>
          <w:p w14:paraId="53D73A1E" w14:textId="77777777" w:rsidR="00DC7CE6" w:rsidRPr="00DC7CE6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7CE6">
              <w:rPr>
                <w:rFonts w:ascii="Arial" w:hAnsi="Arial" w:cs="Arial"/>
                <w:b/>
                <w:sz w:val="20"/>
                <w:szCs w:val="20"/>
              </w:rPr>
              <w:t>Job</w:t>
            </w:r>
            <w:proofErr w:type="spellEnd"/>
            <w:r w:rsidRPr="00DC7CE6">
              <w:rPr>
                <w:rFonts w:ascii="Arial" w:hAnsi="Arial" w:cs="Arial"/>
                <w:b/>
                <w:sz w:val="20"/>
                <w:szCs w:val="20"/>
              </w:rPr>
              <w:t xml:space="preserve"> Coach prístupy - </w:t>
            </w:r>
            <w:r w:rsidRPr="00DC7CE6">
              <w:rPr>
                <w:rFonts w:ascii="Arial" w:hAnsi="Arial" w:cs="Arial"/>
                <w:sz w:val="20"/>
                <w:szCs w:val="20"/>
              </w:rPr>
              <w:t>Ako sprevádzať na ceste za prácou s vytvorením a vyžitím individuálneho pracovného profilu.</w:t>
            </w:r>
            <w:r w:rsidRPr="00DC7C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DD72AF" w14:textId="77777777" w:rsidR="00DC7CE6" w:rsidRPr="00DC7CE6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sz w:val="20"/>
                <w:szCs w:val="20"/>
              </w:rPr>
              <w:t xml:space="preserve">Manažment talentu – </w:t>
            </w:r>
            <w:r w:rsidRPr="00DC7CE6">
              <w:rPr>
                <w:rFonts w:ascii="Arial" w:hAnsi="Arial" w:cs="Arial"/>
                <w:sz w:val="20"/>
                <w:szCs w:val="20"/>
              </w:rPr>
              <w:t>Metóda podporujúca  motiváciu k zamestnaniu formou preferencie záujmových aktivít.</w:t>
            </w:r>
          </w:p>
          <w:p w14:paraId="048558A1" w14:textId="77777777" w:rsidR="00DC7CE6" w:rsidRPr="00DC7CE6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sz w:val="20"/>
                <w:szCs w:val="20"/>
              </w:rPr>
              <w:t>Naratívne formy podpory –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 Učíme sa prostredníctvom príbehov.</w:t>
            </w:r>
          </w:p>
          <w:p w14:paraId="0AA5BCAF" w14:textId="77777777" w:rsidR="00DC7CE6" w:rsidRPr="00DC7CE6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sz w:val="20"/>
                <w:szCs w:val="20"/>
              </w:rPr>
              <w:t>Kariérne poradenstvo je aj pre nás  –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 Využitie metód kariérneho poradenstva.</w:t>
            </w:r>
          </w:p>
          <w:p w14:paraId="3D35C76D" w14:textId="77A23C6B" w:rsidR="00DC7CE6" w:rsidRPr="00C7662B" w:rsidRDefault="00DC7CE6" w:rsidP="007E78E4">
            <w:pPr>
              <w:pStyle w:val="Odsekzoznamu"/>
              <w:numPr>
                <w:ilvl w:val="0"/>
                <w:numId w:val="47"/>
              </w:numPr>
              <w:ind w:lef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7CE6">
              <w:rPr>
                <w:rFonts w:ascii="Arial" w:hAnsi="Arial" w:cs="Arial"/>
                <w:b/>
                <w:sz w:val="20"/>
                <w:szCs w:val="20"/>
              </w:rPr>
              <w:t>Osobný marketing –</w:t>
            </w:r>
            <w:r w:rsidRPr="00DC7CE6">
              <w:rPr>
                <w:rFonts w:ascii="Arial" w:hAnsi="Arial" w:cs="Arial"/>
                <w:sz w:val="20"/>
                <w:szCs w:val="20"/>
              </w:rPr>
              <w:t xml:space="preserve"> ako sa „predať“ smerom k zamestnávateľovi a zamestnaniu.</w:t>
            </w:r>
          </w:p>
        </w:tc>
      </w:tr>
    </w:tbl>
    <w:p w14:paraId="79C8D536" w14:textId="4C366DF8" w:rsidR="00D03D76" w:rsidRDefault="00D03D76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1EF00F0" w14:textId="77777777" w:rsidR="00D03D76" w:rsidRDefault="00D03D76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14:paraId="2C790B6A" w14:textId="2716D4D0" w:rsidR="0055783D" w:rsidRPr="00D03D76" w:rsidRDefault="0055783D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D03D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Zároveň do jednotlivých opatrení je možné zapojiť sa</w:t>
      </w:r>
      <w:r w:rsidR="008A2A55" w:rsidRPr="00D03D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v súlade s nasledovnou schémou:</w:t>
      </w:r>
    </w:p>
    <w:p w14:paraId="65F10D9E" w14:textId="06A0C235" w:rsidR="008A2A55" w:rsidRDefault="008A2A55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1929"/>
        <w:gridCol w:w="2410"/>
        <w:gridCol w:w="3969"/>
      </w:tblGrid>
      <w:tr w:rsidR="008A4DBE" w14:paraId="0ED6F1A3" w14:textId="77777777" w:rsidTr="005C562E">
        <w:trPr>
          <w:trHeight w:val="77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8DDF73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Opatrenie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2C237A4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Téma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FDD4187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činnosť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627C5AB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Prehľad možných kombinácií zapojenia jedného poskytovateľa (IČO) s jednou sociálnou službou (ID)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podaktivít</w:t>
            </w:r>
            <w:proofErr w:type="spellEnd"/>
          </w:p>
        </w:tc>
      </w:tr>
      <w:tr w:rsidR="008A4DBE" w14:paraId="58AD6C5E" w14:textId="77777777" w:rsidTr="005C562E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BCC0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F6FB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Implementácia transformačného plánu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DDE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konzultačné aktivity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E0D0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</w:p>
        </w:tc>
      </w:tr>
      <w:tr w:rsidR="008A4DBE" w14:paraId="2C82C7A9" w14:textId="77777777" w:rsidTr="005C562E">
        <w:trPr>
          <w:trHeight w:val="25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4611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D94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Príprava TP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179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akreditované vzdelávanie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61B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možné kombinovať len s dlhodobým sprevádzaním od odbornej organizácie NAUTIS v rámci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3.1</w:t>
            </w:r>
          </w:p>
        </w:tc>
      </w:tr>
      <w:tr w:rsidR="008A4DBE" w14:paraId="66D1FCA7" w14:textId="77777777" w:rsidTr="005C562E">
        <w:trPr>
          <w:trHeight w:val="108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6DAC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19B5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Inovatívne metódy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ED67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podporné konzultačné aktivity </w:t>
            </w:r>
            <w:r w:rsidRPr="00C4313E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krátkodobé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cielené intervencie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82E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možné kombinovať len vzájomne medzi užívateľmi poskytujúcimi krátkodobé intervencie v rámci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3.1 </w:t>
            </w:r>
          </w:p>
        </w:tc>
      </w:tr>
      <w:tr w:rsidR="008A4DBE" w14:paraId="69E0BE28" w14:textId="77777777" w:rsidTr="005C562E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7ABF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B053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Inovatívne metódy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502C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podporné konzultačné aktivity </w:t>
            </w:r>
            <w:r w:rsidRPr="00C4313E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dlhodobé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sprevádzanie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0A9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Dlhodobé sprevádzanie užívateľa NAUTIS je možné kombinovať so zapojením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2.2</w:t>
            </w:r>
          </w:p>
          <w:p w14:paraId="21AB0AF1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39CF89A8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Dlhodobé sprevádzanie užívateľa APPVI 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8A4DBE" w14:paraId="4435765B" w14:textId="77777777" w:rsidTr="005C562E">
        <w:trPr>
          <w:trHeight w:val="51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F359" w14:textId="77777777" w:rsidR="008A4DBE" w:rsidRDefault="008A4DBE" w:rsidP="005C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8FFA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Aktivizácia, zamestnávanie a sieťovanie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A00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podporné konzultačné aktivity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43F9" w14:textId="77777777" w:rsidR="008A4DBE" w:rsidRDefault="008A4DBE" w:rsidP="005C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nie je možné kombinovať s inými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podaktivitami</w:t>
            </w:r>
            <w:proofErr w:type="spellEnd"/>
          </w:p>
        </w:tc>
      </w:tr>
    </w:tbl>
    <w:p w14:paraId="60472BC4" w14:textId="77777777" w:rsidR="008A2A55" w:rsidRDefault="008A2A55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AA4A329" w14:textId="19A1C356" w:rsidR="0055783D" w:rsidRDefault="0055783D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0592F70D" w14:textId="58E09443" w:rsidR="00401C41" w:rsidRPr="004F55A8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4. OPRÁVNENÉ CIEĽOVÉ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SKUPIN</w:t>
      </w: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Y</w:t>
      </w:r>
      <w:r w:rsidR="00D369CB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PROJEKTU</w:t>
      </w:r>
    </w:p>
    <w:p w14:paraId="721C634B" w14:textId="4E4C9652" w:rsidR="00401C41" w:rsidRPr="000A13C3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A13C3">
        <w:rPr>
          <w:rFonts w:ascii="Arial" w:eastAsia="Times New Roman" w:hAnsi="Arial" w:cs="Arial"/>
          <w:sz w:val="20"/>
          <w:szCs w:val="20"/>
          <w:lang w:eastAsia="sk-SK"/>
        </w:rPr>
        <w:t>Cieľová skupina v zmysle Programu Slovensko</w:t>
      </w:r>
      <w:r w:rsidR="00401C41" w:rsidRPr="000A13C3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541449C3" w14:textId="77777777" w:rsidR="00A85E80" w:rsidRPr="000A13C3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820FD1">
        <w:rPr>
          <w:rFonts w:cs="Arial"/>
          <w:sz w:val="20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0A13C3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820FD1">
        <w:rPr>
          <w:rFonts w:cs="Arial"/>
          <w:sz w:val="20"/>
          <w:szCs w:val="20"/>
          <w:lang w:val="sk-SK"/>
        </w:rPr>
        <w:t>seniori ako FO, ktoré dovŕšili dôchodkový vek;</w:t>
      </w:r>
    </w:p>
    <w:p w14:paraId="0F937EA9" w14:textId="5914CEF7" w:rsidR="00A85E80" w:rsidRPr="000A13C3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0A13C3">
        <w:rPr>
          <w:rFonts w:cs="Arial"/>
          <w:sz w:val="20"/>
          <w:szCs w:val="20"/>
        </w:rPr>
        <w:t>osoby</w:t>
      </w:r>
      <w:proofErr w:type="spellEnd"/>
      <w:r w:rsidRPr="000A13C3">
        <w:rPr>
          <w:rFonts w:cs="Arial"/>
          <w:sz w:val="20"/>
          <w:szCs w:val="20"/>
        </w:rPr>
        <w:t xml:space="preserve"> so </w:t>
      </w:r>
      <w:proofErr w:type="spellStart"/>
      <w:r w:rsidRPr="000A13C3">
        <w:rPr>
          <w:rFonts w:cs="Arial"/>
          <w:sz w:val="20"/>
          <w:szCs w:val="20"/>
        </w:rPr>
        <w:t>zdravotným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postihnutím</w:t>
      </w:r>
      <w:proofErr w:type="spellEnd"/>
      <w:r w:rsidRPr="000A13C3">
        <w:rPr>
          <w:rFonts w:cs="Arial"/>
          <w:sz w:val="20"/>
          <w:szCs w:val="20"/>
        </w:rPr>
        <w:t>;</w:t>
      </w:r>
    </w:p>
    <w:p w14:paraId="529F9099" w14:textId="6006CACD" w:rsidR="00B75753" w:rsidRPr="000A13C3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0A13C3">
        <w:rPr>
          <w:rFonts w:cs="Arial"/>
          <w:sz w:val="20"/>
          <w:szCs w:val="20"/>
        </w:rPr>
        <w:t>zamestnanci</w:t>
      </w:r>
      <w:proofErr w:type="spellEnd"/>
      <w:r w:rsidRPr="000A13C3">
        <w:rPr>
          <w:rFonts w:cs="Arial"/>
          <w:sz w:val="20"/>
          <w:szCs w:val="20"/>
        </w:rPr>
        <w:t xml:space="preserve"> v </w:t>
      </w:r>
      <w:proofErr w:type="spellStart"/>
      <w:r w:rsidRPr="000A13C3">
        <w:rPr>
          <w:rFonts w:cs="Arial"/>
          <w:sz w:val="20"/>
          <w:szCs w:val="20"/>
        </w:rPr>
        <w:t>oblasti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sociálneho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začlenenia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ako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zamestnanci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vykonávajúci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politiky</w:t>
      </w:r>
      <w:proofErr w:type="spellEnd"/>
      <w:r w:rsidRPr="000A13C3">
        <w:rPr>
          <w:rFonts w:cs="Arial"/>
          <w:sz w:val="20"/>
          <w:szCs w:val="20"/>
        </w:rPr>
        <w:t xml:space="preserve"> a </w:t>
      </w:r>
      <w:proofErr w:type="spellStart"/>
      <w:r w:rsidRPr="000A13C3">
        <w:rPr>
          <w:rFonts w:cs="Arial"/>
          <w:sz w:val="20"/>
          <w:szCs w:val="20"/>
        </w:rPr>
        <w:t>opatrenia</w:t>
      </w:r>
      <w:proofErr w:type="spellEnd"/>
      <w:r w:rsidRPr="000A13C3">
        <w:rPr>
          <w:rFonts w:cs="Arial"/>
          <w:sz w:val="20"/>
          <w:szCs w:val="20"/>
        </w:rPr>
        <w:t xml:space="preserve"> v </w:t>
      </w:r>
      <w:proofErr w:type="spellStart"/>
      <w:r w:rsidRPr="000A13C3">
        <w:rPr>
          <w:rFonts w:cs="Arial"/>
          <w:sz w:val="20"/>
          <w:szCs w:val="20"/>
        </w:rPr>
        <w:t>oblasti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prevencie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diskriminácie</w:t>
      </w:r>
      <w:proofErr w:type="spellEnd"/>
      <w:r w:rsidRPr="000A13C3">
        <w:rPr>
          <w:rFonts w:cs="Arial"/>
          <w:sz w:val="20"/>
          <w:szCs w:val="20"/>
        </w:rPr>
        <w:t xml:space="preserve"> a/</w:t>
      </w:r>
      <w:proofErr w:type="spellStart"/>
      <w:r w:rsidRPr="000A13C3">
        <w:rPr>
          <w:rFonts w:cs="Arial"/>
          <w:sz w:val="20"/>
          <w:szCs w:val="20"/>
        </w:rPr>
        <w:t>alebo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sociálneho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začlenenia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vo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verejnom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aj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neverejnom</w:t>
      </w:r>
      <w:proofErr w:type="spellEnd"/>
      <w:r w:rsidRPr="000A13C3">
        <w:rPr>
          <w:rFonts w:cs="Arial"/>
          <w:sz w:val="20"/>
          <w:szCs w:val="20"/>
        </w:rPr>
        <w:t xml:space="preserve"> </w:t>
      </w:r>
      <w:proofErr w:type="spellStart"/>
      <w:r w:rsidRPr="000A13C3">
        <w:rPr>
          <w:rFonts w:cs="Arial"/>
          <w:sz w:val="20"/>
          <w:szCs w:val="20"/>
        </w:rPr>
        <w:t>sektore</w:t>
      </w:r>
      <w:proofErr w:type="spellEnd"/>
    </w:p>
    <w:p w14:paraId="42262CEB" w14:textId="77777777" w:rsidR="00A85E80" w:rsidRPr="00A85E80" w:rsidRDefault="00A85E80" w:rsidP="00A85E80">
      <w:pPr>
        <w:pStyle w:val="TableParagraph"/>
        <w:ind w:left="280"/>
        <w:contextualSpacing/>
        <w:rPr>
          <w:rFonts w:asciiTheme="minorHAnsi" w:hAnsiTheme="minorHAnsi" w:cs="Arial"/>
        </w:rPr>
      </w:pPr>
    </w:p>
    <w:p w14:paraId="4E7B16BF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5. OPRÁVNENÉ ÚZEMIE</w:t>
      </w:r>
    </w:p>
    <w:p w14:paraId="1FAD4915" w14:textId="6B71DAA0" w:rsidR="00B75753" w:rsidRPr="00E71D1E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E71D1E">
        <w:rPr>
          <w:rFonts w:ascii="Arial" w:eastAsia="Times New Roman" w:hAnsi="Arial" w:cs="Arial"/>
          <w:sz w:val="20"/>
          <w:szCs w:val="20"/>
          <w:lang w:eastAsia="sk-SK"/>
        </w:rPr>
        <w:t xml:space="preserve">Oprávneným územím realizácie NP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E71D1E">
        <w:rPr>
          <w:rFonts w:ascii="Arial" w:eastAsia="Times New Roman" w:hAnsi="Arial" w:cs="Arial"/>
          <w:sz w:val="20"/>
          <w:szCs w:val="20"/>
          <w:lang w:eastAsia="sk-SK"/>
        </w:rPr>
        <w:t xml:space="preserve"> je celé územie Slovenskej republiky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5D9752E" w14:textId="77777777" w:rsidR="00E71D1E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12715BA7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6. OPRÁVNENÉ AKTIVITY</w:t>
      </w:r>
    </w:p>
    <w:p w14:paraId="004FB729" w14:textId="77777777" w:rsidR="00581818" w:rsidRDefault="00401C41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rámci implementácie NP </w:t>
      </w:r>
      <w:r w:rsidR="00A85E80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565EC9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realizovaná hlavná aktivita </w:t>
      </w:r>
      <w:r w:rsidR="00F036F6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565EC9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721AC" w:rsidRPr="006721AC">
        <w:rPr>
          <w:rFonts w:ascii="Arial" w:eastAsia="Times New Roman" w:hAnsi="Arial" w:cs="Arial"/>
          <w:sz w:val="20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5AAE4837" w14:textId="77777777" w:rsidR="00D03D76" w:rsidRDefault="00D03D76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1C4B2FA" w14:textId="501542BE" w:rsidR="006721AC" w:rsidRDefault="000A13C3" w:rsidP="00581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Oznámenie </w:t>
      </w:r>
      <w:r w:rsidRPr="000A13C3">
        <w:rPr>
          <w:rFonts w:ascii="Arial" w:eastAsia="Times New Roman" w:hAnsi="Arial" w:cs="Arial"/>
          <w:sz w:val="20"/>
          <w:szCs w:val="20"/>
          <w:lang w:eastAsia="sk-SK"/>
        </w:rPr>
        <w:t xml:space="preserve">o možnosti predkladania žiadostí na zapojenie sa do </w:t>
      </w:r>
      <w:r w:rsidR="00581818">
        <w:rPr>
          <w:rFonts w:ascii="Arial" w:eastAsia="Times New Roman" w:hAnsi="Arial" w:cs="Arial"/>
          <w:sz w:val="20"/>
          <w:szCs w:val="20"/>
          <w:lang w:eastAsia="sk-SK"/>
        </w:rPr>
        <w:t>NP PKS</w:t>
      </w:r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je viazané pre Opatrenie 3.1 </w:t>
      </w:r>
      <w:proofErr w:type="spellStart"/>
      <w:r w:rsidR="0002107D">
        <w:rPr>
          <w:rFonts w:ascii="Arial" w:eastAsia="Times New Roman" w:hAnsi="Arial" w:cs="Arial"/>
          <w:sz w:val="20"/>
          <w:szCs w:val="20"/>
          <w:lang w:eastAsia="sk-SK"/>
        </w:rPr>
        <w:t>Podaktivity</w:t>
      </w:r>
      <w:proofErr w:type="spellEnd"/>
      <w:r w:rsidR="0002107D">
        <w:rPr>
          <w:rFonts w:ascii="Arial" w:eastAsia="Times New Roman" w:hAnsi="Arial" w:cs="Arial"/>
          <w:sz w:val="20"/>
          <w:szCs w:val="20"/>
          <w:lang w:eastAsia="sk-SK"/>
        </w:rPr>
        <w:t xml:space="preserve"> 3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09E19F6" w14:textId="30852F51" w:rsidR="000A13C3" w:rsidRPr="007A0FE6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83106AE" w14:textId="5246C08F" w:rsidR="000533E9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>Podaktivita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</w:t>
      </w:r>
      <w:r w:rsid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>3</w:t>
      </w:r>
      <w:r w:rsidR="000533E9" w:rsidRPr="00EF2FE0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– </w:t>
      </w:r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Zvyšovanie kvality práce prostredníctvom inovatívnych metód a podpora aktivizácie a uplatnenia na pracovnom trhu prijímateľov sociálnych služieb s dôrazom na osoby s mentálnym postihnutím a poruchou </w:t>
      </w:r>
      <w:proofErr w:type="spellStart"/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>autistického</w:t>
      </w:r>
      <w:proofErr w:type="spellEnd"/>
      <w:r w:rsidR="0002107D" w:rsidRPr="0002107D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spektra</w:t>
      </w:r>
    </w:p>
    <w:p w14:paraId="44762A19" w14:textId="20B680DD" w:rsidR="006721AC" w:rsidRPr="00510425" w:rsidRDefault="00581818" w:rsidP="00510425">
      <w:pPr>
        <w:ind w:firstLine="426"/>
        <w:contextualSpacing/>
        <w:jc w:val="both"/>
        <w:rPr>
          <w:rFonts w:eastAsiaTheme="minorEastAsia"/>
          <w:b/>
          <w:bCs/>
          <w:color w:val="000000" w:themeColor="text1"/>
          <w:u w:val="single"/>
        </w:rPr>
      </w:pPr>
      <w:r>
        <w:rPr>
          <w:rFonts w:eastAsiaTheme="minorEastAsia"/>
          <w:b/>
          <w:bCs/>
          <w:color w:val="000000" w:themeColor="text1"/>
          <w:u w:val="single"/>
        </w:rPr>
        <w:lastRenderedPageBreak/>
        <w:t>Opatrenie 3</w:t>
      </w:r>
      <w:r w:rsidR="006721AC" w:rsidRPr="00510425">
        <w:rPr>
          <w:rFonts w:eastAsiaTheme="minorEastAsia"/>
          <w:b/>
          <w:bCs/>
          <w:color w:val="000000" w:themeColor="text1"/>
          <w:u w:val="single"/>
        </w:rPr>
        <w:t xml:space="preserve">.1: </w:t>
      </w:r>
      <w:r w:rsidR="006457A5" w:rsidRPr="006457A5">
        <w:rPr>
          <w:rFonts w:eastAsiaTheme="minorEastAsia"/>
          <w:b/>
          <w:bCs/>
          <w:color w:val="000000" w:themeColor="text1"/>
          <w:u w:val="single"/>
        </w:rPr>
        <w:t>Podpora poskytovateľov sociálnych služieb zvýšením kvality práce s vybranou cieľovou skupinou prostredníctvom podpory nových odborných postupov a inovatívnych metód práce zamestnancov sociálnych služieb</w:t>
      </w:r>
    </w:p>
    <w:p w14:paraId="1FC6E31D" w14:textId="61023873" w:rsidR="000E61E7" w:rsidRPr="007E2579" w:rsidRDefault="000E61E7" w:rsidP="00EF0B01">
      <w:pPr>
        <w:numPr>
          <w:ilvl w:val="0"/>
          <w:numId w:val="33"/>
        </w:numPr>
        <w:tabs>
          <w:tab w:val="clear" w:pos="720"/>
          <w:tab w:val="num" w:pos="241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bCs/>
          <w:sz w:val="20"/>
          <w:szCs w:val="20"/>
          <w:lang w:eastAsia="sk-SK"/>
        </w:rPr>
        <w:t>Poskytovanie konzultácií na základe potrieb žiadateľa</w:t>
      </w:r>
      <w:r w:rsidR="00EF0B01">
        <w:rPr>
          <w:rFonts w:ascii="Arial" w:eastAsia="Times New Roman" w:hAnsi="Arial" w:cs="Arial"/>
          <w:bCs/>
          <w:sz w:val="20"/>
          <w:szCs w:val="20"/>
          <w:lang w:eastAsia="sk-SK"/>
        </w:rPr>
        <w:t>,</w:t>
      </w:r>
      <w:r w:rsidR="00EF0B01" w:rsidRPr="00EF0B01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ktoré zahŕňa mapovanie, prácu s personálom aj prijímateľom a následné zhodnotenie zavedených riešení a metód v každodennej práci.</w:t>
      </w:r>
    </w:p>
    <w:p w14:paraId="391C78BD" w14:textId="73D6FA4C" w:rsidR="007E2579" w:rsidRPr="007E2579" w:rsidRDefault="007E2579" w:rsidP="007E2579">
      <w:pPr>
        <w:numPr>
          <w:ilvl w:val="0"/>
          <w:numId w:val="33"/>
        </w:numPr>
        <w:tabs>
          <w:tab w:val="clear" w:pos="720"/>
          <w:tab w:val="num" w:pos="241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sk-SK"/>
        </w:rPr>
        <w:t>Podaktivita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je zameraná na podporu zamestnancov poskytovateľov sociálnych služieb pri riešení konkrétnych a špecifických situácií a implementácia nadobudnutých informácií a zručností do praxe</w:t>
      </w:r>
    </w:p>
    <w:p w14:paraId="0582EC7A" w14:textId="77777777" w:rsidR="00017F5A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</w:p>
    <w:p w14:paraId="397D6D00" w14:textId="292EDA8C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7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ČASOVÝ RÁMEC REALIZÁCIE AKTIVÍT V RÁMCI PROJEKTU</w:t>
      </w:r>
    </w:p>
    <w:p w14:paraId="1BCB77F0" w14:textId="585C3B32" w:rsidR="00401C41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Časový rámec realizácie </w:t>
      </w:r>
      <w:r w:rsidR="008835D8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aktivít pre zapojený subjekt do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NP 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 xml:space="preserve">PKS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je od 1. dňa nasledujúceho po </w:t>
      </w:r>
      <w:r w:rsidR="009C491B">
        <w:rPr>
          <w:rFonts w:ascii="Arial" w:eastAsia="Times New Roman" w:hAnsi="Arial" w:cs="Arial"/>
          <w:sz w:val="20"/>
          <w:szCs w:val="20"/>
          <w:lang w:eastAsia="sk-SK"/>
        </w:rPr>
        <w:t xml:space="preserve">dni zverejnenia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Zmluvy o spolupráci </w:t>
      </w:r>
      <w:r w:rsidR="009C491B">
        <w:rPr>
          <w:rFonts w:ascii="Arial" w:eastAsia="Times New Roman" w:hAnsi="Arial" w:cs="Arial"/>
          <w:sz w:val="20"/>
          <w:szCs w:val="20"/>
          <w:lang w:eastAsia="sk-SK"/>
        </w:rPr>
        <w:t xml:space="preserve">v Centrálnom </w:t>
      </w:r>
      <w:r w:rsidR="009C491B" w:rsidRPr="00065845">
        <w:rPr>
          <w:rFonts w:ascii="Arial" w:eastAsia="Times New Roman" w:hAnsi="Arial" w:cs="Arial"/>
          <w:sz w:val="20"/>
          <w:szCs w:val="20"/>
          <w:lang w:eastAsia="sk-SK"/>
        </w:rPr>
        <w:t>registri zmlúv</w:t>
      </w:r>
      <w:r w:rsidR="004246A7" w:rsidRPr="0006584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14500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="0016491E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6457A5">
        <w:rPr>
          <w:rFonts w:ascii="Arial" w:eastAsia="Times New Roman" w:hAnsi="Arial" w:cs="Arial"/>
          <w:sz w:val="20"/>
          <w:szCs w:val="20"/>
          <w:lang w:eastAsia="sk-SK"/>
        </w:rPr>
        <w:t>to</w:t>
      </w:r>
      <w:r w:rsidR="0016491E">
        <w:rPr>
          <w:rFonts w:ascii="Arial" w:eastAsia="Times New Roman" w:hAnsi="Arial" w:cs="Arial"/>
          <w:sz w:val="20"/>
          <w:szCs w:val="20"/>
          <w:lang w:eastAsia="sk-SK"/>
        </w:rPr>
        <w:t xml:space="preserve"> priemerne 3,</w:t>
      </w:r>
      <w:r w:rsidR="008835D8" w:rsidRPr="0006584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E087A" w:rsidRPr="00065845">
        <w:rPr>
          <w:rFonts w:ascii="Arial" w:eastAsia="Times New Roman" w:hAnsi="Arial" w:cs="Arial"/>
          <w:sz w:val="20"/>
          <w:szCs w:val="20"/>
          <w:lang w:eastAsia="sk-SK"/>
        </w:rPr>
        <w:t>maximálne</w:t>
      </w:r>
      <w:r w:rsidR="0016491E">
        <w:rPr>
          <w:rFonts w:ascii="Arial" w:eastAsia="Times New Roman" w:hAnsi="Arial" w:cs="Arial"/>
          <w:sz w:val="20"/>
          <w:szCs w:val="20"/>
          <w:lang w:eastAsia="sk-SK"/>
        </w:rPr>
        <w:t xml:space="preserve"> však</w:t>
      </w:r>
      <w:r w:rsidR="0014500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60152">
        <w:rPr>
          <w:rFonts w:ascii="Arial" w:eastAsia="Times New Roman" w:hAnsi="Arial" w:cs="Arial"/>
          <w:sz w:val="20"/>
          <w:szCs w:val="20"/>
          <w:lang w:eastAsia="sk-SK"/>
        </w:rPr>
        <w:t>6 mesiacov</w:t>
      </w:r>
      <w:r w:rsidR="008835D8" w:rsidRPr="0006584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E28480" w14:textId="62E23608" w:rsidR="000F7E5B" w:rsidRDefault="000F7E5B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B3FB743" w14:textId="77690DC3" w:rsidR="000F7E5B" w:rsidRDefault="000F7E5B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A254D8">
        <w:rPr>
          <w:rFonts w:ascii="Arial" w:eastAsia="Times New Roman" w:hAnsi="Arial" w:cs="Arial"/>
          <w:sz w:val="20"/>
          <w:szCs w:val="20"/>
          <w:lang w:eastAsia="sk-SK"/>
        </w:rPr>
        <w:t>známenie bude uzavreté dňa 01.07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.2026 </w:t>
      </w:r>
      <w:r w:rsidRPr="000F7E5B">
        <w:rPr>
          <w:rFonts w:ascii="Arial" w:eastAsia="Times New Roman" w:hAnsi="Arial" w:cs="Arial"/>
          <w:sz w:val="20"/>
          <w:szCs w:val="20"/>
          <w:u w:val="single"/>
          <w:lang w:eastAsia="sk-SK"/>
        </w:rPr>
        <w:t>alebo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naplnením alokovanej kapacity pre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podaktivitu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rámci projektu, ktorou je: </w:t>
      </w:r>
    </w:p>
    <w:p w14:paraId="48FF97BA" w14:textId="601AC072" w:rsidR="000F7E5B" w:rsidRDefault="00A90D09" w:rsidP="000F7E5B">
      <w:pPr>
        <w:pStyle w:val="Odsekzoznamu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="000F7E5B" w:rsidRPr="000F7E5B">
        <w:rPr>
          <w:rFonts w:ascii="Arial" w:eastAsia="Times New Roman" w:hAnsi="Arial" w:cs="Arial"/>
          <w:sz w:val="20"/>
          <w:szCs w:val="20"/>
          <w:lang w:eastAsia="sk-SK"/>
        </w:rPr>
        <w:t xml:space="preserve">0 poskytovateľov </w:t>
      </w:r>
      <w:r w:rsidR="000F7E5B">
        <w:rPr>
          <w:rFonts w:ascii="Arial" w:eastAsia="Times New Roman" w:hAnsi="Arial" w:cs="Arial"/>
          <w:sz w:val="20"/>
          <w:szCs w:val="20"/>
          <w:lang w:eastAsia="sk-SK"/>
        </w:rPr>
        <w:t>sociálnych služieb čerpajúcich inter</w:t>
      </w:r>
      <w:r>
        <w:rPr>
          <w:rFonts w:ascii="Arial" w:eastAsia="Times New Roman" w:hAnsi="Arial" w:cs="Arial"/>
          <w:sz w:val="20"/>
          <w:szCs w:val="20"/>
          <w:lang w:eastAsia="sk-SK"/>
        </w:rPr>
        <w:t>vencie odbornej organizácie RPSP</w:t>
      </w:r>
    </w:p>
    <w:p w14:paraId="7D55BBEA" w14:textId="311BE77F" w:rsidR="00A90D09" w:rsidRDefault="00280AD9" w:rsidP="000F7E5B">
      <w:pPr>
        <w:pStyle w:val="Odsekzoznamu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A90D09">
        <w:rPr>
          <w:rFonts w:ascii="Arial" w:eastAsia="Times New Roman" w:hAnsi="Arial" w:cs="Arial"/>
          <w:sz w:val="20"/>
          <w:szCs w:val="20"/>
          <w:lang w:eastAsia="sk-SK"/>
        </w:rPr>
        <w:t xml:space="preserve">0 </w:t>
      </w:r>
      <w:r w:rsidR="00A90D09" w:rsidRPr="000F7E5B">
        <w:rPr>
          <w:rFonts w:ascii="Arial" w:eastAsia="Times New Roman" w:hAnsi="Arial" w:cs="Arial"/>
          <w:sz w:val="20"/>
          <w:szCs w:val="20"/>
          <w:lang w:eastAsia="sk-SK"/>
        </w:rPr>
        <w:t xml:space="preserve">poskytovateľov </w:t>
      </w:r>
      <w:r w:rsidR="00A90D09">
        <w:rPr>
          <w:rFonts w:ascii="Arial" w:eastAsia="Times New Roman" w:hAnsi="Arial" w:cs="Arial"/>
          <w:sz w:val="20"/>
          <w:szCs w:val="20"/>
          <w:lang w:eastAsia="sk-SK"/>
        </w:rPr>
        <w:t>sociálnych služieb čerpajúcich intervencie odbornej organizácie SÚPZ</w:t>
      </w:r>
    </w:p>
    <w:p w14:paraId="67C4EAFB" w14:textId="77777777" w:rsidR="00B75753" w:rsidRPr="00065845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8779340" w14:textId="77777777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8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 POSTUP ZAPOJENIA SA 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ŽIADATEĽA DO </w:t>
      </w:r>
      <w:r w:rsidR="00D565D5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PROJEKTU</w:t>
      </w:r>
    </w:p>
    <w:p w14:paraId="6E58BF96" w14:textId="326ACFB4" w:rsidR="00401C41" w:rsidRPr="004F55A8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Oprávnený žiadateľ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, ktor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s</w:t>
      </w:r>
      <w:r w:rsidR="008E02CA">
        <w:rPr>
          <w:rFonts w:ascii="Arial" w:eastAsia="Times New Roman" w:hAnsi="Arial" w:cs="Arial"/>
          <w:sz w:val="20"/>
          <w:szCs w:val="20"/>
          <w:lang w:eastAsia="sk-SK"/>
        </w:rPr>
        <w:t>pĺňa podmienky uvedené v bode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3., môže </w:t>
      </w:r>
      <w:r w:rsidR="00E73132">
        <w:rPr>
          <w:rFonts w:ascii="Arial" w:eastAsia="Times New Roman" w:hAnsi="Arial" w:cs="Arial"/>
          <w:sz w:val="20"/>
          <w:szCs w:val="20"/>
          <w:lang w:eastAsia="sk-SK"/>
        </w:rPr>
        <w:t xml:space="preserve">podať 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„Žiadosť o zapojenie sa do NP </w:t>
      </w:r>
      <w:r w:rsidR="00F92FE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“ (ďalej aj „žiadosť“)</w:t>
      </w:r>
      <w:r w:rsidR="00BB5CC5">
        <w:rPr>
          <w:rFonts w:ascii="Arial" w:eastAsia="Times New Roman" w:hAnsi="Arial" w:cs="Arial"/>
          <w:sz w:val="20"/>
          <w:szCs w:val="20"/>
          <w:lang w:eastAsia="sk-SK"/>
        </w:rPr>
        <w:t xml:space="preserve"> vyplnením formulára (príloha č.1)</w:t>
      </w:r>
      <w:r w:rsidR="00401C41" w:rsidRPr="004F55A8">
        <w:rPr>
          <w:rFonts w:ascii="Arial" w:eastAsia="Times New Roman" w:hAnsi="Arial" w:cs="Arial"/>
          <w:sz w:val="20"/>
          <w:szCs w:val="20"/>
          <w:lang w:eastAsia="sk-SK"/>
        </w:rPr>
        <w:t>, pričom postupuje nasledovne:</w:t>
      </w:r>
    </w:p>
    <w:p w14:paraId="6156EFC2" w14:textId="2FFA73FE" w:rsidR="00401C41" w:rsidRPr="007E2579" w:rsidRDefault="00401C41" w:rsidP="000C0643">
      <w:pPr>
        <w:pStyle w:val="Odsekzoznamu"/>
        <w:numPr>
          <w:ilvl w:val="0"/>
          <w:numId w:val="44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sk-SK"/>
        </w:rPr>
      </w:pPr>
      <w:r w:rsidRPr="000E61E7">
        <w:rPr>
          <w:rFonts w:ascii="Arial" w:eastAsia="Times New Roman" w:hAnsi="Arial" w:cs="Arial"/>
          <w:sz w:val="20"/>
          <w:szCs w:val="20"/>
          <w:lang w:eastAsia="sk-SK"/>
        </w:rPr>
        <w:t xml:space="preserve">vyplní formulár žiadosti, ktorá je prílohou č. 1 </w:t>
      </w:r>
      <w:r w:rsidR="00724179" w:rsidRPr="000E61E7">
        <w:rPr>
          <w:rFonts w:ascii="Arial" w:eastAsia="Times New Roman" w:hAnsi="Arial" w:cs="Arial"/>
          <w:sz w:val="20"/>
          <w:szCs w:val="20"/>
          <w:lang w:eastAsia="sk-SK"/>
        </w:rPr>
        <w:t>tohto oznámenia</w:t>
      </w:r>
      <w:r w:rsidR="00CC4D46">
        <w:rPr>
          <w:rFonts w:ascii="Arial" w:eastAsia="Times New Roman" w:hAnsi="Arial" w:cs="Arial"/>
          <w:sz w:val="20"/>
          <w:szCs w:val="20"/>
          <w:lang w:eastAsia="sk-SK"/>
        </w:rPr>
        <w:t xml:space="preserve"> a predloží spolu s potrebnými prílohami – uvedenými vo formulári</w:t>
      </w:r>
      <w:r w:rsidRPr="000E61E7">
        <w:rPr>
          <w:rFonts w:ascii="Arial" w:eastAsia="Times New Roman" w:hAnsi="Arial" w:cs="Arial"/>
          <w:sz w:val="20"/>
          <w:szCs w:val="20"/>
          <w:lang w:eastAsia="sk-SK"/>
        </w:rPr>
        <w:t>, a to v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E61E7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 xml:space="preserve"> určenom pre podávanie</w:t>
      </w:r>
      <w:r w:rsidRPr="000E61E7">
        <w:rPr>
          <w:rFonts w:ascii="Arial" w:eastAsia="Times New Roman" w:hAnsi="Arial" w:cs="Arial"/>
          <w:sz w:val="20"/>
          <w:szCs w:val="20"/>
          <w:lang w:eastAsia="sk-SK"/>
        </w:rPr>
        <w:t xml:space="preserve"> žiadostí, najneskôr do uzávierky</w:t>
      </w:r>
      <w:r w:rsidR="007107C0" w:rsidRPr="000E61E7">
        <w:rPr>
          <w:rFonts w:ascii="Arial" w:eastAsia="Times New Roman" w:hAnsi="Arial" w:cs="Arial"/>
          <w:sz w:val="20"/>
          <w:szCs w:val="20"/>
          <w:lang w:eastAsia="sk-SK"/>
        </w:rPr>
        <w:t xml:space="preserve"> Oznámenia</w:t>
      </w:r>
      <w:r w:rsidR="00574B7F" w:rsidRPr="000E61E7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3D5FE441" w14:textId="1AFFB25B" w:rsidR="00DF711D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532DBE" w14:textId="04B33CCB" w:rsidR="006B7938" w:rsidRDefault="006B7938" w:rsidP="006B79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Žiadosť podpísanú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štatutárnym orgánom žiadateľa </w:t>
      </w:r>
      <w:r>
        <w:rPr>
          <w:rFonts w:ascii="Arial" w:eastAsia="Times New Roman" w:hAnsi="Arial" w:cs="Arial"/>
          <w:sz w:val="20"/>
          <w:szCs w:val="20"/>
          <w:lang w:eastAsia="sk-SK"/>
        </w:rPr>
        <w:t>doručí žiadateľ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na adresu </w:t>
      </w:r>
      <w:r w:rsidRPr="0002407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MPSVR SR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Špitálska 4, 6, 8, 816 43 Bratislava (Obálka musí byť označená „Žiadosť </w:t>
      </w:r>
      <w:r w:rsidRPr="00831338">
        <w:rPr>
          <w:rFonts w:ascii="Arial" w:eastAsia="Times New Roman" w:hAnsi="Arial" w:cs="Arial"/>
          <w:sz w:val="20"/>
          <w:szCs w:val="20"/>
          <w:lang w:eastAsia="sk-SK"/>
        </w:rPr>
        <w:t>NP PKS/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>3.1k</w:t>
      </w:r>
      <w:r w:rsidRPr="00831338">
        <w:rPr>
          <w:rFonts w:ascii="Arial" w:eastAsia="Times New Roman" w:hAnsi="Arial" w:cs="Arial"/>
          <w:sz w:val="20"/>
          <w:szCs w:val="20"/>
          <w:lang w:eastAsia="sk-SK"/>
        </w:rPr>
        <w:t>/1/2025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“),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alebo zašle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Ústredného portálu verejnej správy s označením v časti „Všeobecná agenda“ </w:t>
      </w:r>
      <w:r w:rsidRPr="00A00353">
        <w:rPr>
          <w:rFonts w:ascii="Arial" w:eastAsia="Times New Roman" w:hAnsi="Arial" w:cs="Arial"/>
          <w:b/>
          <w:sz w:val="20"/>
          <w:szCs w:val="20"/>
          <w:lang w:eastAsia="sk-SK"/>
        </w:rPr>
        <w:t>Žiadosť o zapojenie sa do NP PKS/Projektová kancelária/Odbor sociálnych služieb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</w:p>
    <w:p w14:paraId="677B79FC" w14:textId="77777777" w:rsidR="00024078" w:rsidRPr="00024078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8EB8E64" w14:textId="77777777" w:rsidR="000E61E7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Za deň predloženia žiadosti sa považuje</w:t>
      </w:r>
      <w:r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0FC25B50" w14:textId="4212F5E8" w:rsidR="000E61E7" w:rsidRDefault="000E61E7" w:rsidP="000E61E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dátum</w:t>
      </w:r>
      <w:r w:rsidR="007E2579">
        <w:rPr>
          <w:rFonts w:ascii="Arial" w:eastAsia="Times New Roman" w:hAnsi="Arial" w:cs="Arial"/>
          <w:sz w:val="20"/>
          <w:szCs w:val="20"/>
          <w:lang w:eastAsia="sk-SK"/>
        </w:rPr>
        <w:t xml:space="preserve"> osobného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doruč</w:t>
      </w:r>
      <w:r>
        <w:rPr>
          <w:rFonts w:ascii="Arial" w:eastAsia="Times New Roman" w:hAnsi="Arial" w:cs="Arial"/>
          <w:sz w:val="20"/>
          <w:szCs w:val="20"/>
          <w:lang w:eastAsia="sk-SK"/>
        </w:rPr>
        <w:t>enia žiadosti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do podateľne Poskytovateľa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2E35BC65" w14:textId="77777777" w:rsidR="000E61E7" w:rsidRDefault="000E61E7" w:rsidP="000E61E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96D07">
        <w:rPr>
          <w:rFonts w:ascii="Arial" w:eastAsia="Times New Roman" w:hAnsi="Arial" w:cs="Arial"/>
          <w:sz w:val="20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5E89283C" w14:textId="77777777" w:rsidR="000E61E7" w:rsidRPr="00296D07" w:rsidRDefault="000E61E7" w:rsidP="000E61E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dátum odoslania Žiadosti cez Ústredný portál verejnej správy</w:t>
      </w:r>
    </w:p>
    <w:p w14:paraId="4ED972D1" w14:textId="77777777" w:rsidR="000E61E7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16A0C8" w14:textId="77777777" w:rsidR="000E61E7" w:rsidRPr="00024078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54B3AC" w14:textId="77777777" w:rsidR="00401C41" w:rsidRPr="004F55A8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9</w:t>
      </w:r>
      <w:r w:rsidR="00401C41"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HODNOTENIE A VÝBER PREDLOŽENÝCH ŽIADOSTÍ</w:t>
      </w:r>
      <w:r w:rsidR="00D565D5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 O ZAPOJENIE</w:t>
      </w:r>
    </w:p>
    <w:p w14:paraId="3B7D9531" w14:textId="459A8907" w:rsidR="000B40F9" w:rsidRDefault="000643E1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Maximálna dĺ</w:t>
      </w:r>
      <w:r w:rsidR="00A4059D">
        <w:rPr>
          <w:rFonts w:ascii="Arial" w:eastAsia="Times New Roman" w:hAnsi="Arial" w:cs="Arial"/>
          <w:sz w:val="20"/>
          <w:szCs w:val="20"/>
          <w:lang w:eastAsia="sk-SK"/>
        </w:rPr>
        <w:t>žka zapojenia poskytovateľa je 6 mesiacov, priemerná predpokladaná doba poskytnutia intervencie/inovatívnych metód sú 3 mesiace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0B40F9" w:rsidRPr="00FF2B3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0E61E7" w:rsidRPr="00FF2B35">
        <w:rPr>
          <w:rFonts w:ascii="Arial" w:eastAsia="Times New Roman" w:hAnsi="Arial" w:cs="Arial"/>
          <w:sz w:val="20"/>
          <w:szCs w:val="20"/>
          <w:lang w:eastAsia="sk-SK"/>
        </w:rPr>
        <w:t>očet mesiacov zapojenia bude vychádzať z</w:t>
      </w:r>
      <w:r w:rsidR="000E61E7">
        <w:rPr>
          <w:rFonts w:ascii="Arial" w:eastAsia="Times New Roman" w:hAnsi="Arial" w:cs="Arial"/>
          <w:sz w:val="20"/>
          <w:szCs w:val="20"/>
          <w:lang w:eastAsia="sk-SK"/>
        </w:rPr>
        <w:t> potreby a vzájomnej dohody poskytovateľov a užívateľov projektu, ktorí budú intervencie realizovať.</w:t>
      </w:r>
    </w:p>
    <w:p w14:paraId="599F8727" w14:textId="779AFFD4" w:rsidR="00972903" w:rsidRDefault="00972903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E40A07" w14:textId="7223C4FA" w:rsidR="000E61E7" w:rsidRPr="00972903" w:rsidRDefault="000E61E7" w:rsidP="000E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MPSVR SR vykoná v lehote </w:t>
      </w:r>
      <w:r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pracovných dní </w:t>
      </w:r>
      <w:r>
        <w:rPr>
          <w:rFonts w:ascii="Arial" w:eastAsia="Times New Roman" w:hAnsi="Arial" w:cs="Arial"/>
          <w:sz w:val="20"/>
          <w:szCs w:val="20"/>
          <w:lang w:eastAsia="sk-SK"/>
        </w:rPr>
        <w:t>od doručenia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žiadosti administratívnu kontrolu doruče</w:t>
      </w:r>
      <w:r>
        <w:rPr>
          <w:rFonts w:ascii="Arial" w:eastAsia="Times New Roman" w:hAnsi="Arial" w:cs="Arial"/>
          <w:sz w:val="20"/>
          <w:szCs w:val="20"/>
          <w:lang w:eastAsia="sk-SK"/>
        </w:rPr>
        <w:t>ných žiadostí. Skontroluje, či ž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iadosť obsahuje všetky náležito</w:t>
      </w:r>
      <w:r w:rsidR="00950D90">
        <w:rPr>
          <w:rFonts w:ascii="Arial" w:eastAsia="Times New Roman" w:hAnsi="Arial" w:cs="Arial"/>
          <w:sz w:val="20"/>
          <w:szCs w:val="20"/>
          <w:lang w:eastAsia="sk-SK"/>
        </w:rPr>
        <w:t>sti.</w:t>
      </w:r>
    </w:p>
    <w:p w14:paraId="144F917D" w14:textId="77777777" w:rsidR="00BE06AB" w:rsidRDefault="00BE06AB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0C8AAC" w14:textId="4E89E007" w:rsidR="001E4A79" w:rsidRPr="00972903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  prípade, ak žiadosť </w:t>
      </w:r>
      <w:r w:rsidRPr="0029156C">
        <w:rPr>
          <w:rFonts w:ascii="Arial" w:eastAsia="Times New Roman" w:hAnsi="Arial" w:cs="Arial"/>
          <w:sz w:val="20"/>
          <w:szCs w:val="20"/>
          <w:u w:val="single"/>
          <w:lang w:eastAsia="sk-SK"/>
        </w:rPr>
        <w:t>nie je</w:t>
      </w:r>
      <w:r w:rsidR="0029156C">
        <w:rPr>
          <w:rFonts w:ascii="Arial" w:eastAsia="Times New Roman" w:hAnsi="Arial" w:cs="Arial"/>
          <w:sz w:val="20"/>
          <w:szCs w:val="20"/>
          <w:lang w:eastAsia="sk-SK"/>
        </w:rPr>
        <w:t xml:space="preserve"> kompletná,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29156C">
        <w:rPr>
          <w:rFonts w:ascii="Arial" w:eastAsia="Times New Roman" w:hAnsi="Arial" w:cs="Arial"/>
          <w:sz w:val="20"/>
          <w:szCs w:val="20"/>
          <w:lang w:eastAsia="sk-SK"/>
        </w:rPr>
        <w:t>MPSVR SR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e-</w:t>
      </w:r>
      <w:r w:rsidRPr="00D70630">
        <w:rPr>
          <w:rFonts w:ascii="Arial" w:eastAsia="Times New Roman" w:hAnsi="Arial" w:cs="Arial"/>
          <w:sz w:val="20"/>
          <w:szCs w:val="20"/>
          <w:lang w:eastAsia="sk-SK"/>
        </w:rPr>
        <w:t xml:space="preserve">mailu (uvedeného 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v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žiadosti</w:t>
      </w:r>
      <w:r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vyzve žiadateľa na doplnenie chýbajúcich </w:t>
      </w:r>
      <w:r w:rsidR="000F7E5B">
        <w:rPr>
          <w:rFonts w:ascii="Arial" w:eastAsia="Times New Roman" w:hAnsi="Arial" w:cs="Arial"/>
          <w:sz w:val="20"/>
          <w:szCs w:val="20"/>
          <w:lang w:eastAsia="sk-SK"/>
        </w:rPr>
        <w:t>informácií/údajov, alebo príloh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. Žiadateľ je povinný poslať dodatočne chýbajúce </w:t>
      </w:r>
      <w:r w:rsidRPr="0075731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prílohy, a to do 10 </w:t>
      </w:r>
      <w:r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pracovných dní od doručenia e-mailu s výzvou na doplnenie chýbajúcich príloh. Pri stanovení lehoty doručenia </w:t>
      </w:r>
      <w:r w:rsidRPr="00982EB4">
        <w:rPr>
          <w:rFonts w:ascii="Arial" w:eastAsia="Times New Roman" w:hAnsi="Arial" w:cs="Arial"/>
          <w:sz w:val="20"/>
          <w:szCs w:val="20"/>
          <w:lang w:eastAsia="sk-SK"/>
        </w:rPr>
        <w:t>písomnosti platí podmienka uvedená v bode 8 . V opodstatnených prípadoch je možné požiadať o predĺženie lehoty. V prípade, ak tak žiadateľ neurobí, žiadosť nebude považovaná za kompletnú. Nekompletné žiadosti nebudú postúpené</w:t>
      </w:r>
      <w:r w:rsidRPr="00385A61">
        <w:rPr>
          <w:rFonts w:ascii="Arial" w:eastAsia="Times New Roman" w:hAnsi="Arial" w:cs="Arial"/>
          <w:sz w:val="20"/>
          <w:szCs w:val="20"/>
          <w:lang w:eastAsia="sk-SK"/>
        </w:rPr>
        <w:t xml:space="preserve"> k hodnoteniu.</w:t>
      </w:r>
    </w:p>
    <w:p w14:paraId="01900CD4" w14:textId="77777777" w:rsidR="00BE06AB" w:rsidRDefault="00BE06AB" w:rsidP="00B93A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52D034C" w14:textId="3B1CEAA2" w:rsidR="001E4A79" w:rsidRDefault="006E1C04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>Hodnotenie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predložených žiadostí bude vychádzať z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údajov, 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>ktoré žiadateľ u</w:t>
      </w:r>
      <w:r w:rsidR="00233A45">
        <w:rPr>
          <w:rFonts w:ascii="Arial" w:eastAsia="Times New Roman" w:hAnsi="Arial" w:cs="Arial"/>
          <w:sz w:val="20"/>
          <w:szCs w:val="20"/>
          <w:lang w:eastAsia="sk-SK"/>
        </w:rPr>
        <w:t>vedie v žiadosti a jej prílohe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 xml:space="preserve">. Žiadosti budú hodnotené podľa Kritérií </w:t>
      </w:r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>pre výber poskytovateľo</w:t>
      </w:r>
      <w:r w:rsidR="005310A9">
        <w:rPr>
          <w:rFonts w:ascii="Arial" w:eastAsia="Times New Roman" w:hAnsi="Arial" w:cs="Arial"/>
          <w:sz w:val="20"/>
          <w:szCs w:val="20"/>
          <w:lang w:eastAsia="sk-SK"/>
        </w:rPr>
        <w:t>v sociálnych služieb a definície</w:t>
      </w:r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 potrieb k </w:t>
      </w:r>
      <w:proofErr w:type="spellStart"/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="005310A9" w:rsidRPr="005310A9">
        <w:rPr>
          <w:rFonts w:ascii="Arial" w:eastAsia="Times New Roman" w:hAnsi="Arial" w:cs="Arial"/>
          <w:sz w:val="20"/>
          <w:szCs w:val="20"/>
          <w:lang w:eastAsia="sk-SK"/>
        </w:rPr>
        <w:t xml:space="preserve"> 3.1 – krátkodobé intervencie národnom projekte „Podpora poskytovania komunitných a kvalitných sociálnych služieb“ 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>(ďalej len „Kritériá</w:t>
      </w:r>
      <w:r w:rsidR="005310A9">
        <w:rPr>
          <w:rFonts w:ascii="Arial" w:eastAsia="Times New Roman" w:hAnsi="Arial" w:cs="Arial"/>
          <w:sz w:val="20"/>
          <w:szCs w:val="20"/>
          <w:lang w:eastAsia="sk-SK"/>
        </w:rPr>
        <w:t xml:space="preserve"> a definícia potrieb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>“). O výsledku hodnotenia budú žiadatelia informovaní elektronicky prostredníctvom e-mailu</w:t>
      </w:r>
      <w:r w:rsidR="005310A9">
        <w:rPr>
          <w:rFonts w:ascii="Arial" w:eastAsia="Times New Roman" w:hAnsi="Arial" w:cs="Arial"/>
          <w:sz w:val="20"/>
          <w:szCs w:val="20"/>
          <w:lang w:eastAsia="sk-SK"/>
        </w:rPr>
        <w:t xml:space="preserve"> v lehote do 10 pracovných dní odo dň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a doručenia kompletnej žiadosti a prílohy.</w:t>
      </w:r>
    </w:p>
    <w:p w14:paraId="604DEA25" w14:textId="77777777" w:rsidR="001E4A79" w:rsidRDefault="001E4A7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0B8D0C2" w14:textId="527466EC" w:rsidR="001E4A79" w:rsidRDefault="005310A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Vyhodnotené žiadosti</w:t>
      </w:r>
      <w:r w:rsidR="001E4A79">
        <w:rPr>
          <w:rFonts w:ascii="Arial" w:eastAsia="Times New Roman" w:hAnsi="Arial" w:cs="Arial"/>
          <w:sz w:val="20"/>
          <w:szCs w:val="20"/>
          <w:lang w:eastAsia="sk-SK"/>
        </w:rPr>
        <w:t xml:space="preserve"> zverejní MPSVR SR na webovom sídle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Projektovej kancelárie </w:t>
      </w:r>
      <w:hyperlink r:id="rId8" w:history="1">
        <w:r w:rsidRPr="00DF65AC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https://eurofondy.praca.gov.sk/podpora-poskytovania-komunitnych-a-kvalitnych-socialnych-sluzieb/</w:t>
        </w:r>
      </w:hyperlink>
      <w:r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45004831" w14:textId="77777777" w:rsidR="00D71D0E" w:rsidRDefault="00D71D0E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69D4DAA" w14:textId="56E15727" w:rsidR="005310A9" w:rsidRDefault="005310A9" w:rsidP="001E4A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Za neúspešného žiadateľa sa bude považovať taký žiadateľ, ktorý nie je registrovaným po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skytovateľom sociálnych služieb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71D0E">
        <w:rPr>
          <w:rFonts w:ascii="Arial" w:eastAsia="Times New Roman" w:hAnsi="Arial" w:cs="Arial"/>
          <w:sz w:val="20"/>
          <w:szCs w:val="20"/>
          <w:lang w:eastAsia="sk-SK"/>
        </w:rPr>
        <w:t>a/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alebo identifikované potreby nespadajú pod intervencie poskytované odbornými organizáciami RPSP a SÚPZ. </w:t>
      </w:r>
    </w:p>
    <w:p w14:paraId="06074450" w14:textId="5112C239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FD4709A" w14:textId="1C236772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="00360F2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0</w:t>
      </w: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 xml:space="preserve">. POSKYTOVANIE INFORMÁCIÍ K NP </w:t>
      </w:r>
      <w:r w:rsidR="007A25C9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PKS</w:t>
      </w:r>
    </w:p>
    <w:p w14:paraId="710FF79F" w14:textId="154FC9A1" w:rsidR="00401C41" w:rsidRPr="004F55A8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prípade akýchkoľvek otázok, súvisiacich so zapojením sa do NP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resp. s podmienkami zapojenia sa žiadateľov do tohto projektu, je možné využiť e-mail: </w:t>
      </w:r>
      <w:hyperlink r:id="rId9" w:history="1">
        <w:r w:rsidR="006E1C04" w:rsidRPr="001648FB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np.pks@employment.gov.sk</w:t>
        </w:r>
      </w:hyperlink>
      <w:r w:rsidR="006E1C04"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7B4651D8" w14:textId="0438D8FB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BEB7D0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="00360F2F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1</w:t>
      </w:r>
      <w:r w:rsidRPr="004F55A8"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t>. PRÍLOHY A INFORMÁCIE K PRÍLOHÁM</w:t>
      </w:r>
    </w:p>
    <w:p w14:paraId="473B08A0" w14:textId="77777777" w:rsidR="005310A9" w:rsidRDefault="005310A9" w:rsidP="005310A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Žiadosť o zapojenie sa do národného projektu Podpora poskytovania komunitných a kvalitných sociálnych služieb v rámci Oznámenia k </w:t>
      </w:r>
      <w:proofErr w:type="spellStart"/>
      <w:r w:rsidRPr="00AE6C2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3.1 – krátkodobé intervencie</w:t>
      </w:r>
    </w:p>
    <w:p w14:paraId="3EC6BE5D" w14:textId="1C644614" w:rsidR="005310A9" w:rsidRPr="00AE6C29" w:rsidRDefault="005310A9" w:rsidP="005310A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Kritériá pre výber poskytovateľov sociálnych služieb a definícia potrieb k </w:t>
      </w:r>
      <w:proofErr w:type="spellStart"/>
      <w:r w:rsidRPr="00AE6C29">
        <w:rPr>
          <w:rFonts w:ascii="Arial" w:eastAsia="Times New Roman" w:hAnsi="Arial" w:cs="Arial"/>
          <w:sz w:val="20"/>
          <w:szCs w:val="20"/>
          <w:lang w:eastAsia="sk-SK"/>
        </w:rPr>
        <w:t>podaktivite</w:t>
      </w:r>
      <w:proofErr w:type="spellEnd"/>
      <w:r w:rsidRPr="00AE6C29">
        <w:rPr>
          <w:rFonts w:ascii="Arial" w:eastAsia="Times New Roman" w:hAnsi="Arial" w:cs="Arial"/>
          <w:sz w:val="20"/>
          <w:szCs w:val="20"/>
          <w:lang w:eastAsia="sk-SK"/>
        </w:rPr>
        <w:t xml:space="preserve"> 3.1 – krátkodobé intervencie národnom projekte „Podpora poskytovania komunitných a kvalitných sociálnych služieb“</w:t>
      </w:r>
      <w:r w:rsidR="005E6057">
        <w:rPr>
          <w:rFonts w:ascii="Arial" w:eastAsia="Times New Roman" w:hAnsi="Arial" w:cs="Arial"/>
          <w:sz w:val="20"/>
          <w:szCs w:val="20"/>
          <w:lang w:eastAsia="sk-SK"/>
        </w:rPr>
        <w:t xml:space="preserve"> od užívateľov RPSP a/alebo SÚPZ</w:t>
      </w:r>
    </w:p>
    <w:p w14:paraId="6981C043" w14:textId="77777777" w:rsidR="005310A9" w:rsidRPr="00073386" w:rsidRDefault="00541F00" w:rsidP="005310A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r:id="rId10" w:history="1">
        <w:r w:rsidR="005310A9">
          <w:rPr>
            <w:rFonts w:ascii="Arial" w:eastAsia="Times New Roman" w:hAnsi="Arial" w:cs="Arial"/>
            <w:sz w:val="20"/>
            <w:szCs w:val="20"/>
            <w:lang w:eastAsia="sk-SK"/>
          </w:rPr>
          <w:t>Návrh</w:t>
        </w:r>
        <w:r w:rsidR="005310A9" w:rsidRPr="00073386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Zmluvy o spolupráci</w:t>
        </w:r>
      </w:hyperlink>
    </w:p>
    <w:p w14:paraId="3E607634" w14:textId="77777777" w:rsidR="00073386" w:rsidRDefault="00073386" w:rsidP="00D763F8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14:paraId="15A37505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ACD0946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9148C26" w14:textId="6CF28C39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</w:t>
      </w:r>
      <w:r w:rsidR="00E30B6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>:</w:t>
      </w:r>
    </w:p>
    <w:p w14:paraId="145151D8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EBD7C40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654603F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DFCFED1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C87F07" w14:textId="77777777" w:rsidR="00073386" w:rsidRDefault="00073386" w:rsidP="006E1C04">
      <w:pPr>
        <w:pStyle w:val="Odsekzoznamu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p w14:paraId="4DCB2173" w14:textId="651C1DDD" w:rsidR="001E4A79" w:rsidRPr="00982EB4" w:rsidRDefault="001E4A79" w:rsidP="001E4A79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  <w:t xml:space="preserve">         </w:t>
      </w:r>
      <w:r w:rsidRPr="00982EB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Mgr</w:t>
      </w:r>
      <w:r w:rsidRPr="00982EB4">
        <w:rPr>
          <w:rFonts w:ascii="Arial" w:eastAsia="Times New Roman" w:hAnsi="Arial" w:cs="Arial"/>
          <w:b/>
          <w:sz w:val="20"/>
          <w:szCs w:val="20"/>
          <w:lang w:eastAsia="sk-SK"/>
        </w:rPr>
        <w:t>. Jana Krausová Daniš</w:t>
      </w:r>
    </w:p>
    <w:p w14:paraId="04CF0788" w14:textId="77777777" w:rsidR="001E4A79" w:rsidRPr="00982EB4" w:rsidRDefault="001E4A79" w:rsidP="001E4A79">
      <w:pPr>
        <w:pStyle w:val="Odsekzoznamu"/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generálna riaditeľka </w:t>
      </w:r>
    </w:p>
    <w:p w14:paraId="15609C37" w14:textId="0ED6C661" w:rsidR="001E4A79" w:rsidRPr="007F45E6" w:rsidRDefault="001E4A79" w:rsidP="001E4A79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82EB4">
        <w:rPr>
          <w:rFonts w:ascii="Arial" w:hAnsi="Arial" w:cs="Arial"/>
          <w:sz w:val="20"/>
          <w:szCs w:val="20"/>
        </w:rPr>
        <w:t xml:space="preserve">             Projektová kancelária MPSVR SR</w:t>
      </w:r>
    </w:p>
    <w:p w14:paraId="10480879" w14:textId="7CA47FE3" w:rsidR="00073386" w:rsidRPr="007F45E6" w:rsidRDefault="00073386" w:rsidP="001E4A79">
      <w:pPr>
        <w:pStyle w:val="Odsekzoznamu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sectPr w:rsidR="00073386" w:rsidRPr="007F45E6" w:rsidSect="00F071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9151F7" w16cex:dateUtc="2025-06-10T09:06:00Z"/>
  <w16cex:commentExtensible w16cex:durableId="19EF98BC" w16cex:dateUtc="2025-06-09T17:30:00Z"/>
  <w16cex:commentExtensible w16cex:durableId="4FCC37E9" w16cex:dateUtc="2025-06-10T09:07:00Z"/>
  <w16cex:commentExtensible w16cex:durableId="7065BC2E" w16cex:dateUtc="2025-06-10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E22705" w16cid:durableId="209151F7"/>
  <w16cid:commentId w16cid:paraId="5EC9400B" w16cid:durableId="5EC9400B"/>
  <w16cid:commentId w16cid:paraId="4411587E" w16cid:durableId="19EF98BC"/>
  <w16cid:commentId w16cid:paraId="77BEFC5C" w16cid:durableId="4FCC37E9"/>
  <w16cid:commentId w16cid:paraId="3F9CCC86" w16cid:durableId="7065BC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A072F" w14:textId="77777777" w:rsidR="00541F00" w:rsidRDefault="00541F00" w:rsidP="00371833">
      <w:pPr>
        <w:spacing w:after="0" w:line="240" w:lineRule="auto"/>
      </w:pPr>
      <w:r>
        <w:separator/>
      </w:r>
    </w:p>
  </w:endnote>
  <w:endnote w:type="continuationSeparator" w:id="0">
    <w:p w14:paraId="4653C5E7" w14:textId="77777777" w:rsidR="00541F00" w:rsidRDefault="00541F00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71C8C8AA" w:rsidR="00AB3B07" w:rsidRDefault="00AB3B0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7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B2F574" w14:textId="77777777" w:rsidR="00AB3B07" w:rsidRDefault="00AB3B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25D9" w14:textId="77777777" w:rsidR="00541F00" w:rsidRDefault="00541F00" w:rsidP="00371833">
      <w:pPr>
        <w:spacing w:after="0" w:line="240" w:lineRule="auto"/>
      </w:pPr>
      <w:r>
        <w:separator/>
      </w:r>
    </w:p>
  </w:footnote>
  <w:footnote w:type="continuationSeparator" w:id="0">
    <w:p w14:paraId="1816BED2" w14:textId="77777777" w:rsidR="00541F00" w:rsidRDefault="00541F00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9D8D" w14:textId="376D0097" w:rsidR="0009558E" w:rsidRDefault="00D277D8">
    <w:pPr>
      <w:pStyle w:val="Hlavika"/>
    </w:pPr>
    <w:r>
      <w:rPr>
        <w:noProof/>
      </w:rPr>
      <w:pict w14:anchorId="0694B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65pt;height:64.9pt">
          <v:imagedata r:id="rId1" o:title="Logo - povinn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64"/>
    <w:multiLevelType w:val="multilevel"/>
    <w:tmpl w:val="BE9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A7"/>
    <w:multiLevelType w:val="hybridMultilevel"/>
    <w:tmpl w:val="7ABC1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279"/>
    <w:multiLevelType w:val="hybridMultilevel"/>
    <w:tmpl w:val="FBE8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9C7"/>
    <w:multiLevelType w:val="multilevel"/>
    <w:tmpl w:val="E3EC6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4C8E"/>
    <w:multiLevelType w:val="hybridMultilevel"/>
    <w:tmpl w:val="5DBEB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407"/>
    <w:multiLevelType w:val="hybridMultilevel"/>
    <w:tmpl w:val="A68CD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4A68"/>
    <w:multiLevelType w:val="multilevel"/>
    <w:tmpl w:val="64E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F4CBA"/>
    <w:multiLevelType w:val="hybridMultilevel"/>
    <w:tmpl w:val="8F32F1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029B1"/>
    <w:multiLevelType w:val="multilevel"/>
    <w:tmpl w:val="35EE5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455E9"/>
    <w:multiLevelType w:val="hybridMultilevel"/>
    <w:tmpl w:val="17AA1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C3ADF"/>
    <w:multiLevelType w:val="multilevel"/>
    <w:tmpl w:val="53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D5336"/>
    <w:multiLevelType w:val="hybridMultilevel"/>
    <w:tmpl w:val="011E1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40E7E"/>
    <w:multiLevelType w:val="hybridMultilevel"/>
    <w:tmpl w:val="2E6686E0"/>
    <w:lvl w:ilvl="0" w:tplc="C4D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C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6D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04377"/>
    <w:multiLevelType w:val="hybridMultilevel"/>
    <w:tmpl w:val="F03499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74063"/>
    <w:multiLevelType w:val="multilevel"/>
    <w:tmpl w:val="D3E45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F2CFD"/>
    <w:multiLevelType w:val="hybridMultilevel"/>
    <w:tmpl w:val="C9A8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BBD"/>
    <w:multiLevelType w:val="hybridMultilevel"/>
    <w:tmpl w:val="4F2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32FC2"/>
    <w:multiLevelType w:val="hybridMultilevel"/>
    <w:tmpl w:val="7790608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50B"/>
    <w:multiLevelType w:val="multilevel"/>
    <w:tmpl w:val="C2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C688E"/>
    <w:multiLevelType w:val="hybridMultilevel"/>
    <w:tmpl w:val="A9D26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C19A8"/>
    <w:multiLevelType w:val="hybridMultilevel"/>
    <w:tmpl w:val="D12C3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31EBA"/>
    <w:multiLevelType w:val="multilevel"/>
    <w:tmpl w:val="160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F42654"/>
    <w:multiLevelType w:val="multilevel"/>
    <w:tmpl w:val="576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F37B3"/>
    <w:multiLevelType w:val="multilevel"/>
    <w:tmpl w:val="1E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2433BA"/>
    <w:multiLevelType w:val="multilevel"/>
    <w:tmpl w:val="5FF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5F0B6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34C7DE8"/>
    <w:multiLevelType w:val="multilevel"/>
    <w:tmpl w:val="0C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6C3FAD"/>
    <w:multiLevelType w:val="hybridMultilevel"/>
    <w:tmpl w:val="39DAD85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E7FAF"/>
    <w:multiLevelType w:val="hybridMultilevel"/>
    <w:tmpl w:val="400EB082"/>
    <w:lvl w:ilvl="0" w:tplc="8BF24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869051C"/>
    <w:multiLevelType w:val="hybridMultilevel"/>
    <w:tmpl w:val="00643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125F8"/>
    <w:multiLevelType w:val="multilevel"/>
    <w:tmpl w:val="9E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8009D"/>
    <w:multiLevelType w:val="hybridMultilevel"/>
    <w:tmpl w:val="67BE6C7A"/>
    <w:lvl w:ilvl="0" w:tplc="73F86CE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5106B"/>
    <w:multiLevelType w:val="hybridMultilevel"/>
    <w:tmpl w:val="259E9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F5A79"/>
    <w:multiLevelType w:val="hybridMultilevel"/>
    <w:tmpl w:val="313658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26312"/>
    <w:multiLevelType w:val="hybridMultilevel"/>
    <w:tmpl w:val="C7E67A24"/>
    <w:lvl w:ilvl="0" w:tplc="1632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40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A5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C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1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AB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4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D012C"/>
    <w:multiLevelType w:val="multilevel"/>
    <w:tmpl w:val="248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50713"/>
    <w:multiLevelType w:val="hybridMultilevel"/>
    <w:tmpl w:val="4A806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50F4B"/>
    <w:multiLevelType w:val="hybridMultilevel"/>
    <w:tmpl w:val="A1CEE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31ABA"/>
    <w:multiLevelType w:val="hybridMultilevel"/>
    <w:tmpl w:val="2F12462C"/>
    <w:lvl w:ilvl="0" w:tplc="946E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4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03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E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2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0CE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3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9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E26AF"/>
    <w:multiLevelType w:val="hybridMultilevel"/>
    <w:tmpl w:val="FEB02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77C0C"/>
    <w:multiLevelType w:val="multilevel"/>
    <w:tmpl w:val="68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BC3CE1"/>
    <w:multiLevelType w:val="hybridMultilevel"/>
    <w:tmpl w:val="9EAC9AC2"/>
    <w:lvl w:ilvl="0" w:tplc="6EB23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B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5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D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C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8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D56756"/>
    <w:multiLevelType w:val="hybridMultilevel"/>
    <w:tmpl w:val="3544D37E"/>
    <w:lvl w:ilvl="0" w:tplc="FECA2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7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1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7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2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C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C1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0"/>
  </w:num>
  <w:num w:numId="5">
    <w:abstractNumId w:val="10"/>
  </w:num>
  <w:num w:numId="6">
    <w:abstractNumId w:val="34"/>
  </w:num>
  <w:num w:numId="7">
    <w:abstractNumId w:val="12"/>
  </w:num>
  <w:num w:numId="8">
    <w:abstractNumId w:val="24"/>
  </w:num>
  <w:num w:numId="9">
    <w:abstractNumId w:val="20"/>
  </w:num>
  <w:num w:numId="10">
    <w:abstractNumId w:val="25"/>
  </w:num>
  <w:num w:numId="11">
    <w:abstractNumId w:val="40"/>
  </w:num>
  <w:num w:numId="12">
    <w:abstractNumId w:val="16"/>
  </w:num>
  <w:num w:numId="13">
    <w:abstractNumId w:val="3"/>
  </w:num>
  <w:num w:numId="14">
    <w:abstractNumId w:val="31"/>
  </w:num>
  <w:num w:numId="15">
    <w:abstractNumId w:val="8"/>
  </w:num>
  <w:num w:numId="16">
    <w:abstractNumId w:val="15"/>
  </w:num>
  <w:num w:numId="17">
    <w:abstractNumId w:val="22"/>
  </w:num>
  <w:num w:numId="18">
    <w:abstractNumId w:val="43"/>
  </w:num>
  <w:num w:numId="19">
    <w:abstractNumId w:val="18"/>
  </w:num>
  <w:num w:numId="20">
    <w:abstractNumId w:val="32"/>
  </w:num>
  <w:num w:numId="21">
    <w:abstractNumId w:val="33"/>
  </w:num>
  <w:num w:numId="22">
    <w:abstractNumId w:val="1"/>
  </w:num>
  <w:num w:numId="23">
    <w:abstractNumId w:val="7"/>
  </w:num>
  <w:num w:numId="24">
    <w:abstractNumId w:val="2"/>
  </w:num>
  <w:num w:numId="25">
    <w:abstractNumId w:val="4"/>
  </w:num>
  <w:num w:numId="26">
    <w:abstractNumId w:val="19"/>
  </w:num>
  <w:num w:numId="27">
    <w:abstractNumId w:val="37"/>
  </w:num>
  <w:num w:numId="28">
    <w:abstractNumId w:val="46"/>
  </w:num>
  <w:num w:numId="29">
    <w:abstractNumId w:val="27"/>
  </w:num>
  <w:num w:numId="30">
    <w:abstractNumId w:val="13"/>
  </w:num>
  <w:num w:numId="31">
    <w:abstractNumId w:val="48"/>
  </w:num>
  <w:num w:numId="32">
    <w:abstractNumId w:val="21"/>
  </w:num>
  <w:num w:numId="33">
    <w:abstractNumId w:val="41"/>
  </w:num>
  <w:num w:numId="34">
    <w:abstractNumId w:val="49"/>
  </w:num>
  <w:num w:numId="35">
    <w:abstractNumId w:val="14"/>
  </w:num>
  <w:num w:numId="36">
    <w:abstractNumId w:val="39"/>
  </w:num>
  <w:num w:numId="37">
    <w:abstractNumId w:val="44"/>
  </w:num>
  <w:num w:numId="38">
    <w:abstractNumId w:val="47"/>
  </w:num>
  <w:num w:numId="39">
    <w:abstractNumId w:val="11"/>
  </w:num>
  <w:num w:numId="40">
    <w:abstractNumId w:val="9"/>
  </w:num>
  <w:num w:numId="41">
    <w:abstractNumId w:val="45"/>
  </w:num>
  <w:num w:numId="42">
    <w:abstractNumId w:val="17"/>
  </w:num>
  <w:num w:numId="43">
    <w:abstractNumId w:val="35"/>
  </w:num>
  <w:num w:numId="44">
    <w:abstractNumId w:val="28"/>
  </w:num>
  <w:num w:numId="45">
    <w:abstractNumId w:val="30"/>
  </w:num>
  <w:num w:numId="46">
    <w:abstractNumId w:val="36"/>
  </w:num>
  <w:num w:numId="47">
    <w:abstractNumId w:val="42"/>
  </w:num>
  <w:num w:numId="48">
    <w:abstractNumId w:val="38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11632"/>
    <w:rsid w:val="00016D23"/>
    <w:rsid w:val="00016E25"/>
    <w:rsid w:val="00017565"/>
    <w:rsid w:val="00017F5A"/>
    <w:rsid w:val="0002107D"/>
    <w:rsid w:val="00021798"/>
    <w:rsid w:val="00022A19"/>
    <w:rsid w:val="00024078"/>
    <w:rsid w:val="00030557"/>
    <w:rsid w:val="00033838"/>
    <w:rsid w:val="00035724"/>
    <w:rsid w:val="00041324"/>
    <w:rsid w:val="00043E44"/>
    <w:rsid w:val="00043FEF"/>
    <w:rsid w:val="000533E9"/>
    <w:rsid w:val="000564B0"/>
    <w:rsid w:val="0005787A"/>
    <w:rsid w:val="000643E1"/>
    <w:rsid w:val="00064495"/>
    <w:rsid w:val="00065845"/>
    <w:rsid w:val="00073386"/>
    <w:rsid w:val="00073DAC"/>
    <w:rsid w:val="00087C9F"/>
    <w:rsid w:val="0009558E"/>
    <w:rsid w:val="000A13C3"/>
    <w:rsid w:val="000A2504"/>
    <w:rsid w:val="000A2F1D"/>
    <w:rsid w:val="000B220C"/>
    <w:rsid w:val="000B40F9"/>
    <w:rsid w:val="000B54EC"/>
    <w:rsid w:val="000C0643"/>
    <w:rsid w:val="000C1954"/>
    <w:rsid w:val="000C58D1"/>
    <w:rsid w:val="000C7266"/>
    <w:rsid w:val="000D09BF"/>
    <w:rsid w:val="000D52A0"/>
    <w:rsid w:val="000E61E7"/>
    <w:rsid w:val="000F7E5B"/>
    <w:rsid w:val="00106C98"/>
    <w:rsid w:val="00106E43"/>
    <w:rsid w:val="00113DA9"/>
    <w:rsid w:val="00116E53"/>
    <w:rsid w:val="0012214B"/>
    <w:rsid w:val="00134F38"/>
    <w:rsid w:val="00136C99"/>
    <w:rsid w:val="001406B3"/>
    <w:rsid w:val="001448CE"/>
    <w:rsid w:val="00145006"/>
    <w:rsid w:val="001455DF"/>
    <w:rsid w:val="00145E26"/>
    <w:rsid w:val="0016256A"/>
    <w:rsid w:val="00163FD4"/>
    <w:rsid w:val="0016491E"/>
    <w:rsid w:val="00170124"/>
    <w:rsid w:val="00172016"/>
    <w:rsid w:val="00176354"/>
    <w:rsid w:val="0018293C"/>
    <w:rsid w:val="0018406E"/>
    <w:rsid w:val="00194500"/>
    <w:rsid w:val="001959C0"/>
    <w:rsid w:val="001A5AF4"/>
    <w:rsid w:val="001B2191"/>
    <w:rsid w:val="001C3FA0"/>
    <w:rsid w:val="001C5158"/>
    <w:rsid w:val="001D37E1"/>
    <w:rsid w:val="001E087A"/>
    <w:rsid w:val="001E4A79"/>
    <w:rsid w:val="001E7047"/>
    <w:rsid w:val="001F1685"/>
    <w:rsid w:val="001F5182"/>
    <w:rsid w:val="00204B03"/>
    <w:rsid w:val="00207CFF"/>
    <w:rsid w:val="00215519"/>
    <w:rsid w:val="00215A8C"/>
    <w:rsid w:val="002219B7"/>
    <w:rsid w:val="002337E4"/>
    <w:rsid w:val="00233A45"/>
    <w:rsid w:val="00245CED"/>
    <w:rsid w:val="00254397"/>
    <w:rsid w:val="00264E62"/>
    <w:rsid w:val="0027606D"/>
    <w:rsid w:val="00276371"/>
    <w:rsid w:val="00276B43"/>
    <w:rsid w:val="00280AD9"/>
    <w:rsid w:val="00282C20"/>
    <w:rsid w:val="0029022F"/>
    <w:rsid w:val="00291152"/>
    <w:rsid w:val="0029156C"/>
    <w:rsid w:val="00296D07"/>
    <w:rsid w:val="002A3EE1"/>
    <w:rsid w:val="002A5338"/>
    <w:rsid w:val="002B2221"/>
    <w:rsid w:val="002B68F2"/>
    <w:rsid w:val="002B7CE2"/>
    <w:rsid w:val="002C4537"/>
    <w:rsid w:val="002D010B"/>
    <w:rsid w:val="002D1091"/>
    <w:rsid w:val="002E2254"/>
    <w:rsid w:val="002F1E03"/>
    <w:rsid w:val="002F2DC8"/>
    <w:rsid w:val="002F65FD"/>
    <w:rsid w:val="00303864"/>
    <w:rsid w:val="00316CFB"/>
    <w:rsid w:val="00321689"/>
    <w:rsid w:val="00325C19"/>
    <w:rsid w:val="00343C2E"/>
    <w:rsid w:val="00344B03"/>
    <w:rsid w:val="0035095C"/>
    <w:rsid w:val="00356D7D"/>
    <w:rsid w:val="00357D0E"/>
    <w:rsid w:val="00360F2F"/>
    <w:rsid w:val="00363BF0"/>
    <w:rsid w:val="003672B7"/>
    <w:rsid w:val="00371833"/>
    <w:rsid w:val="00376A87"/>
    <w:rsid w:val="00381BA8"/>
    <w:rsid w:val="00384D51"/>
    <w:rsid w:val="00385A61"/>
    <w:rsid w:val="00396071"/>
    <w:rsid w:val="0039721A"/>
    <w:rsid w:val="003A0591"/>
    <w:rsid w:val="003B0191"/>
    <w:rsid w:val="003C3402"/>
    <w:rsid w:val="003D4F1E"/>
    <w:rsid w:val="003D7751"/>
    <w:rsid w:val="003E0181"/>
    <w:rsid w:val="003E37FE"/>
    <w:rsid w:val="00401261"/>
    <w:rsid w:val="00401C41"/>
    <w:rsid w:val="004148A7"/>
    <w:rsid w:val="004242DF"/>
    <w:rsid w:val="004246A7"/>
    <w:rsid w:val="00427683"/>
    <w:rsid w:val="00427926"/>
    <w:rsid w:val="0043125F"/>
    <w:rsid w:val="0043469D"/>
    <w:rsid w:val="00442A4C"/>
    <w:rsid w:val="004461E9"/>
    <w:rsid w:val="00477041"/>
    <w:rsid w:val="004814F2"/>
    <w:rsid w:val="004817D1"/>
    <w:rsid w:val="00481FA5"/>
    <w:rsid w:val="00483283"/>
    <w:rsid w:val="0048622C"/>
    <w:rsid w:val="00491677"/>
    <w:rsid w:val="004930BC"/>
    <w:rsid w:val="00493553"/>
    <w:rsid w:val="0049530B"/>
    <w:rsid w:val="00495438"/>
    <w:rsid w:val="0049729C"/>
    <w:rsid w:val="004A4969"/>
    <w:rsid w:val="004A5433"/>
    <w:rsid w:val="004A6722"/>
    <w:rsid w:val="004B14FF"/>
    <w:rsid w:val="004B40F9"/>
    <w:rsid w:val="004C2F57"/>
    <w:rsid w:val="004D047A"/>
    <w:rsid w:val="004D5D9D"/>
    <w:rsid w:val="004D66EC"/>
    <w:rsid w:val="004E3C82"/>
    <w:rsid w:val="004F0AE8"/>
    <w:rsid w:val="004F0D3A"/>
    <w:rsid w:val="004F22C7"/>
    <w:rsid w:val="004F55A8"/>
    <w:rsid w:val="004F6258"/>
    <w:rsid w:val="00510425"/>
    <w:rsid w:val="00513C11"/>
    <w:rsid w:val="005227D1"/>
    <w:rsid w:val="005242C0"/>
    <w:rsid w:val="00526A3F"/>
    <w:rsid w:val="005310A9"/>
    <w:rsid w:val="005410BE"/>
    <w:rsid w:val="00541F00"/>
    <w:rsid w:val="00544320"/>
    <w:rsid w:val="005510D1"/>
    <w:rsid w:val="00553B04"/>
    <w:rsid w:val="0055783D"/>
    <w:rsid w:val="00565EC9"/>
    <w:rsid w:val="00574B7F"/>
    <w:rsid w:val="0058057A"/>
    <w:rsid w:val="00581818"/>
    <w:rsid w:val="005842B2"/>
    <w:rsid w:val="005916FB"/>
    <w:rsid w:val="00595374"/>
    <w:rsid w:val="00596F4E"/>
    <w:rsid w:val="005A01A9"/>
    <w:rsid w:val="005C21CA"/>
    <w:rsid w:val="005C2ADD"/>
    <w:rsid w:val="005D03A7"/>
    <w:rsid w:val="005D3CAA"/>
    <w:rsid w:val="005E0896"/>
    <w:rsid w:val="005E6057"/>
    <w:rsid w:val="005F0A2C"/>
    <w:rsid w:val="005F2B89"/>
    <w:rsid w:val="005F73EC"/>
    <w:rsid w:val="00600E06"/>
    <w:rsid w:val="00623FCC"/>
    <w:rsid w:val="006244AA"/>
    <w:rsid w:val="00630115"/>
    <w:rsid w:val="00632BD1"/>
    <w:rsid w:val="006368D8"/>
    <w:rsid w:val="00636E93"/>
    <w:rsid w:val="006443EF"/>
    <w:rsid w:val="006457A5"/>
    <w:rsid w:val="006472ED"/>
    <w:rsid w:val="00651711"/>
    <w:rsid w:val="00653BFC"/>
    <w:rsid w:val="00657C0D"/>
    <w:rsid w:val="00657CCF"/>
    <w:rsid w:val="006650C3"/>
    <w:rsid w:val="00671EAC"/>
    <w:rsid w:val="006721AC"/>
    <w:rsid w:val="0068561E"/>
    <w:rsid w:val="00691C59"/>
    <w:rsid w:val="006928F0"/>
    <w:rsid w:val="006A1CA5"/>
    <w:rsid w:val="006A27C3"/>
    <w:rsid w:val="006B0062"/>
    <w:rsid w:val="006B2E5D"/>
    <w:rsid w:val="006B5AB3"/>
    <w:rsid w:val="006B7938"/>
    <w:rsid w:val="006C14AA"/>
    <w:rsid w:val="006C3CA9"/>
    <w:rsid w:val="006C6A9C"/>
    <w:rsid w:val="006D7CE9"/>
    <w:rsid w:val="006E1C04"/>
    <w:rsid w:val="006F4B9B"/>
    <w:rsid w:val="006F6139"/>
    <w:rsid w:val="007038B3"/>
    <w:rsid w:val="00705D45"/>
    <w:rsid w:val="007103A5"/>
    <w:rsid w:val="007107C0"/>
    <w:rsid w:val="00714D0B"/>
    <w:rsid w:val="00724179"/>
    <w:rsid w:val="00732368"/>
    <w:rsid w:val="00734E27"/>
    <w:rsid w:val="00740C26"/>
    <w:rsid w:val="00741247"/>
    <w:rsid w:val="00745242"/>
    <w:rsid w:val="00746C45"/>
    <w:rsid w:val="0075731C"/>
    <w:rsid w:val="00760152"/>
    <w:rsid w:val="007616A3"/>
    <w:rsid w:val="007735EE"/>
    <w:rsid w:val="0078796C"/>
    <w:rsid w:val="007A0FE6"/>
    <w:rsid w:val="007A25C9"/>
    <w:rsid w:val="007D11C8"/>
    <w:rsid w:val="007E2579"/>
    <w:rsid w:val="007E470D"/>
    <w:rsid w:val="007E78E4"/>
    <w:rsid w:val="007F07C2"/>
    <w:rsid w:val="007F32EF"/>
    <w:rsid w:val="007F3D77"/>
    <w:rsid w:val="007F45E6"/>
    <w:rsid w:val="0081125E"/>
    <w:rsid w:val="008162C9"/>
    <w:rsid w:val="00820FD1"/>
    <w:rsid w:val="00831012"/>
    <w:rsid w:val="00834220"/>
    <w:rsid w:val="00840C5A"/>
    <w:rsid w:val="0084305E"/>
    <w:rsid w:val="008465E9"/>
    <w:rsid w:val="00851F07"/>
    <w:rsid w:val="00853B19"/>
    <w:rsid w:val="00857161"/>
    <w:rsid w:val="00860F84"/>
    <w:rsid w:val="008657CE"/>
    <w:rsid w:val="00874C2B"/>
    <w:rsid w:val="008835D8"/>
    <w:rsid w:val="00897235"/>
    <w:rsid w:val="008A2A55"/>
    <w:rsid w:val="008A4DBE"/>
    <w:rsid w:val="008C10AC"/>
    <w:rsid w:val="008C4250"/>
    <w:rsid w:val="008D4E15"/>
    <w:rsid w:val="008E02CA"/>
    <w:rsid w:val="00900EAE"/>
    <w:rsid w:val="00901D6B"/>
    <w:rsid w:val="009054BE"/>
    <w:rsid w:val="0091021A"/>
    <w:rsid w:val="009155FF"/>
    <w:rsid w:val="009158CC"/>
    <w:rsid w:val="0092079A"/>
    <w:rsid w:val="00931C6C"/>
    <w:rsid w:val="009357ED"/>
    <w:rsid w:val="00941F9E"/>
    <w:rsid w:val="00943620"/>
    <w:rsid w:val="00950D90"/>
    <w:rsid w:val="0095150B"/>
    <w:rsid w:val="0096712C"/>
    <w:rsid w:val="00972903"/>
    <w:rsid w:val="00975126"/>
    <w:rsid w:val="00977B27"/>
    <w:rsid w:val="009863CE"/>
    <w:rsid w:val="00996DE5"/>
    <w:rsid w:val="009A62FA"/>
    <w:rsid w:val="009B1F14"/>
    <w:rsid w:val="009B4413"/>
    <w:rsid w:val="009C0968"/>
    <w:rsid w:val="009C0E06"/>
    <w:rsid w:val="009C491B"/>
    <w:rsid w:val="009C4EE1"/>
    <w:rsid w:val="009D0697"/>
    <w:rsid w:val="009D1941"/>
    <w:rsid w:val="009D33C1"/>
    <w:rsid w:val="009E006C"/>
    <w:rsid w:val="009E11B3"/>
    <w:rsid w:val="009F1673"/>
    <w:rsid w:val="009F170E"/>
    <w:rsid w:val="00A00266"/>
    <w:rsid w:val="00A03F3F"/>
    <w:rsid w:val="00A12D78"/>
    <w:rsid w:val="00A1796F"/>
    <w:rsid w:val="00A24E82"/>
    <w:rsid w:val="00A254D8"/>
    <w:rsid w:val="00A26573"/>
    <w:rsid w:val="00A330F7"/>
    <w:rsid w:val="00A35328"/>
    <w:rsid w:val="00A35ABD"/>
    <w:rsid w:val="00A4059D"/>
    <w:rsid w:val="00A452FA"/>
    <w:rsid w:val="00A45C3D"/>
    <w:rsid w:val="00A47E80"/>
    <w:rsid w:val="00A503E4"/>
    <w:rsid w:val="00A53DC5"/>
    <w:rsid w:val="00A54F08"/>
    <w:rsid w:val="00A57FF8"/>
    <w:rsid w:val="00A60882"/>
    <w:rsid w:val="00A61CF6"/>
    <w:rsid w:val="00A66DBC"/>
    <w:rsid w:val="00A763D2"/>
    <w:rsid w:val="00A771C5"/>
    <w:rsid w:val="00A824F4"/>
    <w:rsid w:val="00A83ED0"/>
    <w:rsid w:val="00A85E80"/>
    <w:rsid w:val="00A8694A"/>
    <w:rsid w:val="00A90D09"/>
    <w:rsid w:val="00A92FBC"/>
    <w:rsid w:val="00A95508"/>
    <w:rsid w:val="00A96CB7"/>
    <w:rsid w:val="00AA4D1B"/>
    <w:rsid w:val="00AB0709"/>
    <w:rsid w:val="00AB3B07"/>
    <w:rsid w:val="00AB522F"/>
    <w:rsid w:val="00AC38D9"/>
    <w:rsid w:val="00AC7378"/>
    <w:rsid w:val="00AD1564"/>
    <w:rsid w:val="00AD6F96"/>
    <w:rsid w:val="00AE2D4C"/>
    <w:rsid w:val="00AE6746"/>
    <w:rsid w:val="00AF6488"/>
    <w:rsid w:val="00B021E3"/>
    <w:rsid w:val="00B04D66"/>
    <w:rsid w:val="00B118B2"/>
    <w:rsid w:val="00B17BD8"/>
    <w:rsid w:val="00B17F5E"/>
    <w:rsid w:val="00B22376"/>
    <w:rsid w:val="00B25B04"/>
    <w:rsid w:val="00B401B1"/>
    <w:rsid w:val="00B53D08"/>
    <w:rsid w:val="00B667FC"/>
    <w:rsid w:val="00B75753"/>
    <w:rsid w:val="00B7594B"/>
    <w:rsid w:val="00B75C83"/>
    <w:rsid w:val="00B93A02"/>
    <w:rsid w:val="00BA1A28"/>
    <w:rsid w:val="00BA1D5B"/>
    <w:rsid w:val="00BA5BB1"/>
    <w:rsid w:val="00BB5CC5"/>
    <w:rsid w:val="00BB7DCE"/>
    <w:rsid w:val="00BC1B2B"/>
    <w:rsid w:val="00BD5EE3"/>
    <w:rsid w:val="00BD68A3"/>
    <w:rsid w:val="00BE06AB"/>
    <w:rsid w:val="00BE147F"/>
    <w:rsid w:val="00BE42EA"/>
    <w:rsid w:val="00BF4851"/>
    <w:rsid w:val="00C147D7"/>
    <w:rsid w:val="00C167DF"/>
    <w:rsid w:val="00C178AE"/>
    <w:rsid w:val="00C217F1"/>
    <w:rsid w:val="00C2416A"/>
    <w:rsid w:val="00C24329"/>
    <w:rsid w:val="00C31382"/>
    <w:rsid w:val="00C572AB"/>
    <w:rsid w:val="00C64B28"/>
    <w:rsid w:val="00C664A7"/>
    <w:rsid w:val="00C66FC7"/>
    <w:rsid w:val="00C6728E"/>
    <w:rsid w:val="00C7662B"/>
    <w:rsid w:val="00C80BDB"/>
    <w:rsid w:val="00C833C4"/>
    <w:rsid w:val="00C874AF"/>
    <w:rsid w:val="00C91501"/>
    <w:rsid w:val="00C94C81"/>
    <w:rsid w:val="00CA4EAC"/>
    <w:rsid w:val="00CA7D80"/>
    <w:rsid w:val="00CB0188"/>
    <w:rsid w:val="00CB0210"/>
    <w:rsid w:val="00CB0DAB"/>
    <w:rsid w:val="00CB0F17"/>
    <w:rsid w:val="00CB2C8F"/>
    <w:rsid w:val="00CC1825"/>
    <w:rsid w:val="00CC4D46"/>
    <w:rsid w:val="00CD0804"/>
    <w:rsid w:val="00CF6A2C"/>
    <w:rsid w:val="00D03041"/>
    <w:rsid w:val="00D03D76"/>
    <w:rsid w:val="00D11284"/>
    <w:rsid w:val="00D13958"/>
    <w:rsid w:val="00D277D8"/>
    <w:rsid w:val="00D34140"/>
    <w:rsid w:val="00D34DAE"/>
    <w:rsid w:val="00D369CB"/>
    <w:rsid w:val="00D4054F"/>
    <w:rsid w:val="00D47B65"/>
    <w:rsid w:val="00D50AA7"/>
    <w:rsid w:val="00D51854"/>
    <w:rsid w:val="00D565BA"/>
    <w:rsid w:val="00D565D5"/>
    <w:rsid w:val="00D602E5"/>
    <w:rsid w:val="00D606CC"/>
    <w:rsid w:val="00D61C34"/>
    <w:rsid w:val="00D67754"/>
    <w:rsid w:val="00D70630"/>
    <w:rsid w:val="00D71D0E"/>
    <w:rsid w:val="00D763F8"/>
    <w:rsid w:val="00D85964"/>
    <w:rsid w:val="00D8600B"/>
    <w:rsid w:val="00D90967"/>
    <w:rsid w:val="00D95449"/>
    <w:rsid w:val="00D96C33"/>
    <w:rsid w:val="00D97284"/>
    <w:rsid w:val="00DA25E0"/>
    <w:rsid w:val="00DA5B39"/>
    <w:rsid w:val="00DC7040"/>
    <w:rsid w:val="00DC7CE6"/>
    <w:rsid w:val="00DD5358"/>
    <w:rsid w:val="00DE4DE8"/>
    <w:rsid w:val="00DF2E8B"/>
    <w:rsid w:val="00DF542E"/>
    <w:rsid w:val="00DF711D"/>
    <w:rsid w:val="00E06D13"/>
    <w:rsid w:val="00E076B1"/>
    <w:rsid w:val="00E16573"/>
    <w:rsid w:val="00E17DE3"/>
    <w:rsid w:val="00E206F3"/>
    <w:rsid w:val="00E30B64"/>
    <w:rsid w:val="00E31075"/>
    <w:rsid w:val="00E32CC3"/>
    <w:rsid w:val="00E36E87"/>
    <w:rsid w:val="00E37406"/>
    <w:rsid w:val="00E437A4"/>
    <w:rsid w:val="00E6062C"/>
    <w:rsid w:val="00E64A5F"/>
    <w:rsid w:val="00E66475"/>
    <w:rsid w:val="00E71D1E"/>
    <w:rsid w:val="00E73132"/>
    <w:rsid w:val="00E81001"/>
    <w:rsid w:val="00E90306"/>
    <w:rsid w:val="00E905C3"/>
    <w:rsid w:val="00EA0077"/>
    <w:rsid w:val="00EA47E7"/>
    <w:rsid w:val="00EA61F3"/>
    <w:rsid w:val="00EB2DE7"/>
    <w:rsid w:val="00EB47E9"/>
    <w:rsid w:val="00EC4B4D"/>
    <w:rsid w:val="00EC7D90"/>
    <w:rsid w:val="00ED146C"/>
    <w:rsid w:val="00ED1C30"/>
    <w:rsid w:val="00EE3285"/>
    <w:rsid w:val="00EE76F0"/>
    <w:rsid w:val="00EF0B01"/>
    <w:rsid w:val="00EF274B"/>
    <w:rsid w:val="00EF2FE0"/>
    <w:rsid w:val="00EF40D5"/>
    <w:rsid w:val="00F036F6"/>
    <w:rsid w:val="00F03E53"/>
    <w:rsid w:val="00F071C7"/>
    <w:rsid w:val="00F142CA"/>
    <w:rsid w:val="00F1452B"/>
    <w:rsid w:val="00F218EF"/>
    <w:rsid w:val="00F25A8E"/>
    <w:rsid w:val="00F268E3"/>
    <w:rsid w:val="00F41621"/>
    <w:rsid w:val="00F52FB6"/>
    <w:rsid w:val="00F603E0"/>
    <w:rsid w:val="00F622C6"/>
    <w:rsid w:val="00F7093D"/>
    <w:rsid w:val="00F72394"/>
    <w:rsid w:val="00F72864"/>
    <w:rsid w:val="00F81C2E"/>
    <w:rsid w:val="00F81E44"/>
    <w:rsid w:val="00F8214E"/>
    <w:rsid w:val="00F8526F"/>
    <w:rsid w:val="00F92FE6"/>
    <w:rsid w:val="00F961BA"/>
    <w:rsid w:val="00FA2D20"/>
    <w:rsid w:val="00FA36FD"/>
    <w:rsid w:val="00FA4225"/>
    <w:rsid w:val="00FB434F"/>
    <w:rsid w:val="00FB79F3"/>
    <w:rsid w:val="00FC4E87"/>
    <w:rsid w:val="00FC74F2"/>
    <w:rsid w:val="00FC79A8"/>
    <w:rsid w:val="00FD08EE"/>
    <w:rsid w:val="00FD2A9D"/>
    <w:rsid w:val="00FE31D1"/>
    <w:rsid w:val="00FE4ACB"/>
    <w:rsid w:val="00FE54BE"/>
    <w:rsid w:val="00FE6718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34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fondy.praca.gov.sk/podpora-poskytovania-komunitnych-a-kvalitnych-socialnych-sluzieb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sp.gov.sk/data/files/np_tspI/Priloha_Ozn_c2_Zmluva_o_spolupraci_311215.doc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np.pks@employment.g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6D6B-D5E3-42BB-91D6-EBD74731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Kinczer Miroslava</cp:lastModifiedBy>
  <cp:revision>17</cp:revision>
  <cp:lastPrinted>2020-08-18T07:29:00Z</cp:lastPrinted>
  <dcterms:created xsi:type="dcterms:W3CDTF">2025-06-09T18:09:00Z</dcterms:created>
  <dcterms:modified xsi:type="dcterms:W3CDTF">2025-06-19T07:39:00Z</dcterms:modified>
</cp:coreProperties>
</file>