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52" w:rsidRPr="002A0882" w:rsidRDefault="00B75052" w:rsidP="00B75052">
      <w:pPr>
        <w:jc w:val="center"/>
        <w:rPr>
          <w:b/>
          <w:sz w:val="24"/>
          <w:szCs w:val="24"/>
        </w:rPr>
      </w:pPr>
      <w:r w:rsidRPr="002A0882">
        <w:rPr>
          <w:b/>
          <w:sz w:val="24"/>
          <w:szCs w:val="24"/>
        </w:rPr>
        <w:t>Všeobecné kritériá pre výber tretích subjektov</w:t>
      </w:r>
      <w:r>
        <w:rPr>
          <w:b/>
          <w:sz w:val="24"/>
          <w:szCs w:val="24"/>
        </w:rPr>
        <w:t xml:space="preserve"> v národných projektoch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7"/>
        <w:gridCol w:w="6879"/>
        <w:gridCol w:w="1406"/>
      </w:tblGrid>
      <w:tr w:rsidR="00B75052" w:rsidTr="00225C20">
        <w:tc>
          <w:tcPr>
            <w:tcW w:w="7880" w:type="dxa"/>
            <w:gridSpan w:val="2"/>
            <w:shd w:val="clear" w:color="auto" w:fill="FDE9D9" w:themeFill="accent6" w:themeFillTint="33"/>
          </w:tcPr>
          <w:p w:rsidR="00B75052" w:rsidRPr="009614C2" w:rsidRDefault="00B75052" w:rsidP="005337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4C2">
              <w:rPr>
                <w:rFonts w:cstheme="minorHAnsi"/>
                <w:sz w:val="24"/>
                <w:szCs w:val="24"/>
              </w:rPr>
              <w:t>Formálne kritériá pre posudzovanie výberu tretích subjektov v národnom projekte „</w:t>
            </w:r>
            <w:r w:rsidR="009614C2" w:rsidRPr="009614C2">
              <w:rPr>
                <w:rFonts w:cstheme="minorHAnsi"/>
                <w:sz w:val="24"/>
                <w:szCs w:val="24"/>
              </w:rPr>
              <w:t>Podpora a zvyšovanie kvality terénnej sociálnej práce</w:t>
            </w:r>
            <w:r w:rsidRPr="009614C2">
              <w:rPr>
                <w:rFonts w:cstheme="minorHAnsi"/>
                <w:sz w:val="24"/>
                <w:szCs w:val="24"/>
              </w:rPr>
              <w:t>“</w:t>
            </w:r>
          </w:p>
        </w:tc>
        <w:tc>
          <w:tcPr>
            <w:tcW w:w="1408" w:type="dxa"/>
            <w:shd w:val="clear" w:color="auto" w:fill="FDE9D9" w:themeFill="accent6" w:themeFillTint="33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Hodnotenie kritéria</w:t>
            </w:r>
          </w:p>
        </w:tc>
      </w:tr>
      <w:tr w:rsidR="00B75052" w:rsidTr="00225C20">
        <w:tc>
          <w:tcPr>
            <w:tcW w:w="78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92" w:type="dxa"/>
          </w:tcPr>
          <w:p w:rsidR="00B75052" w:rsidRPr="00063FE2" w:rsidRDefault="00B75052" w:rsidP="00225C20">
            <w:pPr>
              <w:jc w:val="both"/>
              <w:rPr>
                <w:sz w:val="24"/>
                <w:szCs w:val="24"/>
              </w:rPr>
            </w:pPr>
            <w:r w:rsidRPr="00063FE2">
              <w:rPr>
                <w:sz w:val="24"/>
                <w:szCs w:val="24"/>
              </w:rPr>
              <w:t>Podmienka nebyť dlžníkom na daniach, nebyť dlžníkom poistného na zdravotnom poistení, nebyť dlžníkom na sociálnom poistení</w:t>
            </w:r>
          </w:p>
        </w:tc>
        <w:tc>
          <w:tcPr>
            <w:tcW w:w="1408" w:type="dxa"/>
          </w:tcPr>
          <w:p w:rsidR="00B75052" w:rsidRPr="00063FE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- nie</w:t>
            </w:r>
          </w:p>
        </w:tc>
      </w:tr>
      <w:tr w:rsidR="00B75052" w:rsidTr="00225C20">
        <w:tc>
          <w:tcPr>
            <w:tcW w:w="78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92" w:type="dxa"/>
          </w:tcPr>
          <w:p w:rsidR="00B75052" w:rsidRPr="00063FE2" w:rsidRDefault="00B75052" w:rsidP="00225C20">
            <w:pPr>
              <w:jc w:val="both"/>
              <w:rPr>
                <w:sz w:val="24"/>
                <w:szCs w:val="24"/>
              </w:rPr>
            </w:pPr>
            <w:r w:rsidRPr="00063FE2">
              <w:rPr>
                <w:sz w:val="24"/>
                <w:szCs w:val="24"/>
              </w:rPr>
              <w:t>Podmienka, že voči žiadateľovi nie je vedené konkurzné konanie, reštrukturalizačné konanie, nie  je v konkurze alebo v reštrukturalizácii, alebo nútenej správe</w:t>
            </w:r>
          </w:p>
        </w:tc>
        <w:tc>
          <w:tcPr>
            <w:tcW w:w="1408" w:type="dxa"/>
          </w:tcPr>
          <w:p w:rsidR="00B75052" w:rsidRPr="00063FE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- nie</w:t>
            </w:r>
          </w:p>
        </w:tc>
      </w:tr>
      <w:tr w:rsidR="00B75052" w:rsidTr="00225C20">
        <w:tc>
          <w:tcPr>
            <w:tcW w:w="78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92" w:type="dxa"/>
          </w:tcPr>
          <w:p w:rsidR="00B75052" w:rsidRPr="00063FE2" w:rsidRDefault="00B75052" w:rsidP="00225C20">
            <w:pPr>
              <w:jc w:val="both"/>
              <w:rPr>
                <w:sz w:val="24"/>
                <w:szCs w:val="24"/>
              </w:rPr>
            </w:pPr>
            <w:r w:rsidRPr="00063FE2">
              <w:rPr>
                <w:sz w:val="24"/>
                <w:szCs w:val="24"/>
              </w:rPr>
              <w:t>Podmienka zákazu vedenia výkonu rozhodnutia voči žiadateľovi</w:t>
            </w:r>
          </w:p>
        </w:tc>
        <w:tc>
          <w:tcPr>
            <w:tcW w:w="1408" w:type="dxa"/>
          </w:tcPr>
          <w:p w:rsidR="00B75052" w:rsidRPr="00063FE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- nie</w:t>
            </w:r>
          </w:p>
        </w:tc>
      </w:tr>
      <w:tr w:rsidR="00B75052" w:rsidTr="00225C20">
        <w:tc>
          <w:tcPr>
            <w:tcW w:w="78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92" w:type="dxa"/>
          </w:tcPr>
          <w:p w:rsidR="00B75052" w:rsidRPr="00063FE2" w:rsidRDefault="00B75052" w:rsidP="00225C20">
            <w:pPr>
              <w:jc w:val="both"/>
              <w:rPr>
                <w:sz w:val="24"/>
                <w:szCs w:val="24"/>
              </w:rPr>
            </w:pPr>
            <w:r w:rsidRPr="00063FE2">
              <w:rPr>
                <w:sz w:val="24"/>
                <w:szCs w:val="24"/>
              </w:rPr>
              <w:t>Podmienka, že žiadateľ nie je podnikom v</w:t>
            </w:r>
            <w:r>
              <w:rPr>
                <w:sz w:val="24"/>
                <w:szCs w:val="24"/>
              </w:rPr>
              <w:t> </w:t>
            </w:r>
            <w:r w:rsidRPr="00063FE2">
              <w:rPr>
                <w:sz w:val="24"/>
                <w:szCs w:val="24"/>
              </w:rPr>
              <w:t>ťažkostiach</w:t>
            </w:r>
            <w:r>
              <w:rPr>
                <w:sz w:val="24"/>
                <w:szCs w:val="24"/>
              </w:rPr>
              <w:t xml:space="preserve"> (ak relevantné)</w:t>
            </w:r>
          </w:p>
        </w:tc>
        <w:tc>
          <w:tcPr>
            <w:tcW w:w="1408" w:type="dxa"/>
          </w:tcPr>
          <w:p w:rsidR="00B75052" w:rsidRPr="00063FE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- nie</w:t>
            </w:r>
          </w:p>
        </w:tc>
      </w:tr>
      <w:tr w:rsidR="00B75052" w:rsidTr="00225C20">
        <w:tc>
          <w:tcPr>
            <w:tcW w:w="78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92" w:type="dxa"/>
          </w:tcPr>
          <w:p w:rsidR="00B75052" w:rsidRDefault="00B75052" w:rsidP="00225C20">
            <w:pPr>
              <w:jc w:val="both"/>
              <w:rPr>
                <w:sz w:val="24"/>
                <w:szCs w:val="24"/>
              </w:rPr>
            </w:pPr>
            <w:r w:rsidRPr="002A0882">
              <w:rPr>
                <w:sz w:val="24"/>
                <w:szCs w:val="24"/>
              </w:rPr>
              <w:t>Podmienka, že voči žiadateľovi sa nenárokuje vrátenie pomoci na základe rozhodnutia EK, ktorým bola pomoc označená za neoprávnenú a</w:t>
            </w:r>
            <w:r>
              <w:rPr>
                <w:sz w:val="24"/>
                <w:szCs w:val="24"/>
              </w:rPr>
              <w:t xml:space="preserve"> nezlučiteľnú so spoločným trhom </w:t>
            </w:r>
          </w:p>
        </w:tc>
        <w:tc>
          <w:tcPr>
            <w:tcW w:w="140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- nie</w:t>
            </w:r>
          </w:p>
        </w:tc>
      </w:tr>
      <w:tr w:rsidR="00B75052" w:rsidTr="00225C20">
        <w:tc>
          <w:tcPr>
            <w:tcW w:w="788" w:type="dxa"/>
          </w:tcPr>
          <w:p w:rsidR="00B75052" w:rsidRPr="00952EDE" w:rsidRDefault="00B75052" w:rsidP="00225C20">
            <w:pPr>
              <w:jc w:val="center"/>
              <w:rPr>
                <w:sz w:val="24"/>
                <w:szCs w:val="24"/>
              </w:rPr>
            </w:pPr>
            <w:r w:rsidRPr="00952EDE">
              <w:rPr>
                <w:sz w:val="24"/>
                <w:szCs w:val="24"/>
              </w:rPr>
              <w:t>6.</w:t>
            </w:r>
          </w:p>
        </w:tc>
        <w:tc>
          <w:tcPr>
            <w:tcW w:w="7092" w:type="dxa"/>
          </w:tcPr>
          <w:p w:rsidR="00B75052" w:rsidRPr="00952EDE" w:rsidRDefault="00B75052" w:rsidP="00225C20">
            <w:pPr>
              <w:jc w:val="both"/>
              <w:rPr>
                <w:sz w:val="24"/>
                <w:szCs w:val="24"/>
              </w:rPr>
            </w:pPr>
            <w:r w:rsidRPr="00952EDE">
              <w:rPr>
                <w:sz w:val="24"/>
                <w:szCs w:val="24"/>
              </w:rPr>
              <w:t>Podmienka finančnej spôsobilosti spolufinancovania projektu</w:t>
            </w:r>
          </w:p>
        </w:tc>
        <w:tc>
          <w:tcPr>
            <w:tcW w:w="1408" w:type="dxa"/>
          </w:tcPr>
          <w:p w:rsidR="00B75052" w:rsidRPr="00952EDE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- nie</w:t>
            </w:r>
          </w:p>
        </w:tc>
      </w:tr>
      <w:tr w:rsidR="00B75052" w:rsidTr="00225C20">
        <w:tc>
          <w:tcPr>
            <w:tcW w:w="78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92" w:type="dxa"/>
          </w:tcPr>
          <w:p w:rsidR="00B75052" w:rsidRPr="002A0882" w:rsidRDefault="00B75052" w:rsidP="00225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Podmienka  identifikácie žiadateľa a štatutárneho zástupcu</w:t>
            </w:r>
          </w:p>
        </w:tc>
        <w:tc>
          <w:tcPr>
            <w:tcW w:w="1408" w:type="dxa"/>
          </w:tcPr>
          <w:p w:rsidR="00B75052" w:rsidRPr="002A088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- nie</w:t>
            </w:r>
          </w:p>
        </w:tc>
      </w:tr>
      <w:tr w:rsidR="00B75052" w:rsidTr="00225C20">
        <w:tc>
          <w:tcPr>
            <w:tcW w:w="78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92" w:type="dxa"/>
          </w:tcPr>
          <w:p w:rsidR="00D17D83" w:rsidRDefault="000B7DA9" w:rsidP="00225C20">
            <w:pPr>
              <w:jc w:val="both"/>
              <w:rPr>
                <w:sz w:val="24"/>
                <w:szCs w:val="24"/>
              </w:rPr>
            </w:pPr>
            <w:r w:rsidRPr="00351EB7">
              <w:rPr>
                <w:sz w:val="24"/>
                <w:szCs w:val="24"/>
              </w:rPr>
              <w:t>Podmienka, že žiadateľ ani jeho štatutárny orgán, ani žiadny člen štatutárneho orgánu, ani prokurista/i, ani osoba splnomocnená zastupovať žiadateľa v konaní  o ŽoNFP  neboli právoplatne odsúdení za trestný čin korupcie, za trestný čin poškodzovania finančných záujmov Európskej únie, za trestný čin legalizácie príjmu z trestnej činnosti, za trestný čin založenia, zosnovania a podporovania zločineckej skupiny, alebo za trestný čin machinácie pri verejnom obstarávaní a verejnej dražbe.</w:t>
            </w:r>
          </w:p>
        </w:tc>
        <w:tc>
          <w:tcPr>
            <w:tcW w:w="140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- nie</w:t>
            </w:r>
          </w:p>
        </w:tc>
      </w:tr>
      <w:tr w:rsidR="00B75052" w:rsidTr="00225C20">
        <w:tc>
          <w:tcPr>
            <w:tcW w:w="78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092" w:type="dxa"/>
          </w:tcPr>
          <w:p w:rsidR="00B75052" w:rsidRDefault="00B75052" w:rsidP="00225C20">
            <w:pPr>
              <w:jc w:val="both"/>
              <w:rPr>
                <w:sz w:val="24"/>
                <w:szCs w:val="24"/>
              </w:rPr>
            </w:pPr>
            <w:r w:rsidRPr="00DA5AE3">
              <w:rPr>
                <w:sz w:val="24"/>
                <w:szCs w:val="24"/>
              </w:rPr>
              <w:t xml:space="preserve">Podmienka neporušenia zákazu nelegálnej práce a nelegálneho zamestnávania za obdobie </w:t>
            </w:r>
            <w:r>
              <w:rPr>
                <w:sz w:val="24"/>
                <w:szCs w:val="24"/>
              </w:rPr>
              <w:t>5</w:t>
            </w:r>
            <w:r w:rsidRPr="00DA5AE3">
              <w:rPr>
                <w:sz w:val="24"/>
                <w:szCs w:val="24"/>
              </w:rPr>
              <w:t xml:space="preserve"> rokov predchádzajúcich </w:t>
            </w:r>
            <w:r>
              <w:rPr>
                <w:sz w:val="24"/>
                <w:szCs w:val="24"/>
              </w:rPr>
              <w:t xml:space="preserve">k </w:t>
            </w:r>
            <w:r w:rsidRPr="00DA5AE3">
              <w:rPr>
                <w:sz w:val="24"/>
                <w:szCs w:val="24"/>
              </w:rPr>
              <w:t>podani</w:t>
            </w:r>
            <w:r>
              <w:rPr>
                <w:sz w:val="24"/>
                <w:szCs w:val="24"/>
              </w:rPr>
              <w:t>u žiadosti</w:t>
            </w:r>
          </w:p>
        </w:tc>
        <w:tc>
          <w:tcPr>
            <w:tcW w:w="140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- nie</w:t>
            </w:r>
          </w:p>
        </w:tc>
      </w:tr>
      <w:tr w:rsidR="00B75052" w:rsidTr="00225C20">
        <w:tc>
          <w:tcPr>
            <w:tcW w:w="78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092" w:type="dxa"/>
          </w:tcPr>
          <w:p w:rsidR="00B75052" w:rsidRDefault="00B75052" w:rsidP="00225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Podmienka</w:t>
            </w:r>
            <w:r w:rsidRPr="00DA5AE3">
              <w:rPr>
                <w:sz w:val="24"/>
                <w:szCs w:val="24"/>
              </w:rPr>
              <w:t xml:space="preserve"> </w:t>
            </w:r>
            <w:r w:rsidR="00D17D83" w:rsidRPr="00351EB7">
              <w:rPr>
                <w:sz w:val="24"/>
                <w:szCs w:val="24"/>
              </w:rPr>
              <w:t xml:space="preserve">preukázania </w:t>
            </w:r>
            <w:r w:rsidRPr="00351EB7">
              <w:rPr>
                <w:sz w:val="24"/>
                <w:szCs w:val="24"/>
              </w:rPr>
              <w:t xml:space="preserve">oprávnenosti </w:t>
            </w:r>
            <w:r w:rsidR="00D17D83" w:rsidRPr="00351EB7">
              <w:rPr>
                <w:sz w:val="24"/>
                <w:szCs w:val="24"/>
              </w:rPr>
              <w:t xml:space="preserve">subjektu zapojiť sa do </w:t>
            </w:r>
            <w:r w:rsidRPr="00351EB7">
              <w:rPr>
                <w:sz w:val="24"/>
                <w:szCs w:val="24"/>
              </w:rPr>
              <w:t>aktivít projektu (zriaďovacia listina/štatút, výpis z príslušného registra</w:t>
            </w:r>
            <w:r>
              <w:rPr>
                <w:sz w:val="24"/>
                <w:szCs w:val="24"/>
              </w:rPr>
              <w:t>, oprávnenie podľa osobitného predpisu)</w:t>
            </w:r>
          </w:p>
        </w:tc>
        <w:tc>
          <w:tcPr>
            <w:tcW w:w="1408" w:type="dxa"/>
          </w:tcPr>
          <w:p w:rsidR="00B75052" w:rsidRDefault="00B75052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 - nie</w:t>
            </w:r>
          </w:p>
        </w:tc>
      </w:tr>
      <w:tr w:rsidR="00B75052" w:rsidTr="00225C20">
        <w:tc>
          <w:tcPr>
            <w:tcW w:w="788" w:type="dxa"/>
            <w:shd w:val="clear" w:color="auto" w:fill="auto"/>
          </w:tcPr>
          <w:p w:rsidR="00B75052" w:rsidRPr="00690F52" w:rsidRDefault="00B75052" w:rsidP="00225C20">
            <w:pPr>
              <w:jc w:val="center"/>
              <w:rPr>
                <w:strike/>
                <w:sz w:val="24"/>
                <w:szCs w:val="24"/>
              </w:rPr>
            </w:pPr>
            <w:r w:rsidRPr="00690F52">
              <w:rPr>
                <w:strike/>
                <w:sz w:val="24"/>
                <w:szCs w:val="24"/>
              </w:rPr>
              <w:t>11.</w:t>
            </w:r>
          </w:p>
        </w:tc>
        <w:tc>
          <w:tcPr>
            <w:tcW w:w="7092" w:type="dxa"/>
            <w:shd w:val="clear" w:color="auto" w:fill="auto"/>
          </w:tcPr>
          <w:p w:rsidR="00B75052" w:rsidRPr="00690F52" w:rsidRDefault="00B75052" w:rsidP="00225C20">
            <w:pPr>
              <w:jc w:val="both"/>
              <w:rPr>
                <w:strike/>
                <w:sz w:val="24"/>
                <w:szCs w:val="24"/>
              </w:rPr>
            </w:pPr>
            <w:r w:rsidRPr="00690F52">
              <w:rPr>
                <w:strike/>
                <w:sz w:val="24"/>
                <w:szCs w:val="24"/>
              </w:rPr>
              <w:t>Podmienka dostatočnej administratívnej kapacity na riadenie projektu (ak je relevantné)</w:t>
            </w:r>
          </w:p>
        </w:tc>
        <w:tc>
          <w:tcPr>
            <w:tcW w:w="1408" w:type="dxa"/>
            <w:shd w:val="clear" w:color="auto" w:fill="auto"/>
          </w:tcPr>
          <w:p w:rsidR="00B75052" w:rsidRPr="00935C81" w:rsidRDefault="00935C81" w:rsidP="00225C20">
            <w:pPr>
              <w:jc w:val="center"/>
              <w:rPr>
                <w:sz w:val="24"/>
                <w:szCs w:val="24"/>
                <w:highlight w:val="yellow"/>
              </w:rPr>
            </w:pPr>
            <w:r w:rsidRPr="000007CE">
              <w:rPr>
                <w:sz w:val="24"/>
                <w:szCs w:val="24"/>
              </w:rPr>
              <w:t>irelevantné</w:t>
            </w:r>
          </w:p>
        </w:tc>
      </w:tr>
    </w:tbl>
    <w:p w:rsidR="00B75052" w:rsidRDefault="00B75052" w:rsidP="00B75052">
      <w:pPr>
        <w:jc w:val="both"/>
        <w:rPr>
          <w:sz w:val="24"/>
          <w:szCs w:val="24"/>
        </w:rPr>
      </w:pPr>
      <w:r>
        <w:rPr>
          <w:sz w:val="24"/>
          <w:szCs w:val="24"/>
        </w:rPr>
        <w:t>Ak je kritérium vyhodnotené ako NIE, žiadosť nie je ďalej postúpená na odborné a technické hodnotenie a špecifické hodnotenie kritérií.</w:t>
      </w:r>
    </w:p>
    <w:p w:rsidR="00B75052" w:rsidRDefault="00B75052" w:rsidP="00B75052">
      <w:pPr>
        <w:jc w:val="both"/>
        <w:rPr>
          <w:sz w:val="24"/>
          <w:szCs w:val="24"/>
        </w:rPr>
      </w:pPr>
    </w:p>
    <w:p w:rsidR="00B75052" w:rsidRDefault="00B75052" w:rsidP="00B75052">
      <w:pPr>
        <w:jc w:val="both"/>
        <w:rPr>
          <w:sz w:val="24"/>
          <w:szCs w:val="24"/>
        </w:rPr>
      </w:pPr>
    </w:p>
    <w:p w:rsidR="00B75052" w:rsidRDefault="00B75052" w:rsidP="00B75052">
      <w:pPr>
        <w:jc w:val="both"/>
        <w:rPr>
          <w:sz w:val="24"/>
          <w:szCs w:val="24"/>
        </w:rPr>
      </w:pPr>
    </w:p>
    <w:p w:rsidR="00B75052" w:rsidRDefault="00B75052" w:rsidP="00B75052">
      <w:pPr>
        <w:jc w:val="both"/>
        <w:rPr>
          <w:sz w:val="24"/>
          <w:szCs w:val="24"/>
        </w:rPr>
      </w:pPr>
    </w:p>
    <w:p w:rsidR="00B55E09" w:rsidRDefault="00B55E09" w:rsidP="00B75052">
      <w:pPr>
        <w:jc w:val="both"/>
        <w:rPr>
          <w:sz w:val="24"/>
          <w:szCs w:val="24"/>
        </w:rPr>
      </w:pPr>
    </w:p>
    <w:p w:rsidR="00B55E09" w:rsidRDefault="00B55E09" w:rsidP="00B75052">
      <w:pPr>
        <w:jc w:val="both"/>
        <w:rPr>
          <w:sz w:val="24"/>
          <w:szCs w:val="24"/>
        </w:rPr>
      </w:pPr>
    </w:p>
    <w:p w:rsidR="00B75052" w:rsidRDefault="00B75052" w:rsidP="00B75052">
      <w:pPr>
        <w:jc w:val="both"/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4"/>
        <w:gridCol w:w="1506"/>
        <w:gridCol w:w="2796"/>
        <w:gridCol w:w="1372"/>
        <w:gridCol w:w="1239"/>
        <w:gridCol w:w="1585"/>
      </w:tblGrid>
      <w:tr w:rsidR="00CE07BE" w:rsidTr="00B32871">
        <w:tc>
          <w:tcPr>
            <w:tcW w:w="9062" w:type="dxa"/>
            <w:gridSpan w:val="6"/>
            <w:shd w:val="clear" w:color="auto" w:fill="FDE9D9" w:themeFill="accent6" w:themeFillTint="33"/>
          </w:tcPr>
          <w:p w:rsidR="00CE07BE" w:rsidRPr="009614C2" w:rsidRDefault="00CE07BE" w:rsidP="009F29F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CE07BE">
              <w:rPr>
                <w:sz w:val="24"/>
                <w:szCs w:val="24"/>
              </w:rPr>
              <w:t>     </w:t>
            </w:r>
            <w:r w:rsidRPr="009614C2">
              <w:rPr>
                <w:rFonts w:cstheme="minorHAnsi"/>
                <w:sz w:val="24"/>
                <w:szCs w:val="24"/>
              </w:rPr>
              <w:t>Kritériá pre hodnotenie a výber žiadostí subjekto</w:t>
            </w:r>
            <w:r w:rsidR="005A5B52">
              <w:rPr>
                <w:rFonts w:cstheme="minorHAnsi"/>
                <w:sz w:val="24"/>
                <w:szCs w:val="24"/>
              </w:rPr>
              <w:t xml:space="preserve">v do národného projektu </w:t>
            </w:r>
            <w:r w:rsidR="005A5B52">
              <w:rPr>
                <w:rFonts w:cstheme="minorHAnsi"/>
                <w:sz w:val="24"/>
                <w:szCs w:val="24"/>
              </w:rPr>
              <w:br/>
              <w:t>    </w:t>
            </w:r>
            <w:r w:rsidRPr="009614C2">
              <w:rPr>
                <w:rFonts w:cstheme="minorHAnsi"/>
                <w:sz w:val="24"/>
                <w:szCs w:val="24"/>
              </w:rPr>
              <w:t>„</w:t>
            </w:r>
            <w:r w:rsidR="009614C2" w:rsidRPr="009614C2">
              <w:rPr>
                <w:rFonts w:cstheme="minorHAnsi"/>
                <w:sz w:val="24"/>
                <w:szCs w:val="24"/>
              </w:rPr>
              <w:t>Podpora a zvyšovanie kvality terénnej sociálnej práce</w:t>
            </w:r>
            <w:r w:rsidRPr="009614C2">
              <w:rPr>
                <w:rFonts w:cstheme="minorHAnsi"/>
                <w:sz w:val="24"/>
                <w:szCs w:val="24"/>
              </w:rPr>
              <w:t>“</w:t>
            </w:r>
          </w:p>
        </w:tc>
      </w:tr>
      <w:tr w:rsidR="001F1F77" w:rsidTr="00B32871">
        <w:tc>
          <w:tcPr>
            <w:tcW w:w="566" w:type="dxa"/>
          </w:tcPr>
          <w:p w:rsidR="00CE07BE" w:rsidRDefault="00CE07BE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č.</w:t>
            </w:r>
          </w:p>
        </w:tc>
        <w:tc>
          <w:tcPr>
            <w:tcW w:w="1511" w:type="dxa"/>
          </w:tcPr>
          <w:p w:rsidR="00CE07BE" w:rsidRPr="00063FE2" w:rsidRDefault="00CE07BE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Oblasť</w:t>
            </w:r>
          </w:p>
        </w:tc>
        <w:tc>
          <w:tcPr>
            <w:tcW w:w="2834" w:type="dxa"/>
          </w:tcPr>
          <w:p w:rsidR="00CE07BE" w:rsidRPr="00063FE2" w:rsidRDefault="00CE07BE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Názov kritéria</w:t>
            </w:r>
          </w:p>
        </w:tc>
        <w:tc>
          <w:tcPr>
            <w:tcW w:w="1372" w:type="dxa"/>
          </w:tcPr>
          <w:p w:rsidR="00CE07BE" w:rsidRPr="00935C81" w:rsidRDefault="001F1F77" w:rsidP="00E259A8">
            <w:pPr>
              <w:jc w:val="center"/>
              <w:rPr>
                <w:sz w:val="24"/>
                <w:szCs w:val="24"/>
              </w:rPr>
            </w:pPr>
            <w:r w:rsidRPr="00935C81">
              <w:rPr>
                <w:sz w:val="24"/>
                <w:szCs w:val="24"/>
              </w:rPr>
              <w:t>Hodnotenie kritéria</w:t>
            </w:r>
          </w:p>
        </w:tc>
        <w:tc>
          <w:tcPr>
            <w:tcW w:w="1255" w:type="dxa"/>
          </w:tcPr>
          <w:p w:rsidR="00CE07BE" w:rsidRPr="00935C81" w:rsidRDefault="001F1F77" w:rsidP="00E25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Max.</w:t>
            </w:r>
            <w:r w:rsidR="008836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počet bodov</w:t>
            </w:r>
          </w:p>
        </w:tc>
        <w:tc>
          <w:tcPr>
            <w:tcW w:w="1524" w:type="dxa"/>
          </w:tcPr>
          <w:p w:rsidR="00CE07BE" w:rsidRPr="00935C81" w:rsidRDefault="001F1F77" w:rsidP="00E25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Zdroj údajov</w:t>
            </w:r>
          </w:p>
        </w:tc>
      </w:tr>
      <w:tr w:rsidR="001F1F77" w:rsidTr="00B32871">
        <w:trPr>
          <w:trHeight w:val="1183"/>
        </w:trPr>
        <w:tc>
          <w:tcPr>
            <w:tcW w:w="566" w:type="dxa"/>
          </w:tcPr>
          <w:p w:rsidR="00CE07BE" w:rsidRPr="00AA6063" w:rsidRDefault="00CE07BE" w:rsidP="00225C20">
            <w:pPr>
              <w:jc w:val="center"/>
              <w:rPr>
                <w:sz w:val="24"/>
                <w:szCs w:val="24"/>
              </w:rPr>
            </w:pPr>
            <w:r w:rsidRPr="00AA6063">
              <w:rPr>
                <w:sz w:val="24"/>
                <w:szCs w:val="24"/>
              </w:rPr>
              <w:t>1.</w:t>
            </w:r>
          </w:p>
        </w:tc>
        <w:tc>
          <w:tcPr>
            <w:tcW w:w="1511" w:type="dxa"/>
            <w:shd w:val="clear" w:color="auto" w:fill="auto"/>
          </w:tcPr>
          <w:p w:rsidR="00CE07BE" w:rsidRPr="00063FE2" w:rsidRDefault="00CE07BE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Kontinuita</w:t>
            </w:r>
          </w:p>
        </w:tc>
        <w:tc>
          <w:tcPr>
            <w:tcW w:w="2834" w:type="dxa"/>
          </w:tcPr>
          <w:p w:rsidR="00CE07BE" w:rsidRPr="00063FE2" w:rsidRDefault="00CE07BE" w:rsidP="003C0BC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lang w:eastAsia="sk-SK"/>
              </w:rPr>
              <w:t>Kontinuita výkonu TSP - zapojenie do NP TSP</w:t>
            </w:r>
            <w:r w:rsidR="003C0BC1">
              <w:rPr>
                <w:color w:val="000000"/>
                <w:lang w:eastAsia="sk-SK"/>
              </w:rPr>
              <w:t xml:space="preserve"> I</w:t>
            </w:r>
          </w:p>
        </w:tc>
        <w:tc>
          <w:tcPr>
            <w:tcW w:w="1372" w:type="dxa"/>
          </w:tcPr>
          <w:p w:rsidR="00CE07BE" w:rsidRPr="001F1F77" w:rsidRDefault="001F1F77" w:rsidP="00935C81">
            <w:pPr>
              <w:jc w:val="center"/>
              <w:rPr>
                <w:color w:val="000000"/>
                <w:lang w:eastAsia="sk-SK"/>
              </w:rPr>
            </w:pPr>
            <w:r w:rsidRPr="001F1F77">
              <w:rPr>
                <w:color w:val="000000"/>
                <w:lang w:eastAsia="sk-SK"/>
              </w:rPr>
              <w:t>Áno/nie</w:t>
            </w:r>
          </w:p>
        </w:tc>
        <w:tc>
          <w:tcPr>
            <w:tcW w:w="1255" w:type="dxa"/>
          </w:tcPr>
          <w:p w:rsidR="00CE07BE" w:rsidRPr="001F1F77" w:rsidRDefault="00883615" w:rsidP="00935C81">
            <w:pPr>
              <w:jc w:val="center"/>
              <w:rPr>
                <w:color w:val="000000"/>
                <w:lang w:eastAsia="sk-SK"/>
              </w:rPr>
            </w:pPr>
            <w:r w:rsidRPr="00351EB7">
              <w:rPr>
                <w:color w:val="000000"/>
                <w:lang w:eastAsia="sk-SK"/>
              </w:rPr>
              <w:t>15</w:t>
            </w:r>
          </w:p>
        </w:tc>
        <w:tc>
          <w:tcPr>
            <w:tcW w:w="1524" w:type="dxa"/>
          </w:tcPr>
          <w:p w:rsidR="00CE07BE" w:rsidRDefault="001F1F77" w:rsidP="00935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</w:t>
            </w:r>
          </w:p>
        </w:tc>
      </w:tr>
      <w:tr w:rsidR="001F1F77" w:rsidTr="00B32871">
        <w:trPr>
          <w:trHeight w:val="1183"/>
        </w:trPr>
        <w:tc>
          <w:tcPr>
            <w:tcW w:w="566" w:type="dxa"/>
          </w:tcPr>
          <w:p w:rsidR="001F1F77" w:rsidRPr="00AA6063" w:rsidRDefault="001F1F77" w:rsidP="00225C20">
            <w:pPr>
              <w:jc w:val="center"/>
              <w:rPr>
                <w:sz w:val="24"/>
                <w:szCs w:val="24"/>
              </w:rPr>
            </w:pPr>
            <w:r w:rsidRPr="00AA606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auto"/>
          </w:tcPr>
          <w:p w:rsidR="001F1F77" w:rsidRPr="00AA6063" w:rsidRDefault="001F1F77" w:rsidP="00225C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lang w:eastAsia="sk-SK"/>
              </w:rPr>
              <w:t>Vyvažovanie regionálnych disparít</w:t>
            </w:r>
          </w:p>
        </w:tc>
        <w:tc>
          <w:tcPr>
            <w:tcW w:w="2834" w:type="dxa"/>
          </w:tcPr>
          <w:p w:rsidR="00560430" w:rsidRDefault="001F1F77" w:rsidP="00560430">
            <w:pPr>
              <w:jc w:val="both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Miera </w:t>
            </w:r>
            <w:r w:rsidR="00FD4485">
              <w:rPr>
                <w:color w:val="000000"/>
                <w:lang w:eastAsia="sk-SK"/>
              </w:rPr>
              <w:t>n</w:t>
            </w:r>
            <w:r w:rsidR="00FD4485" w:rsidRPr="00FD4485">
              <w:rPr>
                <w:color w:val="000000"/>
                <w:lang w:eastAsia="sk-SK"/>
              </w:rPr>
              <w:t>e</w:t>
            </w:r>
            <w:r w:rsidRPr="00FD4485">
              <w:rPr>
                <w:color w:val="000000"/>
                <w:lang w:eastAsia="sk-SK"/>
              </w:rPr>
              <w:t>zamestnanosti</w:t>
            </w:r>
            <w:r>
              <w:rPr>
                <w:color w:val="000000"/>
                <w:lang w:eastAsia="sk-SK"/>
              </w:rPr>
              <w:t xml:space="preserve"> v okresoch - aktuálne mesačné údaje UPSVaR </w:t>
            </w:r>
            <w:r w:rsidR="00560430" w:rsidRPr="00351EB7">
              <w:rPr>
                <w:color w:val="000000"/>
                <w:lang w:eastAsia="sk-SK"/>
              </w:rPr>
              <w:t>v</w:t>
            </w:r>
            <w:r w:rsidR="000F53D0" w:rsidRPr="00351EB7">
              <w:rPr>
                <w:color w:val="000000"/>
                <w:lang w:eastAsia="sk-SK"/>
              </w:rPr>
              <w:t> mesiaci predchádzajúcom mesiacu, v ktorom je</w:t>
            </w:r>
            <w:r w:rsidR="00560430" w:rsidRPr="00351EB7">
              <w:rPr>
                <w:color w:val="000000"/>
                <w:lang w:eastAsia="sk-SK"/>
              </w:rPr>
              <w:t xml:space="preserve"> vyhlásen</w:t>
            </w:r>
            <w:r w:rsidR="000F53D0" w:rsidRPr="00351EB7">
              <w:rPr>
                <w:color w:val="000000"/>
                <w:lang w:eastAsia="sk-SK"/>
              </w:rPr>
              <w:t>é</w:t>
            </w:r>
            <w:r w:rsidR="00560430" w:rsidRPr="00351EB7">
              <w:rPr>
                <w:color w:val="000000"/>
                <w:lang w:eastAsia="sk-SK"/>
              </w:rPr>
              <w:t xml:space="preserve"> </w:t>
            </w:r>
            <w:r w:rsidR="000F53D0" w:rsidRPr="00351EB7">
              <w:rPr>
                <w:color w:val="000000"/>
                <w:lang w:eastAsia="sk-SK"/>
              </w:rPr>
              <w:t>Oznámenie</w:t>
            </w:r>
          </w:p>
          <w:p w:rsidR="001F1F77" w:rsidRDefault="001F1F77" w:rsidP="00CE07BE">
            <w:pPr>
              <w:jc w:val="both"/>
              <w:rPr>
                <w:rFonts w:ascii="Calibri" w:hAnsi="Calibri"/>
                <w:color w:val="000000"/>
                <w:lang w:eastAsia="sk-SK"/>
              </w:rPr>
            </w:pPr>
          </w:p>
          <w:p w:rsidR="001F1F77" w:rsidRPr="000007CE" w:rsidRDefault="001F1F77" w:rsidP="000007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1F1F77" w:rsidRPr="001F1F77" w:rsidRDefault="001F1F77" w:rsidP="00935C81">
            <w:pPr>
              <w:pStyle w:val="Odsekzoznamu"/>
              <w:ind w:left="-85"/>
              <w:jc w:val="center"/>
              <w:rPr>
                <w:rFonts w:asciiTheme="minorHAnsi" w:eastAsiaTheme="minorHAnsi" w:hAnsiTheme="minorHAnsi" w:cstheme="minorBidi"/>
                <w:color w:val="000000"/>
              </w:rPr>
            </w:pPr>
            <w:r w:rsidRPr="001F1F77">
              <w:rPr>
                <w:rFonts w:asciiTheme="minorHAnsi" w:eastAsiaTheme="minorHAnsi" w:hAnsiTheme="minorHAnsi" w:cstheme="minorBidi"/>
                <w:color w:val="000000"/>
              </w:rPr>
              <w:t>0 - 5</w:t>
            </w:r>
          </w:p>
        </w:tc>
        <w:tc>
          <w:tcPr>
            <w:tcW w:w="1255" w:type="dxa"/>
            <w:vMerge w:val="restart"/>
          </w:tcPr>
          <w:p w:rsidR="001F1F77" w:rsidRPr="001F1F77" w:rsidRDefault="001F1F77" w:rsidP="00935C81">
            <w:pPr>
              <w:pStyle w:val="Odsekzoznamu"/>
              <w:ind w:left="-85"/>
              <w:jc w:val="center"/>
              <w:rPr>
                <w:rFonts w:asciiTheme="minorHAnsi" w:eastAsiaTheme="minorHAnsi" w:hAnsiTheme="minorHAnsi" w:cstheme="minorBidi"/>
                <w:color w:val="000000"/>
              </w:rPr>
            </w:pPr>
            <w:r w:rsidRPr="001F1F77">
              <w:rPr>
                <w:rFonts w:asciiTheme="minorHAnsi" w:eastAsiaTheme="minorHAnsi" w:hAnsiTheme="minorHAnsi" w:cstheme="minorBidi"/>
                <w:color w:val="000000"/>
              </w:rPr>
              <w:t>10</w:t>
            </w:r>
          </w:p>
        </w:tc>
        <w:tc>
          <w:tcPr>
            <w:tcW w:w="1524" w:type="dxa"/>
          </w:tcPr>
          <w:p w:rsidR="001F1F77" w:rsidRPr="00935C81" w:rsidRDefault="001F1F77" w:rsidP="00935C81">
            <w:pPr>
              <w:pStyle w:val="Odsekzoznamu"/>
              <w:ind w:left="-85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UPSVaR - webová stránka</w:t>
            </w:r>
          </w:p>
        </w:tc>
      </w:tr>
      <w:tr w:rsidR="001F1F77" w:rsidTr="00B32871">
        <w:tc>
          <w:tcPr>
            <w:tcW w:w="566" w:type="dxa"/>
          </w:tcPr>
          <w:p w:rsidR="001F1F77" w:rsidRPr="00AA6063" w:rsidRDefault="001F1F77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511" w:type="dxa"/>
          </w:tcPr>
          <w:p w:rsidR="001F1F77" w:rsidRPr="00AA6063" w:rsidRDefault="001F1F77" w:rsidP="00225C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lang w:eastAsia="sk-SK"/>
              </w:rPr>
              <w:t>Vyvažovanie regionálnych disparít</w:t>
            </w:r>
          </w:p>
        </w:tc>
        <w:tc>
          <w:tcPr>
            <w:tcW w:w="2834" w:type="dxa"/>
          </w:tcPr>
          <w:p w:rsidR="001F1F77" w:rsidRPr="00560430" w:rsidRDefault="001F1F77" w:rsidP="00FD4485">
            <w:pPr>
              <w:jc w:val="both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Štruktúra dlhodobej nezamestnanosti (viac ako 12 mesiacov) na lokálnej úrovni – </w:t>
            </w:r>
            <w:r w:rsidR="000F53D0" w:rsidRPr="00351EB7">
              <w:rPr>
                <w:color w:val="000000"/>
                <w:lang w:eastAsia="sk-SK"/>
              </w:rPr>
              <w:t>v mesiaci predchádzajúcom mesiacu, v ktorom je vyhlásené Oznámenie</w:t>
            </w:r>
          </w:p>
        </w:tc>
        <w:tc>
          <w:tcPr>
            <w:tcW w:w="1372" w:type="dxa"/>
          </w:tcPr>
          <w:p w:rsidR="001F1F77" w:rsidRPr="001F1F77" w:rsidRDefault="001F1F77" w:rsidP="00225C20">
            <w:pPr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0 - 5</w:t>
            </w:r>
          </w:p>
        </w:tc>
        <w:tc>
          <w:tcPr>
            <w:tcW w:w="1255" w:type="dxa"/>
            <w:vMerge/>
          </w:tcPr>
          <w:p w:rsidR="001F1F77" w:rsidRPr="001F1F77" w:rsidRDefault="001F1F77" w:rsidP="00225C20">
            <w:pPr>
              <w:jc w:val="center"/>
              <w:rPr>
                <w:color w:val="000000"/>
                <w:lang w:eastAsia="sk-SK"/>
              </w:rPr>
            </w:pPr>
          </w:p>
        </w:tc>
        <w:tc>
          <w:tcPr>
            <w:tcW w:w="1524" w:type="dxa"/>
          </w:tcPr>
          <w:p w:rsidR="001F1F77" w:rsidRPr="00AA6063" w:rsidRDefault="001F1F77" w:rsidP="00225C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lang w:eastAsia="sk-SK"/>
              </w:rPr>
              <w:t>UPSVaR - štatistika</w:t>
            </w:r>
          </w:p>
        </w:tc>
      </w:tr>
      <w:tr w:rsidR="001F1F77" w:rsidTr="00B32871">
        <w:tc>
          <w:tcPr>
            <w:tcW w:w="566" w:type="dxa"/>
          </w:tcPr>
          <w:p w:rsidR="00CE07BE" w:rsidRDefault="00CE07BE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CE07BE" w:rsidRDefault="00CE07BE" w:rsidP="00225C20">
            <w:pPr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Veľkosť komunity MRK</w:t>
            </w:r>
          </w:p>
        </w:tc>
        <w:tc>
          <w:tcPr>
            <w:tcW w:w="2834" w:type="dxa"/>
          </w:tcPr>
          <w:p w:rsidR="00CE07BE" w:rsidRDefault="00CE07BE" w:rsidP="000007CE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Počet predstaviteľov MRK v obci žiadateľa</w:t>
            </w:r>
          </w:p>
        </w:tc>
        <w:tc>
          <w:tcPr>
            <w:tcW w:w="1372" w:type="dxa"/>
          </w:tcPr>
          <w:p w:rsidR="00CE07BE" w:rsidRPr="001F1F77" w:rsidRDefault="001F1F77" w:rsidP="00225C20">
            <w:pPr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0 - 10</w:t>
            </w:r>
          </w:p>
        </w:tc>
        <w:tc>
          <w:tcPr>
            <w:tcW w:w="1255" w:type="dxa"/>
          </w:tcPr>
          <w:p w:rsidR="00CE07BE" w:rsidRPr="001F1F77" w:rsidRDefault="001F1F77" w:rsidP="00225C20">
            <w:pPr>
              <w:jc w:val="center"/>
              <w:rPr>
                <w:color w:val="000000"/>
                <w:lang w:eastAsia="sk-SK"/>
              </w:rPr>
            </w:pPr>
            <w:r w:rsidRPr="001F1F77">
              <w:rPr>
                <w:color w:val="000000"/>
                <w:lang w:eastAsia="sk-SK"/>
              </w:rPr>
              <w:t>10</w:t>
            </w:r>
          </w:p>
        </w:tc>
        <w:tc>
          <w:tcPr>
            <w:tcW w:w="1524" w:type="dxa"/>
          </w:tcPr>
          <w:p w:rsidR="00CE07BE" w:rsidRPr="00351EB7" w:rsidRDefault="001F1F77" w:rsidP="006B40C8">
            <w:pPr>
              <w:jc w:val="center"/>
              <w:rPr>
                <w:sz w:val="24"/>
                <w:szCs w:val="24"/>
              </w:rPr>
            </w:pPr>
            <w:r w:rsidRPr="00351EB7">
              <w:rPr>
                <w:color w:val="000000"/>
                <w:lang w:eastAsia="sk-SK"/>
              </w:rPr>
              <w:t>Atlas MRK 201</w:t>
            </w:r>
            <w:r w:rsidR="00E87D47" w:rsidRPr="00351EB7">
              <w:rPr>
                <w:color w:val="000000"/>
                <w:lang w:eastAsia="sk-SK"/>
              </w:rPr>
              <w:t>9</w:t>
            </w:r>
          </w:p>
        </w:tc>
      </w:tr>
      <w:tr w:rsidR="001F1F77" w:rsidTr="00B32871">
        <w:tc>
          <w:tcPr>
            <w:tcW w:w="566" w:type="dxa"/>
          </w:tcPr>
          <w:p w:rsidR="00CE07BE" w:rsidRDefault="001F1F77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:rsidR="00CE07BE" w:rsidRDefault="00CE07BE" w:rsidP="00225C20">
            <w:pPr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Veľkosť komunity MRK</w:t>
            </w:r>
          </w:p>
        </w:tc>
        <w:tc>
          <w:tcPr>
            <w:tcW w:w="2834" w:type="dxa"/>
          </w:tcPr>
          <w:p w:rsidR="00CE07BE" w:rsidRDefault="00CE07BE" w:rsidP="000007CE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Pomer MRK k celkovému počtu obyvateľov v obci</w:t>
            </w:r>
          </w:p>
        </w:tc>
        <w:tc>
          <w:tcPr>
            <w:tcW w:w="1372" w:type="dxa"/>
          </w:tcPr>
          <w:p w:rsidR="00CE07BE" w:rsidRPr="001F1F77" w:rsidRDefault="001F1F77" w:rsidP="00225C20">
            <w:pPr>
              <w:jc w:val="center"/>
              <w:rPr>
                <w:color w:val="000000"/>
                <w:lang w:eastAsia="sk-SK"/>
              </w:rPr>
            </w:pPr>
            <w:r w:rsidRPr="001F1F77">
              <w:rPr>
                <w:color w:val="000000"/>
                <w:lang w:eastAsia="sk-SK"/>
              </w:rPr>
              <w:t>0 - 25</w:t>
            </w:r>
          </w:p>
        </w:tc>
        <w:tc>
          <w:tcPr>
            <w:tcW w:w="1255" w:type="dxa"/>
          </w:tcPr>
          <w:p w:rsidR="00CE07BE" w:rsidRPr="001F1F77" w:rsidRDefault="001F1F77" w:rsidP="00225C20">
            <w:pPr>
              <w:jc w:val="center"/>
              <w:rPr>
                <w:color w:val="000000"/>
                <w:lang w:eastAsia="sk-SK"/>
              </w:rPr>
            </w:pPr>
            <w:r w:rsidRPr="001F1F77">
              <w:rPr>
                <w:color w:val="000000"/>
                <w:lang w:eastAsia="sk-SK"/>
              </w:rPr>
              <w:t>25</w:t>
            </w:r>
          </w:p>
        </w:tc>
        <w:tc>
          <w:tcPr>
            <w:tcW w:w="1524" w:type="dxa"/>
          </w:tcPr>
          <w:p w:rsidR="00CE07BE" w:rsidRPr="00351EB7" w:rsidRDefault="006B40C8" w:rsidP="00225C20">
            <w:pPr>
              <w:jc w:val="center"/>
              <w:rPr>
                <w:sz w:val="24"/>
                <w:szCs w:val="24"/>
              </w:rPr>
            </w:pPr>
            <w:r w:rsidRPr="00351EB7">
              <w:rPr>
                <w:color w:val="000000"/>
                <w:lang w:eastAsia="sk-SK"/>
              </w:rPr>
              <w:t xml:space="preserve">Atlas MRK </w:t>
            </w:r>
            <w:r w:rsidR="00E87D47" w:rsidRPr="00351EB7">
              <w:rPr>
                <w:color w:val="000000"/>
                <w:lang w:eastAsia="sk-SK"/>
              </w:rPr>
              <w:t>2019</w:t>
            </w:r>
          </w:p>
        </w:tc>
      </w:tr>
      <w:tr w:rsidR="001F1F77" w:rsidTr="00B32871">
        <w:tc>
          <w:tcPr>
            <w:tcW w:w="566" w:type="dxa"/>
          </w:tcPr>
          <w:p w:rsidR="001F1F77" w:rsidRDefault="001F1F77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511" w:type="dxa"/>
          </w:tcPr>
          <w:p w:rsidR="001F1F77" w:rsidRPr="00FD4485" w:rsidRDefault="009F29FD" w:rsidP="00225C20">
            <w:pPr>
              <w:jc w:val="center"/>
              <w:rPr>
                <w:color w:val="000000"/>
                <w:lang w:eastAsia="sk-SK"/>
              </w:rPr>
            </w:pPr>
            <w:r w:rsidRPr="00FD4485">
              <w:rPr>
                <w:color w:val="000000"/>
                <w:lang w:eastAsia="sk-SK"/>
              </w:rPr>
              <w:t>Miera vylúčenia</w:t>
            </w:r>
          </w:p>
        </w:tc>
        <w:tc>
          <w:tcPr>
            <w:tcW w:w="2834" w:type="dxa"/>
          </w:tcPr>
          <w:p w:rsidR="001F1F77" w:rsidRDefault="001F1F77" w:rsidP="000007CE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Geografická segregácia -  MRK v koncentráciách vo vnútri obce</w:t>
            </w:r>
          </w:p>
        </w:tc>
        <w:tc>
          <w:tcPr>
            <w:tcW w:w="1372" w:type="dxa"/>
          </w:tcPr>
          <w:p w:rsidR="001F1F77" w:rsidRPr="001F1F77" w:rsidRDefault="001F1F77" w:rsidP="00225C20">
            <w:pPr>
              <w:jc w:val="center"/>
              <w:rPr>
                <w:color w:val="000000"/>
                <w:lang w:eastAsia="sk-SK"/>
              </w:rPr>
            </w:pPr>
            <w:r w:rsidRPr="001F1F77">
              <w:rPr>
                <w:color w:val="000000"/>
                <w:lang w:eastAsia="sk-SK"/>
              </w:rPr>
              <w:t>0 - 5</w:t>
            </w:r>
          </w:p>
        </w:tc>
        <w:tc>
          <w:tcPr>
            <w:tcW w:w="1255" w:type="dxa"/>
            <w:vMerge w:val="restart"/>
          </w:tcPr>
          <w:p w:rsidR="001F1F77" w:rsidRPr="001F1F77" w:rsidRDefault="001F1F77" w:rsidP="00225C20">
            <w:pPr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20</w:t>
            </w:r>
          </w:p>
        </w:tc>
        <w:tc>
          <w:tcPr>
            <w:tcW w:w="1524" w:type="dxa"/>
            <w:vMerge w:val="restart"/>
          </w:tcPr>
          <w:p w:rsidR="001F1F77" w:rsidRPr="00351EB7" w:rsidRDefault="006B40C8" w:rsidP="00225C20">
            <w:pPr>
              <w:jc w:val="center"/>
              <w:rPr>
                <w:sz w:val="24"/>
                <w:szCs w:val="24"/>
              </w:rPr>
            </w:pPr>
            <w:r w:rsidRPr="00351EB7">
              <w:rPr>
                <w:color w:val="000000"/>
                <w:lang w:eastAsia="sk-SK"/>
              </w:rPr>
              <w:t xml:space="preserve">Atlas MRK </w:t>
            </w:r>
            <w:r w:rsidR="00E87D47" w:rsidRPr="00351EB7">
              <w:rPr>
                <w:color w:val="000000"/>
                <w:lang w:eastAsia="sk-SK"/>
              </w:rPr>
              <w:t>2019</w:t>
            </w:r>
          </w:p>
        </w:tc>
      </w:tr>
      <w:tr w:rsidR="001F1F77" w:rsidTr="00B32871">
        <w:tc>
          <w:tcPr>
            <w:tcW w:w="566" w:type="dxa"/>
          </w:tcPr>
          <w:p w:rsidR="001F1F77" w:rsidRDefault="001F1F77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511" w:type="dxa"/>
          </w:tcPr>
          <w:p w:rsidR="001F1F77" w:rsidRPr="00FD4485" w:rsidRDefault="009F29FD" w:rsidP="00225C20">
            <w:pPr>
              <w:jc w:val="center"/>
              <w:rPr>
                <w:color w:val="000000"/>
                <w:lang w:eastAsia="sk-SK"/>
              </w:rPr>
            </w:pPr>
            <w:r w:rsidRPr="00FD4485">
              <w:rPr>
                <w:color w:val="000000"/>
                <w:lang w:eastAsia="sk-SK"/>
              </w:rPr>
              <w:t>Miera vylúčenia</w:t>
            </w:r>
          </w:p>
        </w:tc>
        <w:tc>
          <w:tcPr>
            <w:tcW w:w="2834" w:type="dxa"/>
          </w:tcPr>
          <w:p w:rsidR="001F1F77" w:rsidRDefault="001F1F77" w:rsidP="000007CE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Geografická segregácia -  MRK koncentrovane na okraji obce</w:t>
            </w:r>
          </w:p>
        </w:tc>
        <w:tc>
          <w:tcPr>
            <w:tcW w:w="1372" w:type="dxa"/>
          </w:tcPr>
          <w:p w:rsidR="001F1F77" w:rsidRPr="001F1F77" w:rsidRDefault="001F1F77" w:rsidP="00225C20">
            <w:pPr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0 - 5 </w:t>
            </w:r>
          </w:p>
        </w:tc>
        <w:tc>
          <w:tcPr>
            <w:tcW w:w="1255" w:type="dxa"/>
            <w:vMerge/>
          </w:tcPr>
          <w:p w:rsidR="001F1F77" w:rsidRPr="001F1F77" w:rsidRDefault="001F1F77" w:rsidP="00225C20">
            <w:pPr>
              <w:jc w:val="center"/>
              <w:rPr>
                <w:color w:val="000000"/>
                <w:lang w:eastAsia="sk-SK"/>
              </w:rPr>
            </w:pPr>
          </w:p>
        </w:tc>
        <w:tc>
          <w:tcPr>
            <w:tcW w:w="1524" w:type="dxa"/>
            <w:vMerge/>
          </w:tcPr>
          <w:p w:rsidR="001F1F77" w:rsidRDefault="001F1F77" w:rsidP="00225C20">
            <w:pPr>
              <w:jc w:val="center"/>
              <w:rPr>
                <w:sz w:val="24"/>
                <w:szCs w:val="24"/>
              </w:rPr>
            </w:pPr>
          </w:p>
        </w:tc>
      </w:tr>
      <w:tr w:rsidR="001F1F77" w:rsidTr="00B32871">
        <w:tc>
          <w:tcPr>
            <w:tcW w:w="566" w:type="dxa"/>
          </w:tcPr>
          <w:p w:rsidR="001F1F77" w:rsidRDefault="001F1F77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1511" w:type="dxa"/>
          </w:tcPr>
          <w:p w:rsidR="001F1F77" w:rsidRPr="00FD4485" w:rsidRDefault="009F29FD" w:rsidP="00225C20">
            <w:pPr>
              <w:jc w:val="center"/>
              <w:rPr>
                <w:color w:val="000000"/>
                <w:lang w:eastAsia="sk-SK"/>
              </w:rPr>
            </w:pPr>
            <w:r w:rsidRPr="00FD4485">
              <w:rPr>
                <w:color w:val="000000"/>
                <w:lang w:eastAsia="sk-SK"/>
              </w:rPr>
              <w:t>Miera vylúčenia</w:t>
            </w:r>
          </w:p>
        </w:tc>
        <w:tc>
          <w:tcPr>
            <w:tcW w:w="2834" w:type="dxa"/>
          </w:tcPr>
          <w:p w:rsidR="001F1F77" w:rsidRDefault="001F1F77" w:rsidP="00CE07BE">
            <w:pPr>
              <w:jc w:val="both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Geografická segregácia -  MRK v segregovaných koncentráciách</w:t>
            </w:r>
          </w:p>
          <w:p w:rsidR="001F1F77" w:rsidRDefault="001F1F77" w:rsidP="000007CE">
            <w:pPr>
              <w:jc w:val="both"/>
              <w:rPr>
                <w:color w:val="000000"/>
                <w:lang w:eastAsia="sk-SK"/>
              </w:rPr>
            </w:pPr>
          </w:p>
        </w:tc>
        <w:tc>
          <w:tcPr>
            <w:tcW w:w="1372" w:type="dxa"/>
          </w:tcPr>
          <w:p w:rsidR="001F1F77" w:rsidRPr="001F1F77" w:rsidRDefault="001F1F77" w:rsidP="00225C20">
            <w:pPr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0 - 10</w:t>
            </w:r>
          </w:p>
        </w:tc>
        <w:tc>
          <w:tcPr>
            <w:tcW w:w="1255" w:type="dxa"/>
            <w:vMerge/>
          </w:tcPr>
          <w:p w:rsidR="001F1F77" w:rsidRPr="001F1F77" w:rsidRDefault="001F1F77" w:rsidP="00225C20">
            <w:pPr>
              <w:jc w:val="center"/>
              <w:rPr>
                <w:color w:val="000000"/>
                <w:lang w:eastAsia="sk-SK"/>
              </w:rPr>
            </w:pPr>
          </w:p>
        </w:tc>
        <w:tc>
          <w:tcPr>
            <w:tcW w:w="1524" w:type="dxa"/>
            <w:vMerge/>
          </w:tcPr>
          <w:p w:rsidR="001F1F77" w:rsidRDefault="001F1F77" w:rsidP="00225C20">
            <w:pPr>
              <w:jc w:val="center"/>
              <w:rPr>
                <w:sz w:val="24"/>
                <w:szCs w:val="24"/>
              </w:rPr>
            </w:pPr>
          </w:p>
        </w:tc>
      </w:tr>
      <w:tr w:rsidR="001F1F77" w:rsidTr="00B32871">
        <w:tc>
          <w:tcPr>
            <w:tcW w:w="566" w:type="dxa"/>
          </w:tcPr>
          <w:p w:rsidR="00CE07BE" w:rsidRDefault="001F1F77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11" w:type="dxa"/>
          </w:tcPr>
          <w:p w:rsidR="00CE07BE" w:rsidRPr="00FD4485" w:rsidRDefault="00CE07BE" w:rsidP="00225C20">
            <w:pPr>
              <w:jc w:val="center"/>
              <w:rPr>
                <w:color w:val="000000"/>
                <w:lang w:eastAsia="sk-SK"/>
              </w:rPr>
            </w:pPr>
            <w:r w:rsidRPr="00FD4485">
              <w:rPr>
                <w:color w:val="000000"/>
                <w:lang w:eastAsia="sk-SK"/>
              </w:rPr>
              <w:t>Synergia</w:t>
            </w:r>
          </w:p>
        </w:tc>
        <w:tc>
          <w:tcPr>
            <w:tcW w:w="2834" w:type="dxa"/>
          </w:tcPr>
          <w:p w:rsidR="00CE07BE" w:rsidRDefault="00B32871" w:rsidP="00CE07BE">
            <w:pPr>
              <w:jc w:val="both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Prítomnosť sociálnych  programov typu: </w:t>
            </w:r>
            <w:r w:rsidR="00CE07BE">
              <w:rPr>
                <w:color w:val="000000"/>
                <w:lang w:eastAsia="sk-SK"/>
              </w:rPr>
              <w:t xml:space="preserve"> KC  </w:t>
            </w:r>
            <w:r w:rsidR="00CE07BE" w:rsidRPr="00351EB7">
              <w:rPr>
                <w:color w:val="000000"/>
                <w:lang w:eastAsia="sk-SK"/>
              </w:rPr>
              <w:t>a</w:t>
            </w:r>
            <w:r w:rsidRPr="00351EB7">
              <w:rPr>
                <w:color w:val="000000"/>
                <w:lang w:eastAsia="sk-SK"/>
              </w:rPr>
              <w:t> </w:t>
            </w:r>
            <w:r w:rsidR="00CE07BE" w:rsidRPr="00351EB7">
              <w:rPr>
                <w:color w:val="000000"/>
                <w:lang w:eastAsia="sk-SK"/>
              </w:rPr>
              <w:t>nízkoprahy</w:t>
            </w:r>
            <w:r w:rsidRPr="00351EB7">
              <w:rPr>
                <w:color w:val="000000"/>
                <w:lang w:eastAsia="sk-SK"/>
              </w:rPr>
              <w:t xml:space="preserve">, Zdravé </w:t>
            </w:r>
            <w:r w:rsidR="00560430" w:rsidRPr="00351EB7">
              <w:rPr>
                <w:color w:val="000000"/>
                <w:lang w:eastAsia="sk-SK"/>
              </w:rPr>
              <w:t>regióny</w:t>
            </w:r>
            <w:r w:rsidRPr="00351EB7">
              <w:rPr>
                <w:color w:val="000000"/>
                <w:lang w:eastAsia="sk-SK"/>
              </w:rPr>
              <w:t xml:space="preserve"> v</w:t>
            </w:r>
            <w:r w:rsidR="00BC131D" w:rsidRPr="00351EB7">
              <w:rPr>
                <w:color w:val="000000"/>
                <w:lang w:eastAsia="sk-SK"/>
              </w:rPr>
              <w:t> čase vyhlásenia Oznámenia (mesiac)</w:t>
            </w:r>
          </w:p>
          <w:p w:rsidR="00CE07BE" w:rsidRDefault="00CE07BE" w:rsidP="000007CE">
            <w:pPr>
              <w:jc w:val="both"/>
              <w:rPr>
                <w:color w:val="000000"/>
                <w:lang w:eastAsia="sk-SK"/>
              </w:rPr>
            </w:pPr>
          </w:p>
        </w:tc>
        <w:tc>
          <w:tcPr>
            <w:tcW w:w="1372" w:type="dxa"/>
          </w:tcPr>
          <w:p w:rsidR="00CE07BE" w:rsidRPr="00351EB7" w:rsidRDefault="001F1F77" w:rsidP="00225C20">
            <w:pPr>
              <w:jc w:val="center"/>
              <w:rPr>
                <w:color w:val="000000"/>
                <w:lang w:eastAsia="sk-SK"/>
              </w:rPr>
            </w:pPr>
            <w:r w:rsidRPr="00351EB7">
              <w:rPr>
                <w:color w:val="000000"/>
                <w:lang w:eastAsia="sk-SK"/>
              </w:rPr>
              <w:t>a/n</w:t>
            </w:r>
          </w:p>
        </w:tc>
        <w:tc>
          <w:tcPr>
            <w:tcW w:w="1255" w:type="dxa"/>
          </w:tcPr>
          <w:p w:rsidR="00CE07BE" w:rsidRPr="00351EB7" w:rsidRDefault="00883615" w:rsidP="00225C20">
            <w:pPr>
              <w:jc w:val="center"/>
              <w:rPr>
                <w:color w:val="000000"/>
                <w:lang w:eastAsia="sk-SK"/>
              </w:rPr>
            </w:pPr>
            <w:r w:rsidRPr="00351EB7">
              <w:rPr>
                <w:color w:val="000000"/>
                <w:lang w:eastAsia="sk-SK"/>
              </w:rPr>
              <w:t>5</w:t>
            </w:r>
          </w:p>
        </w:tc>
        <w:tc>
          <w:tcPr>
            <w:tcW w:w="1524" w:type="dxa"/>
          </w:tcPr>
          <w:p w:rsidR="00CE07BE" w:rsidRPr="00351EB7" w:rsidRDefault="001F1F77" w:rsidP="00225C20">
            <w:pPr>
              <w:jc w:val="center"/>
              <w:rPr>
                <w:sz w:val="24"/>
                <w:szCs w:val="24"/>
              </w:rPr>
            </w:pPr>
            <w:r w:rsidRPr="00351EB7">
              <w:rPr>
                <w:color w:val="000000"/>
                <w:lang w:eastAsia="sk-SK"/>
              </w:rPr>
              <w:t>Register KC a</w:t>
            </w:r>
            <w:r w:rsidR="00B32871" w:rsidRPr="00351EB7">
              <w:rPr>
                <w:color w:val="000000"/>
                <w:lang w:eastAsia="sk-SK"/>
              </w:rPr>
              <w:t> </w:t>
            </w:r>
            <w:r w:rsidRPr="00351EB7">
              <w:rPr>
                <w:color w:val="000000"/>
                <w:lang w:eastAsia="sk-SK"/>
              </w:rPr>
              <w:t>nízkoprahov</w:t>
            </w:r>
            <w:r w:rsidR="00560430" w:rsidRPr="00351EB7">
              <w:rPr>
                <w:color w:val="000000"/>
                <w:lang w:eastAsia="sk-SK"/>
              </w:rPr>
              <w:t>, Zoznam od prijímateľa NP Zdravé regióny</w:t>
            </w:r>
          </w:p>
        </w:tc>
      </w:tr>
      <w:tr w:rsidR="000F081D" w:rsidRPr="000F081D" w:rsidTr="00B32871">
        <w:tc>
          <w:tcPr>
            <w:tcW w:w="566" w:type="dxa"/>
          </w:tcPr>
          <w:p w:rsidR="001C7C7A" w:rsidRPr="000F081D" w:rsidRDefault="001C7C7A" w:rsidP="00225C20">
            <w:pPr>
              <w:jc w:val="center"/>
              <w:rPr>
                <w:sz w:val="24"/>
                <w:szCs w:val="24"/>
              </w:rPr>
            </w:pPr>
            <w:r w:rsidRPr="000F081D">
              <w:rPr>
                <w:sz w:val="24"/>
                <w:szCs w:val="24"/>
              </w:rPr>
              <w:t>7</w:t>
            </w:r>
          </w:p>
        </w:tc>
        <w:tc>
          <w:tcPr>
            <w:tcW w:w="1511" w:type="dxa"/>
          </w:tcPr>
          <w:p w:rsidR="001C7C7A" w:rsidRPr="000F081D" w:rsidRDefault="001C7C7A" w:rsidP="00225C20">
            <w:pPr>
              <w:jc w:val="center"/>
              <w:rPr>
                <w:lang w:eastAsia="sk-SK"/>
              </w:rPr>
            </w:pPr>
            <w:r w:rsidRPr="000F081D">
              <w:rPr>
                <w:lang w:eastAsia="sk-SK"/>
              </w:rPr>
              <w:t>Akreditácia, alebo registrácia</w:t>
            </w:r>
          </w:p>
        </w:tc>
        <w:tc>
          <w:tcPr>
            <w:tcW w:w="2834" w:type="dxa"/>
          </w:tcPr>
          <w:p w:rsidR="001C7C7A" w:rsidRPr="00B55E09" w:rsidRDefault="001C7C7A" w:rsidP="001C7C7A">
            <w:pPr>
              <w:jc w:val="both"/>
            </w:pPr>
            <w:r w:rsidRPr="00B55E09">
              <w:t xml:space="preserve">Akreditácia, alebo registrácia subjektu na výkon odborných činností, resp. služieb alebo opatrení vyplývajúcich zo: </w:t>
            </w:r>
          </w:p>
          <w:p w:rsidR="001C7C7A" w:rsidRPr="00B55E09" w:rsidRDefault="001C7C7A" w:rsidP="001C7C7A">
            <w:pPr>
              <w:jc w:val="both"/>
            </w:pPr>
            <w:r w:rsidRPr="00B55E09">
              <w:t>V zmysle zákona č. 448/2008 Z.z. o sociálnych službách §16 Odborné činnosti:</w:t>
            </w:r>
          </w:p>
          <w:p w:rsidR="001C7C7A" w:rsidRPr="00B55E09" w:rsidRDefault="001C7C7A" w:rsidP="001C7C7A">
            <w:pPr>
              <w:jc w:val="both"/>
            </w:pPr>
            <w:r w:rsidRPr="00B55E09">
              <w:t>(1) Odborné činnosti</w:t>
            </w:r>
          </w:p>
          <w:p w:rsidR="001C7C7A" w:rsidRPr="00B55E09" w:rsidRDefault="001C7C7A" w:rsidP="001C7C7A">
            <w:pPr>
              <w:jc w:val="both"/>
            </w:pPr>
            <w:r w:rsidRPr="00B55E09">
              <w:t>b) špecializované sociálne poradenstvo</w:t>
            </w:r>
          </w:p>
          <w:p w:rsidR="001C7C7A" w:rsidRPr="00B55E09" w:rsidRDefault="001C7C7A" w:rsidP="001C7C7A">
            <w:pPr>
              <w:jc w:val="both"/>
            </w:pPr>
            <w:r w:rsidRPr="00B55E09">
              <w:t>Špecializované poradenstvo je zistenie príčin vzniku, charakteru a rozsahu problémov fyzickej osoby, rodiny alebo komunity a poskytnutie im konkrétnej odbornej pomoci</w:t>
            </w:r>
          </w:p>
          <w:p w:rsidR="001C7C7A" w:rsidRPr="00B55E09" w:rsidRDefault="001C7C7A" w:rsidP="001C7C7A">
            <w:pPr>
              <w:jc w:val="both"/>
              <w:rPr>
                <w:lang w:eastAsia="sk-SK"/>
              </w:rPr>
            </w:pPr>
            <w:r w:rsidRPr="00B55E09">
              <w:t>(Akreditácia alebo Registrácia v zmysle  zákona č. 448/2008 Z.z.).</w:t>
            </w:r>
          </w:p>
        </w:tc>
        <w:tc>
          <w:tcPr>
            <w:tcW w:w="1372" w:type="dxa"/>
          </w:tcPr>
          <w:p w:rsidR="001C7C7A" w:rsidRPr="00B55E09" w:rsidRDefault="001C7C7A" w:rsidP="00225C20">
            <w:pPr>
              <w:jc w:val="center"/>
              <w:rPr>
                <w:lang w:eastAsia="sk-SK"/>
              </w:rPr>
            </w:pPr>
            <w:r w:rsidRPr="00B55E09">
              <w:rPr>
                <w:lang w:eastAsia="sk-SK"/>
              </w:rPr>
              <w:t>a/n</w:t>
            </w:r>
          </w:p>
        </w:tc>
        <w:tc>
          <w:tcPr>
            <w:tcW w:w="1255" w:type="dxa"/>
          </w:tcPr>
          <w:p w:rsidR="001C7C7A" w:rsidRPr="00B55E09" w:rsidRDefault="001C7C7A" w:rsidP="00225C20">
            <w:pPr>
              <w:jc w:val="center"/>
              <w:rPr>
                <w:lang w:eastAsia="sk-SK"/>
              </w:rPr>
            </w:pPr>
            <w:r w:rsidRPr="00B55E09">
              <w:rPr>
                <w:lang w:eastAsia="sk-SK"/>
              </w:rPr>
              <w:t>5</w:t>
            </w:r>
          </w:p>
        </w:tc>
        <w:tc>
          <w:tcPr>
            <w:tcW w:w="1524" w:type="dxa"/>
          </w:tcPr>
          <w:p w:rsidR="00FF4D18" w:rsidRPr="00B55E09" w:rsidRDefault="00FF4D18" w:rsidP="003E373E">
            <w:pPr>
              <w:pStyle w:val="Nadpis1"/>
              <w:spacing w:before="0" w:beforeAutospacing="0" w:after="0" w:afterAutospacing="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B55E09"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eastAsia="en-US"/>
              </w:rPr>
              <w:t>Centrálny register poskytovateľov sociálnych služieb a Zoznam subjektov s akreditáciou</w:t>
            </w:r>
          </w:p>
          <w:p w:rsidR="00FF4D18" w:rsidRPr="00B55E09" w:rsidRDefault="00FF4D18" w:rsidP="003E373E">
            <w:pPr>
              <w:jc w:val="center"/>
            </w:pPr>
          </w:p>
          <w:p w:rsidR="001C7C7A" w:rsidRPr="00B55E09" w:rsidRDefault="00FF4D18" w:rsidP="003E373E">
            <w:pPr>
              <w:jc w:val="center"/>
              <w:rPr>
                <w:lang w:eastAsia="sk-SK"/>
              </w:rPr>
            </w:pPr>
            <w:r w:rsidRPr="00B55E09">
              <w:rPr>
                <w:lang w:eastAsia="sk-SK"/>
              </w:rPr>
              <w:t xml:space="preserve"> </w:t>
            </w:r>
          </w:p>
        </w:tc>
      </w:tr>
      <w:tr w:rsidR="000F081D" w:rsidRPr="000F081D" w:rsidTr="00B32871">
        <w:tc>
          <w:tcPr>
            <w:tcW w:w="4911" w:type="dxa"/>
            <w:gridSpan w:val="3"/>
          </w:tcPr>
          <w:p w:rsidR="009F29FD" w:rsidRPr="000F081D" w:rsidRDefault="009F29FD" w:rsidP="00CE07BE">
            <w:pPr>
              <w:jc w:val="both"/>
              <w:rPr>
                <w:lang w:eastAsia="sk-SK"/>
              </w:rPr>
            </w:pPr>
            <w:r w:rsidRPr="000F081D">
              <w:rPr>
                <w:lang w:eastAsia="sk-SK"/>
              </w:rPr>
              <w:t>Maximálny počet bodov - Spolu</w:t>
            </w:r>
          </w:p>
        </w:tc>
        <w:tc>
          <w:tcPr>
            <w:tcW w:w="1372" w:type="dxa"/>
          </w:tcPr>
          <w:p w:rsidR="009F29FD" w:rsidRPr="000F081D" w:rsidRDefault="009F29FD" w:rsidP="00225C20">
            <w:pPr>
              <w:jc w:val="center"/>
              <w:rPr>
                <w:lang w:eastAsia="sk-SK"/>
              </w:rPr>
            </w:pPr>
          </w:p>
        </w:tc>
        <w:tc>
          <w:tcPr>
            <w:tcW w:w="1255" w:type="dxa"/>
          </w:tcPr>
          <w:p w:rsidR="009F29FD" w:rsidRPr="000F081D" w:rsidRDefault="00883615" w:rsidP="00225C20">
            <w:pPr>
              <w:jc w:val="center"/>
              <w:rPr>
                <w:lang w:eastAsia="sk-SK"/>
              </w:rPr>
            </w:pPr>
            <w:r>
              <w:rPr>
                <w:lang w:eastAsia="sk-SK"/>
              </w:rPr>
              <w:t>90</w:t>
            </w:r>
          </w:p>
        </w:tc>
        <w:tc>
          <w:tcPr>
            <w:tcW w:w="1524" w:type="dxa"/>
          </w:tcPr>
          <w:p w:rsidR="009F29FD" w:rsidRPr="000F081D" w:rsidRDefault="009F29FD" w:rsidP="00225C20">
            <w:pPr>
              <w:jc w:val="center"/>
              <w:rPr>
                <w:lang w:eastAsia="sk-SK"/>
              </w:rPr>
            </w:pPr>
          </w:p>
        </w:tc>
      </w:tr>
    </w:tbl>
    <w:p w:rsidR="00B75052" w:rsidRPr="000F081D" w:rsidRDefault="00B75052" w:rsidP="00B75052">
      <w:pPr>
        <w:jc w:val="both"/>
        <w:rPr>
          <w:sz w:val="24"/>
          <w:szCs w:val="24"/>
        </w:rPr>
      </w:pPr>
      <w:r w:rsidRPr="000F081D">
        <w:rPr>
          <w:sz w:val="24"/>
          <w:szCs w:val="24"/>
        </w:rPr>
        <w:t xml:space="preserve">Ak je celkový počet bodov kritérií vyhodnotený </w:t>
      </w:r>
      <w:r w:rsidRPr="00351EB7">
        <w:rPr>
          <w:sz w:val="24"/>
          <w:szCs w:val="24"/>
        </w:rPr>
        <w:t xml:space="preserve">na menej ako </w:t>
      </w:r>
      <w:r w:rsidR="00A65B35" w:rsidRPr="00351EB7">
        <w:rPr>
          <w:sz w:val="24"/>
          <w:szCs w:val="24"/>
        </w:rPr>
        <w:t xml:space="preserve">10 </w:t>
      </w:r>
      <w:r w:rsidRPr="00351EB7">
        <w:rPr>
          <w:sz w:val="24"/>
          <w:szCs w:val="24"/>
        </w:rPr>
        <w:t>% najvyššieho</w:t>
      </w:r>
      <w:r w:rsidRPr="000F081D">
        <w:rPr>
          <w:sz w:val="24"/>
          <w:szCs w:val="24"/>
        </w:rPr>
        <w:t xml:space="preserve"> možného počtu bodov</w:t>
      </w:r>
      <w:r w:rsidR="00560430">
        <w:rPr>
          <w:sz w:val="24"/>
          <w:szCs w:val="24"/>
        </w:rPr>
        <w:t xml:space="preserve"> (to znamená menej ako 9 b.)</w:t>
      </w:r>
      <w:r w:rsidRPr="000F081D">
        <w:rPr>
          <w:sz w:val="24"/>
          <w:szCs w:val="24"/>
        </w:rPr>
        <w:t>, žiadosť nie je ďalej postúpená na špecifické hodnotenie kritérií.</w:t>
      </w:r>
    </w:p>
    <w:tbl>
      <w:tblPr>
        <w:tblW w:w="928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462"/>
        <w:gridCol w:w="448"/>
        <w:gridCol w:w="437"/>
        <w:gridCol w:w="428"/>
        <w:gridCol w:w="419"/>
        <w:gridCol w:w="393"/>
        <w:gridCol w:w="370"/>
        <w:gridCol w:w="350"/>
        <w:gridCol w:w="331"/>
        <w:gridCol w:w="317"/>
        <w:gridCol w:w="437"/>
        <w:gridCol w:w="754"/>
        <w:gridCol w:w="3717"/>
      </w:tblGrid>
      <w:tr w:rsidR="000F081D" w:rsidRPr="000F081D" w:rsidTr="00B32871">
        <w:trPr>
          <w:trHeight w:val="308"/>
        </w:trPr>
        <w:tc>
          <w:tcPr>
            <w:tcW w:w="92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1F77" w:rsidRPr="00351EB7" w:rsidRDefault="001F1F77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351EB7">
              <w:rPr>
                <w:b/>
                <w:bCs/>
                <w:sz w:val="20"/>
                <w:szCs w:val="20"/>
                <w:u w:val="single"/>
                <w:lang w:eastAsia="sk-SK"/>
              </w:rPr>
              <w:t>Vysvetlivky:</w:t>
            </w:r>
          </w:p>
        </w:tc>
      </w:tr>
      <w:tr w:rsidR="000F081D" w:rsidRPr="000F081D" w:rsidTr="00B32871">
        <w:trPr>
          <w:trHeight w:val="29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1F77" w:rsidRPr="00351EB7" w:rsidRDefault="001F1F77">
            <w:pPr>
              <w:jc w:val="center"/>
              <w:rPr>
                <w:rFonts w:ascii="Calibri" w:hAnsi="Calibri"/>
                <w:lang w:eastAsia="sk-SK"/>
              </w:rPr>
            </w:pPr>
            <w:r w:rsidRPr="00351EB7">
              <w:rPr>
                <w:lang w:eastAsia="sk-SK"/>
              </w:rPr>
              <w:t>1</w:t>
            </w:r>
          </w:p>
        </w:tc>
        <w:tc>
          <w:tcPr>
            <w:tcW w:w="886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1F77" w:rsidRPr="00351EB7" w:rsidRDefault="003C0BC1" w:rsidP="0004440A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351EB7">
              <w:rPr>
                <w:sz w:val="20"/>
                <w:szCs w:val="20"/>
                <w:lang w:eastAsia="sk-SK"/>
              </w:rPr>
              <w:t xml:space="preserve">Doterajšia realizácia TSP  - </w:t>
            </w:r>
            <w:r w:rsidR="001F1F77" w:rsidRPr="00351EB7">
              <w:rPr>
                <w:sz w:val="20"/>
                <w:szCs w:val="20"/>
                <w:lang w:eastAsia="sk-SK"/>
              </w:rPr>
              <w:t>prostredníctvom NP</w:t>
            </w:r>
            <w:r w:rsidRPr="00351EB7">
              <w:rPr>
                <w:sz w:val="20"/>
                <w:szCs w:val="20"/>
                <w:lang w:eastAsia="sk-SK"/>
              </w:rPr>
              <w:t xml:space="preserve"> TSP I</w:t>
            </w:r>
            <w:r w:rsidR="00341A4A" w:rsidRPr="00351EB7">
              <w:rPr>
                <w:sz w:val="20"/>
                <w:szCs w:val="20"/>
                <w:lang w:eastAsia="sk-SK"/>
              </w:rPr>
              <w:t>, t.j. v </w:t>
            </w:r>
            <w:r w:rsidR="0004440A" w:rsidRPr="00351EB7">
              <w:rPr>
                <w:sz w:val="20"/>
                <w:szCs w:val="20"/>
                <w:lang w:eastAsia="sk-SK"/>
              </w:rPr>
              <w:t>období</w:t>
            </w:r>
            <w:r w:rsidR="00341A4A" w:rsidRPr="00351EB7">
              <w:rPr>
                <w:sz w:val="20"/>
                <w:szCs w:val="20"/>
                <w:lang w:eastAsia="sk-SK"/>
              </w:rPr>
              <w:t xml:space="preserve"> marec – august 2019</w:t>
            </w:r>
            <w:r w:rsidR="0004440A" w:rsidRPr="00351EB7">
              <w:rPr>
                <w:sz w:val="20"/>
                <w:szCs w:val="20"/>
                <w:lang w:eastAsia="sk-SK"/>
              </w:rPr>
              <w:t xml:space="preserve"> (v posledných 6 mesiacoch financovania)</w:t>
            </w:r>
            <w:r w:rsidR="00341A4A" w:rsidRPr="00351EB7">
              <w:rPr>
                <w:sz w:val="20"/>
                <w:szCs w:val="20"/>
                <w:lang w:eastAsia="sk-SK"/>
              </w:rPr>
              <w:t xml:space="preserve"> </w:t>
            </w:r>
            <w:r w:rsidR="0004440A" w:rsidRPr="00351EB7">
              <w:rPr>
                <w:sz w:val="20"/>
                <w:szCs w:val="20"/>
                <w:lang w:eastAsia="sk-SK"/>
              </w:rPr>
              <w:t>sa podieľal na</w:t>
            </w:r>
            <w:r w:rsidR="00341A4A" w:rsidRPr="00351EB7">
              <w:rPr>
                <w:sz w:val="20"/>
                <w:szCs w:val="20"/>
                <w:lang w:eastAsia="sk-SK"/>
              </w:rPr>
              <w:t xml:space="preserve"> výkone</w:t>
            </w:r>
            <w:r w:rsidR="0004440A" w:rsidRPr="00351EB7">
              <w:rPr>
                <w:sz w:val="20"/>
                <w:szCs w:val="20"/>
                <w:lang w:eastAsia="sk-SK"/>
              </w:rPr>
              <w:t xml:space="preserve"> TSP</w:t>
            </w:r>
            <w:r w:rsidR="00341A4A" w:rsidRPr="00351EB7">
              <w:rPr>
                <w:sz w:val="20"/>
                <w:szCs w:val="20"/>
                <w:lang w:eastAsia="sk-SK"/>
              </w:rPr>
              <w:t xml:space="preserve"> aspoň jeden mesiac minimálne jeden zamestnanec TSP resp. TP. </w:t>
            </w:r>
          </w:p>
        </w:tc>
      </w:tr>
      <w:tr w:rsidR="000F081D" w:rsidRPr="000F081D" w:rsidTr="00B32871">
        <w:trPr>
          <w:trHeight w:val="61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1F77" w:rsidRPr="00351EB7" w:rsidRDefault="001F1F77">
            <w:pPr>
              <w:jc w:val="center"/>
              <w:rPr>
                <w:rFonts w:ascii="Calibri" w:hAnsi="Calibri"/>
                <w:lang w:eastAsia="sk-SK"/>
              </w:rPr>
            </w:pPr>
            <w:r w:rsidRPr="00351EB7">
              <w:rPr>
                <w:lang w:eastAsia="sk-SK"/>
              </w:rPr>
              <w:t>2.1</w:t>
            </w:r>
          </w:p>
        </w:tc>
        <w:tc>
          <w:tcPr>
            <w:tcW w:w="886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1F77" w:rsidRPr="00351EB7" w:rsidRDefault="001F1F77" w:rsidP="003C0BC1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351EB7">
              <w:rPr>
                <w:sz w:val="20"/>
                <w:szCs w:val="20"/>
                <w:lang w:eastAsia="sk-SK"/>
              </w:rPr>
              <w:t xml:space="preserve">Vyvažovanie regionálnych disparít - body pomerne pridelené obciam v okresoch s nízkym podielom zamestnaných na základe aktuálnych mesačných údajov ÚPSVaR </w:t>
            </w:r>
            <w:r w:rsidR="0004440A" w:rsidRPr="00351EB7">
              <w:rPr>
                <w:sz w:val="20"/>
                <w:szCs w:val="20"/>
                <w:lang w:eastAsia="sk-SK"/>
              </w:rPr>
              <w:t>( - priemer SR</w:t>
            </w:r>
            <w:r w:rsidR="003C0BC1" w:rsidRPr="00351EB7">
              <w:rPr>
                <w:sz w:val="20"/>
                <w:szCs w:val="20"/>
                <w:lang w:eastAsia="sk-SK"/>
              </w:rPr>
              <w:t> jún 2019</w:t>
            </w:r>
            <w:r w:rsidRPr="00351EB7">
              <w:rPr>
                <w:sz w:val="20"/>
                <w:szCs w:val="20"/>
                <w:lang w:eastAsia="sk-SK"/>
              </w:rPr>
              <w:t xml:space="preserve">): </w:t>
            </w:r>
            <w:r w:rsidR="003C0BC1" w:rsidRPr="00351EB7">
              <w:rPr>
                <w:sz w:val="20"/>
                <w:szCs w:val="20"/>
                <w:lang w:eastAsia="sk-SK"/>
              </w:rPr>
              <w:t>rozpätie bodov od 1 – 5 v závislosti od miery nezamestnanosti</w:t>
            </w:r>
            <w:r w:rsidR="0004440A" w:rsidRPr="00351EB7">
              <w:rPr>
                <w:sz w:val="20"/>
                <w:szCs w:val="20"/>
                <w:lang w:eastAsia="sk-SK"/>
              </w:rPr>
              <w:t>.</w:t>
            </w:r>
            <w:r w:rsidR="00AE32AB" w:rsidRPr="00351EB7">
              <w:rPr>
                <w:sz w:val="20"/>
                <w:szCs w:val="20"/>
                <w:lang w:eastAsia="sk-SK"/>
              </w:rPr>
              <w:t xml:space="preserve"> Konkrétne nasledovne: 0-2% - 0 b., 2,01-3 % - 1 b., 3,01-4% - 2 b., 4,01-4,97% -3 b., 4,97-6% - 4 b., 6,01 a viac – 5 b.</w:t>
            </w:r>
          </w:p>
        </w:tc>
      </w:tr>
      <w:tr w:rsidR="000F081D" w:rsidRPr="000F081D" w:rsidTr="00B32871">
        <w:trPr>
          <w:trHeight w:val="61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1F77" w:rsidRPr="00351EB7" w:rsidRDefault="001F1F77">
            <w:pPr>
              <w:jc w:val="center"/>
              <w:rPr>
                <w:rFonts w:ascii="Calibri" w:hAnsi="Calibri"/>
                <w:lang w:eastAsia="sk-SK"/>
              </w:rPr>
            </w:pPr>
            <w:r w:rsidRPr="00351EB7">
              <w:rPr>
                <w:lang w:eastAsia="sk-SK"/>
              </w:rPr>
              <w:t>2.2</w:t>
            </w:r>
          </w:p>
        </w:tc>
        <w:tc>
          <w:tcPr>
            <w:tcW w:w="886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1F77" w:rsidRPr="00351EB7" w:rsidRDefault="001F1F77" w:rsidP="003C0BC1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351EB7">
              <w:rPr>
                <w:sz w:val="20"/>
                <w:szCs w:val="20"/>
                <w:lang w:eastAsia="sk-SK"/>
              </w:rPr>
              <w:t xml:space="preserve">Štruktúra dlhodobej nezamestnanosti (nad 12 mesiacov) na lokálnej úrovni. Pomer dlhodobých UoZ voči celkovému počtu uchádzačov v jednotlivých obciach - podľa údajov </w:t>
            </w:r>
            <w:r w:rsidR="0004440A" w:rsidRPr="00351EB7">
              <w:rPr>
                <w:sz w:val="20"/>
                <w:szCs w:val="20"/>
                <w:lang w:eastAsia="sk-SK"/>
              </w:rPr>
              <w:t>UPSVAR,</w:t>
            </w:r>
            <w:r w:rsidR="003C0BC1" w:rsidRPr="00351EB7">
              <w:rPr>
                <w:sz w:val="20"/>
                <w:szCs w:val="20"/>
                <w:lang w:eastAsia="sk-SK"/>
              </w:rPr>
              <w:t> jún 2019</w:t>
            </w:r>
            <w:r w:rsidR="0004440A" w:rsidRPr="00351EB7">
              <w:rPr>
                <w:sz w:val="20"/>
                <w:szCs w:val="20"/>
                <w:lang w:eastAsia="sk-SK"/>
              </w:rPr>
              <w:t>.</w:t>
            </w:r>
            <w:r w:rsidR="004317EC" w:rsidRPr="00351EB7">
              <w:rPr>
                <w:sz w:val="20"/>
                <w:szCs w:val="20"/>
                <w:lang w:eastAsia="sk-SK"/>
              </w:rPr>
              <w:t xml:space="preserve"> Prideľovanie bodov nasledovne: 0-5,2% - 0 b., 5,21-20% 1 b., 20,01-31 – 2 b., 31,01-38 – 3 b., 38,01-50 – 4 b., 50,01-100% - 5 b.</w:t>
            </w:r>
            <w:r w:rsidR="003C0BC1" w:rsidRPr="00351EB7">
              <w:rPr>
                <w:sz w:val="20"/>
                <w:szCs w:val="20"/>
                <w:lang w:eastAsia="sk-SK"/>
              </w:rPr>
              <w:t xml:space="preserve">  </w:t>
            </w:r>
          </w:p>
        </w:tc>
      </w:tr>
      <w:tr w:rsidR="000F081D" w:rsidRPr="000F081D" w:rsidTr="00B32871">
        <w:trPr>
          <w:trHeight w:val="29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1F77" w:rsidRPr="00351EB7" w:rsidRDefault="001F1F77">
            <w:pPr>
              <w:jc w:val="center"/>
              <w:rPr>
                <w:rFonts w:ascii="Calibri" w:hAnsi="Calibri"/>
                <w:lang w:eastAsia="sk-SK"/>
              </w:rPr>
            </w:pPr>
            <w:r w:rsidRPr="00351EB7">
              <w:rPr>
                <w:lang w:eastAsia="sk-SK"/>
              </w:rPr>
              <w:t>3</w:t>
            </w:r>
          </w:p>
        </w:tc>
        <w:tc>
          <w:tcPr>
            <w:tcW w:w="886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1F77" w:rsidRPr="00351EB7" w:rsidRDefault="001F1F77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351EB7">
              <w:rPr>
                <w:sz w:val="20"/>
                <w:szCs w:val="20"/>
                <w:lang w:eastAsia="sk-SK"/>
              </w:rPr>
              <w:t>Počet predstaviteľov CS v obci žiadateľa: do 150 - 1b., 151-300 - 2b., 301-450 - 3b., 451-600 - 4b., 601-750 - 5b., 751-900 - 6b., 901-1050 - 7b., 1051-1200 - 8b., 1201-1350 - 9b., 1351 a viac - 10b.</w:t>
            </w:r>
          </w:p>
        </w:tc>
      </w:tr>
      <w:tr w:rsidR="000F081D" w:rsidRPr="000F081D" w:rsidTr="00B32871">
        <w:trPr>
          <w:trHeight w:val="587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1F77" w:rsidRPr="00351EB7" w:rsidRDefault="001F1F77">
            <w:pPr>
              <w:jc w:val="center"/>
              <w:rPr>
                <w:rFonts w:ascii="Calibri" w:hAnsi="Calibri"/>
                <w:lang w:eastAsia="sk-SK"/>
              </w:rPr>
            </w:pPr>
            <w:r w:rsidRPr="00351EB7">
              <w:rPr>
                <w:lang w:eastAsia="sk-SK"/>
              </w:rPr>
              <w:t>4</w:t>
            </w:r>
          </w:p>
        </w:tc>
        <w:tc>
          <w:tcPr>
            <w:tcW w:w="886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1F77" w:rsidRPr="00351EB7" w:rsidRDefault="001F1F77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351EB7">
              <w:rPr>
                <w:sz w:val="20"/>
                <w:szCs w:val="20"/>
                <w:lang w:eastAsia="sk-SK"/>
              </w:rPr>
              <w:t>Pomer MRK k celkovému počtu obyvateľov v obci : 0-1% - 0b., 1,01-6% - 1b., 6,01-11% - 2b., 11,01-16% - 3b., 16,01-21% - 4b., 21,01-26% - 5b., 26,01-31% - 6b., 31,01-36% - 7b., 36,01-41% - 8b., 41,01-46% - 9b., 46,01-50% - 10b., 50,01-54% - 11b., 54,01-58% - 12b., 58,01-62% - 14b., 62,01-66% - 16b., 66,01-70% - 18b., 70,01</w:t>
            </w:r>
            <w:r w:rsidR="0004440A" w:rsidRPr="00351EB7">
              <w:rPr>
                <w:sz w:val="20"/>
                <w:szCs w:val="20"/>
                <w:lang w:eastAsia="sk-SK"/>
              </w:rPr>
              <w:t>-75,00 - 20b., 75,01 a viac - 25</w:t>
            </w:r>
            <w:r w:rsidRPr="00351EB7">
              <w:rPr>
                <w:sz w:val="20"/>
                <w:szCs w:val="20"/>
                <w:lang w:eastAsia="sk-SK"/>
              </w:rPr>
              <w:t xml:space="preserve"> b.  </w:t>
            </w:r>
          </w:p>
        </w:tc>
      </w:tr>
      <w:tr w:rsidR="000F081D" w:rsidRPr="000F081D" w:rsidTr="00B32871">
        <w:trPr>
          <w:trHeight w:val="587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1F77" w:rsidRPr="00351EB7" w:rsidRDefault="001F1F77">
            <w:pPr>
              <w:jc w:val="center"/>
              <w:rPr>
                <w:rFonts w:ascii="Calibri" w:hAnsi="Calibri"/>
                <w:lang w:eastAsia="sk-SK"/>
              </w:rPr>
            </w:pPr>
            <w:r w:rsidRPr="00351EB7">
              <w:rPr>
                <w:lang w:eastAsia="sk-SK"/>
              </w:rPr>
              <w:t>5.1</w:t>
            </w:r>
          </w:p>
        </w:tc>
        <w:tc>
          <w:tcPr>
            <w:tcW w:w="886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1F77" w:rsidRPr="00351EB7" w:rsidRDefault="001F1F77" w:rsidP="00883615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351EB7">
              <w:rPr>
                <w:sz w:val="20"/>
                <w:szCs w:val="20"/>
                <w:lang w:eastAsia="sk-SK"/>
              </w:rPr>
              <w:t xml:space="preserve">Geografická segregácia MRK v obci - MRK v koncentráciách vo vnútri obce - počet obyv. </w:t>
            </w:r>
            <w:r w:rsidR="00883615" w:rsidRPr="00351EB7">
              <w:rPr>
                <w:sz w:val="20"/>
                <w:szCs w:val="20"/>
                <w:lang w:eastAsia="sk-SK"/>
              </w:rPr>
              <w:t xml:space="preserve">od 1 </w:t>
            </w:r>
            <w:r w:rsidRPr="00351EB7">
              <w:rPr>
                <w:sz w:val="20"/>
                <w:szCs w:val="20"/>
                <w:lang w:eastAsia="sk-SK"/>
              </w:rPr>
              <w:t>do 50 os. - 1 bod, 50 - 100 os. - 3 body, 100 - 150 os. - 4 body, počet obyv. nad 150 os. - 5 bodov.</w:t>
            </w:r>
            <w:r w:rsidR="00883615" w:rsidRPr="00351EB7">
              <w:rPr>
                <w:sz w:val="20"/>
                <w:szCs w:val="20"/>
                <w:lang w:eastAsia="sk-SK"/>
              </w:rPr>
              <w:t xml:space="preserve"> </w:t>
            </w:r>
          </w:p>
        </w:tc>
      </w:tr>
      <w:tr w:rsidR="000F081D" w:rsidRPr="000F081D" w:rsidTr="00B32871">
        <w:trPr>
          <w:trHeight w:val="551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1F77" w:rsidRPr="00351EB7" w:rsidRDefault="001F1F77">
            <w:pPr>
              <w:jc w:val="center"/>
              <w:rPr>
                <w:rFonts w:ascii="Calibri" w:hAnsi="Calibri"/>
                <w:lang w:eastAsia="sk-SK"/>
              </w:rPr>
            </w:pPr>
            <w:r w:rsidRPr="00351EB7">
              <w:rPr>
                <w:lang w:eastAsia="sk-SK"/>
              </w:rPr>
              <w:t>5.2</w:t>
            </w:r>
          </w:p>
        </w:tc>
        <w:tc>
          <w:tcPr>
            <w:tcW w:w="886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1F77" w:rsidRPr="00351EB7" w:rsidRDefault="001F1F77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351EB7">
              <w:rPr>
                <w:sz w:val="20"/>
                <w:szCs w:val="20"/>
                <w:lang w:eastAsia="sk-SK"/>
              </w:rPr>
              <w:t>Geografická segregácia MRK v obci - MRK koncentrovane na okraji obce - počet obyv.</w:t>
            </w:r>
            <w:r w:rsidR="00883615" w:rsidRPr="00351EB7">
              <w:rPr>
                <w:sz w:val="20"/>
                <w:szCs w:val="20"/>
                <w:lang w:eastAsia="sk-SK"/>
              </w:rPr>
              <w:t xml:space="preserve"> od 1</w:t>
            </w:r>
            <w:r w:rsidRPr="00351EB7">
              <w:rPr>
                <w:sz w:val="20"/>
                <w:szCs w:val="20"/>
                <w:lang w:eastAsia="sk-SK"/>
              </w:rPr>
              <w:t xml:space="preserve"> do 20 - 1 bod., 20 - 50 os. - 2 bod., 50 - 100 os. - 3 bod., 100 - 150 os. - 4 bodov,  počet obyv. nad 150 os. - 5 bodov.</w:t>
            </w:r>
          </w:p>
        </w:tc>
      </w:tr>
      <w:tr w:rsidR="000F081D" w:rsidRPr="000F081D" w:rsidTr="00B32871">
        <w:trPr>
          <w:trHeight w:val="705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1F77" w:rsidRPr="00351EB7" w:rsidRDefault="001F1F77">
            <w:pPr>
              <w:jc w:val="center"/>
              <w:rPr>
                <w:rFonts w:ascii="Calibri" w:hAnsi="Calibri"/>
                <w:lang w:eastAsia="sk-SK"/>
              </w:rPr>
            </w:pPr>
            <w:r w:rsidRPr="00351EB7">
              <w:rPr>
                <w:lang w:eastAsia="sk-SK"/>
              </w:rPr>
              <w:t>5.3</w:t>
            </w:r>
          </w:p>
        </w:tc>
        <w:tc>
          <w:tcPr>
            <w:tcW w:w="8863" w:type="dxa"/>
            <w:gridSpan w:val="1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1F77" w:rsidRPr="00351EB7" w:rsidRDefault="001F1F77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351EB7">
              <w:rPr>
                <w:sz w:val="20"/>
                <w:szCs w:val="20"/>
                <w:lang w:eastAsia="sk-SK"/>
              </w:rPr>
              <w:t xml:space="preserve">Geografická segregácia MRK v obci - MRK v segregovaných koncentráciách - počet obyv.: </w:t>
            </w:r>
            <w:r w:rsidR="00883615" w:rsidRPr="00351EB7">
              <w:rPr>
                <w:sz w:val="20"/>
                <w:szCs w:val="20"/>
                <w:lang w:eastAsia="sk-SK"/>
              </w:rPr>
              <w:t xml:space="preserve">od 1 </w:t>
            </w:r>
            <w:r w:rsidRPr="00351EB7">
              <w:rPr>
                <w:sz w:val="20"/>
                <w:szCs w:val="20"/>
                <w:lang w:eastAsia="sk-SK"/>
              </w:rPr>
              <w:t>do 20 os. - 2 b.,  20 - 50 os. - 4 bod., 50 - 100 os. - 6 bodov, 100 - 150 os. -  8 bodov, počet obyv. nad 150 os. - 10 bodov.</w:t>
            </w:r>
            <w:r w:rsidR="00883615" w:rsidRPr="00351EB7">
              <w:rPr>
                <w:sz w:val="20"/>
                <w:szCs w:val="20"/>
                <w:lang w:eastAsia="sk-SK"/>
              </w:rPr>
              <w:t xml:space="preserve"> </w:t>
            </w:r>
          </w:p>
        </w:tc>
      </w:tr>
      <w:tr w:rsidR="000F081D" w:rsidRPr="000F081D" w:rsidTr="00B32871">
        <w:trPr>
          <w:trHeight w:val="705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1F77" w:rsidRPr="00351EB7" w:rsidRDefault="001F1F77">
            <w:pPr>
              <w:jc w:val="center"/>
              <w:rPr>
                <w:rFonts w:ascii="Calibri" w:hAnsi="Calibri"/>
                <w:lang w:eastAsia="sk-SK"/>
              </w:rPr>
            </w:pPr>
            <w:r w:rsidRPr="00351EB7">
              <w:rPr>
                <w:lang w:eastAsia="sk-SK"/>
              </w:rPr>
              <w:t>5</w:t>
            </w:r>
          </w:p>
        </w:tc>
        <w:tc>
          <w:tcPr>
            <w:tcW w:w="886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1F77" w:rsidRPr="00351EB7" w:rsidRDefault="001F1F77" w:rsidP="00433CCB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351EB7">
              <w:rPr>
                <w:sz w:val="20"/>
                <w:szCs w:val="20"/>
                <w:lang w:eastAsia="sk-SK"/>
              </w:rPr>
              <w:t xml:space="preserve">V kritériu č. 5 sa  celkovo uplatní bodové hodnotenie v jednotlivých subkritérií č. 5.1 - 5.3 pri uplatnení pravidla, že sa započítajú body do celkového kritéria z toho subkritéria súčtom bodov v jednotlivých subkritériách. </w:t>
            </w:r>
            <w:r w:rsidR="00883615" w:rsidRPr="00351EB7">
              <w:rPr>
                <w:sz w:val="20"/>
                <w:szCs w:val="20"/>
                <w:lang w:eastAsia="sk-SK"/>
              </w:rPr>
              <w:t xml:space="preserve">V prípade obcí, v ktorých je pomer MRK viac ako 75 % k celkovému počtu obyvateľov, sa na </w:t>
            </w:r>
            <w:r w:rsidR="00621ED6" w:rsidRPr="00351EB7">
              <w:rPr>
                <w:sz w:val="20"/>
                <w:szCs w:val="20"/>
                <w:lang w:eastAsia="sk-SK"/>
              </w:rPr>
              <w:t>účely hodnotenia nazerá na takéto osídlenie ako na segreg</w:t>
            </w:r>
            <w:r w:rsidR="00883615" w:rsidRPr="00351EB7">
              <w:rPr>
                <w:sz w:val="20"/>
                <w:szCs w:val="20"/>
                <w:lang w:eastAsia="sk-SK"/>
              </w:rPr>
              <w:t>ované</w:t>
            </w:r>
            <w:r w:rsidR="00433CCB" w:rsidRPr="00351EB7">
              <w:rPr>
                <w:sz w:val="20"/>
                <w:szCs w:val="20"/>
                <w:lang w:eastAsia="sk-SK"/>
              </w:rPr>
              <w:t>, hoci sa</w:t>
            </w:r>
            <w:r w:rsidR="00D43117" w:rsidRPr="00351EB7">
              <w:rPr>
                <w:sz w:val="20"/>
                <w:szCs w:val="20"/>
                <w:lang w:eastAsia="sk-SK"/>
              </w:rPr>
              <w:t xml:space="preserve"> v Atlase</w:t>
            </w:r>
            <w:r w:rsidR="00433CCB" w:rsidRPr="00351EB7">
              <w:rPr>
                <w:sz w:val="20"/>
                <w:szCs w:val="20"/>
                <w:lang w:eastAsia="sk-SK"/>
              </w:rPr>
              <w:t xml:space="preserve"> uvádza, že MRK obyvateľstvo je v koncentráciách vo vnútri obce</w:t>
            </w:r>
            <w:r w:rsidR="00883615" w:rsidRPr="00351EB7">
              <w:rPr>
                <w:sz w:val="20"/>
                <w:szCs w:val="20"/>
                <w:lang w:eastAsia="sk-SK"/>
              </w:rPr>
              <w:t>.</w:t>
            </w:r>
          </w:p>
        </w:tc>
      </w:tr>
      <w:tr w:rsidR="000F081D" w:rsidRPr="000F081D" w:rsidTr="00B32871">
        <w:trPr>
          <w:trHeight w:val="599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1F77" w:rsidRPr="00351EB7" w:rsidRDefault="001F1F77">
            <w:pPr>
              <w:jc w:val="center"/>
              <w:rPr>
                <w:rFonts w:ascii="Calibri" w:hAnsi="Calibri"/>
                <w:lang w:eastAsia="sk-SK"/>
              </w:rPr>
            </w:pPr>
            <w:r w:rsidRPr="00351EB7">
              <w:rPr>
                <w:lang w:eastAsia="sk-SK"/>
              </w:rPr>
              <w:t>6</w:t>
            </w:r>
          </w:p>
        </w:tc>
        <w:tc>
          <w:tcPr>
            <w:tcW w:w="886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1F77" w:rsidRPr="00351EB7" w:rsidRDefault="001F1F77" w:rsidP="00621ED6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351EB7">
              <w:rPr>
                <w:sz w:val="20"/>
                <w:szCs w:val="20"/>
                <w:lang w:eastAsia="sk-SK"/>
              </w:rPr>
              <w:t>Potenci</w:t>
            </w:r>
            <w:r w:rsidR="003C0BC1" w:rsidRPr="00351EB7">
              <w:rPr>
                <w:sz w:val="20"/>
                <w:szCs w:val="20"/>
                <w:lang w:eastAsia="sk-SK"/>
              </w:rPr>
              <w:t xml:space="preserve">ál synergického efektu zapojenej obce /MVO </w:t>
            </w:r>
            <w:r w:rsidRPr="00351EB7">
              <w:rPr>
                <w:sz w:val="20"/>
                <w:szCs w:val="20"/>
                <w:lang w:eastAsia="sk-SK"/>
              </w:rPr>
              <w:t xml:space="preserve"> obce do NP TSP</w:t>
            </w:r>
            <w:r w:rsidR="003C0BC1" w:rsidRPr="00351EB7">
              <w:rPr>
                <w:sz w:val="20"/>
                <w:szCs w:val="20"/>
                <w:lang w:eastAsia="sk-SK"/>
              </w:rPr>
              <w:t xml:space="preserve"> </w:t>
            </w:r>
            <w:r w:rsidR="00B32871" w:rsidRPr="00351EB7">
              <w:rPr>
                <w:sz w:val="20"/>
                <w:szCs w:val="20"/>
                <w:lang w:eastAsia="sk-SK"/>
              </w:rPr>
              <w:t xml:space="preserve"> - prepojenie terénnej sociálnej práce </w:t>
            </w:r>
            <w:r w:rsidRPr="00351EB7">
              <w:rPr>
                <w:sz w:val="20"/>
                <w:szCs w:val="20"/>
                <w:lang w:eastAsia="sk-SK"/>
              </w:rPr>
              <w:t xml:space="preserve"> s ďalšími pol</w:t>
            </w:r>
            <w:r w:rsidR="003C0BC1" w:rsidRPr="00351EB7">
              <w:rPr>
                <w:sz w:val="20"/>
                <w:szCs w:val="20"/>
                <w:lang w:eastAsia="sk-SK"/>
              </w:rPr>
              <w:t xml:space="preserve">itikami sociálnej inklúzie MRK  ( napr. </w:t>
            </w:r>
            <w:r w:rsidRPr="00351EB7">
              <w:rPr>
                <w:sz w:val="20"/>
                <w:szCs w:val="20"/>
                <w:lang w:eastAsia="sk-SK"/>
              </w:rPr>
              <w:t xml:space="preserve"> prítomnosť registrovaného KC, príp. nízkoprahového centra</w:t>
            </w:r>
            <w:r w:rsidR="003C0BC1" w:rsidRPr="00351EB7">
              <w:rPr>
                <w:sz w:val="20"/>
                <w:szCs w:val="20"/>
                <w:lang w:eastAsia="sk-SK"/>
              </w:rPr>
              <w:t>,</w:t>
            </w:r>
            <w:r w:rsidR="00BC131D" w:rsidRPr="00351EB7">
              <w:rPr>
                <w:sz w:val="20"/>
                <w:szCs w:val="20"/>
                <w:lang w:eastAsia="sk-SK"/>
              </w:rPr>
              <w:t xml:space="preserve"> programu</w:t>
            </w:r>
            <w:r w:rsidR="003C0BC1" w:rsidRPr="00351EB7">
              <w:rPr>
                <w:sz w:val="20"/>
                <w:szCs w:val="20"/>
                <w:lang w:eastAsia="sk-SK"/>
              </w:rPr>
              <w:t xml:space="preserve"> Zdravé </w:t>
            </w:r>
            <w:r w:rsidR="00BC131D" w:rsidRPr="00351EB7">
              <w:rPr>
                <w:sz w:val="20"/>
                <w:szCs w:val="20"/>
                <w:lang w:eastAsia="sk-SK"/>
              </w:rPr>
              <w:t>regióny</w:t>
            </w:r>
            <w:r w:rsidR="003C0BC1" w:rsidRPr="00351EB7">
              <w:rPr>
                <w:sz w:val="20"/>
                <w:szCs w:val="20"/>
                <w:lang w:eastAsia="sk-SK"/>
              </w:rPr>
              <w:t>, resp. iné relevantné sociál</w:t>
            </w:r>
            <w:r w:rsidR="004317EC" w:rsidRPr="00351EB7">
              <w:rPr>
                <w:sz w:val="20"/>
                <w:szCs w:val="20"/>
                <w:lang w:eastAsia="sk-SK"/>
              </w:rPr>
              <w:t>ne programy). V prípade prítomnosti aspoň jedného programu/služby krízovej intervencie sa pridelí príslušný počet bodov. V opačnom prípade 0 bodov.</w:t>
            </w:r>
          </w:p>
        </w:tc>
      </w:tr>
      <w:tr w:rsidR="000F081D" w:rsidRPr="000F081D" w:rsidTr="00B32871">
        <w:trPr>
          <w:trHeight w:val="61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1F77" w:rsidRPr="00351EB7" w:rsidRDefault="001F1F77">
            <w:pPr>
              <w:jc w:val="center"/>
              <w:rPr>
                <w:rFonts w:ascii="Calibri" w:hAnsi="Calibri"/>
                <w:lang w:eastAsia="sk-SK"/>
              </w:rPr>
            </w:pPr>
            <w:r w:rsidRPr="00351EB7">
              <w:rPr>
                <w:lang w:eastAsia="sk-SK"/>
              </w:rPr>
              <w:t> </w:t>
            </w:r>
            <w:r w:rsidR="00180305" w:rsidRPr="00351EB7">
              <w:rPr>
                <w:lang w:eastAsia="sk-SK"/>
              </w:rPr>
              <w:t>7</w:t>
            </w:r>
          </w:p>
        </w:tc>
        <w:tc>
          <w:tcPr>
            <w:tcW w:w="886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F1F77" w:rsidRPr="00351EB7" w:rsidRDefault="00180305" w:rsidP="001803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1EB7">
              <w:rPr>
                <w:b/>
                <w:sz w:val="20"/>
                <w:szCs w:val="20"/>
              </w:rPr>
              <w:t xml:space="preserve">Akreditácia, alebo registrácia subjektu na výkon odborných činností, resp. služieb alebo opatrení vyplývajúcich zo zákona č. 448/2008 Z.z. o sociálnych službách §16 Odborné činnosti </w:t>
            </w:r>
            <w:r w:rsidRPr="00351EB7">
              <w:rPr>
                <w:sz w:val="20"/>
                <w:szCs w:val="20"/>
              </w:rPr>
              <w:t>b) špecializované sociálne poradenstvo</w:t>
            </w:r>
            <w:r w:rsidR="004317EC" w:rsidRPr="00351EB7">
              <w:rPr>
                <w:sz w:val="20"/>
                <w:szCs w:val="20"/>
              </w:rPr>
              <w:t xml:space="preserve">. </w:t>
            </w:r>
            <w:r w:rsidR="00726A9E" w:rsidRPr="00351EB7">
              <w:rPr>
                <w:sz w:val="20"/>
                <w:szCs w:val="20"/>
              </w:rPr>
              <w:t>V prípade akreditácie sa pridelí príslušný počet bodov, v opačnom prípade 0 bodov.</w:t>
            </w:r>
          </w:p>
        </w:tc>
      </w:tr>
      <w:tr w:rsidR="001F1F77" w:rsidRPr="00351EB7" w:rsidTr="00B32871">
        <w:trPr>
          <w:gridAfter w:val="1"/>
          <w:wAfter w:w="3717" w:type="dxa"/>
          <w:trHeight w:val="141"/>
        </w:trPr>
        <w:tc>
          <w:tcPr>
            <w:tcW w:w="419" w:type="dxa"/>
            <w:vAlign w:val="center"/>
            <w:hideMark/>
          </w:tcPr>
          <w:p w:rsidR="001F1F77" w:rsidRPr="00351EB7" w:rsidRDefault="001F1F77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62" w:type="dxa"/>
            <w:vAlign w:val="center"/>
            <w:hideMark/>
          </w:tcPr>
          <w:p w:rsidR="001F1F77" w:rsidRPr="00351EB7" w:rsidRDefault="001F1F77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48" w:type="dxa"/>
            <w:vAlign w:val="center"/>
            <w:hideMark/>
          </w:tcPr>
          <w:p w:rsidR="001F1F77" w:rsidRPr="00351EB7" w:rsidRDefault="001F1F77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  <w:hideMark/>
          </w:tcPr>
          <w:p w:rsidR="001F1F77" w:rsidRPr="00351EB7" w:rsidRDefault="001F1F77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28" w:type="dxa"/>
            <w:vAlign w:val="center"/>
            <w:hideMark/>
          </w:tcPr>
          <w:p w:rsidR="001F1F77" w:rsidRPr="00351EB7" w:rsidRDefault="001F1F77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19" w:type="dxa"/>
            <w:vAlign w:val="center"/>
            <w:hideMark/>
          </w:tcPr>
          <w:p w:rsidR="001F1F77" w:rsidRPr="00351EB7" w:rsidRDefault="001F1F77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93" w:type="dxa"/>
            <w:vAlign w:val="center"/>
            <w:hideMark/>
          </w:tcPr>
          <w:p w:rsidR="001F1F77" w:rsidRPr="00351EB7" w:rsidRDefault="001F1F77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70" w:type="dxa"/>
            <w:vAlign w:val="center"/>
            <w:hideMark/>
          </w:tcPr>
          <w:p w:rsidR="001F1F77" w:rsidRPr="00351EB7" w:rsidRDefault="001F1F77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50" w:type="dxa"/>
            <w:vAlign w:val="center"/>
            <w:hideMark/>
          </w:tcPr>
          <w:p w:rsidR="001F1F77" w:rsidRPr="00351EB7" w:rsidRDefault="001F1F77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31" w:type="dxa"/>
            <w:vAlign w:val="center"/>
            <w:hideMark/>
          </w:tcPr>
          <w:p w:rsidR="001F1F77" w:rsidRPr="00351EB7" w:rsidRDefault="001F1F77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17" w:type="dxa"/>
            <w:vAlign w:val="center"/>
            <w:hideMark/>
          </w:tcPr>
          <w:p w:rsidR="001F1F77" w:rsidRPr="00351EB7" w:rsidRDefault="001F1F77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  <w:hideMark/>
          </w:tcPr>
          <w:p w:rsidR="001F1F77" w:rsidRPr="00351EB7" w:rsidRDefault="001F1F77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vAlign w:val="center"/>
            <w:hideMark/>
          </w:tcPr>
          <w:p w:rsidR="001F1F77" w:rsidRPr="00351EB7" w:rsidRDefault="001F1F77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</w:tbl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65"/>
        <w:gridCol w:w="7018"/>
        <w:gridCol w:w="1379"/>
      </w:tblGrid>
      <w:tr w:rsidR="00B75052" w:rsidTr="00225C20">
        <w:tc>
          <w:tcPr>
            <w:tcW w:w="9254" w:type="dxa"/>
            <w:gridSpan w:val="3"/>
            <w:shd w:val="clear" w:color="auto" w:fill="FDE9D9" w:themeFill="accent6" w:themeFillTint="33"/>
          </w:tcPr>
          <w:p w:rsidR="00B75052" w:rsidRPr="009614C2" w:rsidRDefault="00B75052" w:rsidP="005337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14C2">
              <w:rPr>
                <w:rFonts w:cstheme="minorHAnsi"/>
                <w:sz w:val="24"/>
                <w:szCs w:val="24"/>
              </w:rPr>
              <w:t>Špecifické odborné kritériá pre posudzovanie výberu tretích subjektov v národnom projekte „</w:t>
            </w:r>
            <w:r w:rsidR="009614C2" w:rsidRPr="009614C2">
              <w:rPr>
                <w:rFonts w:cstheme="minorHAnsi"/>
                <w:sz w:val="24"/>
                <w:szCs w:val="24"/>
              </w:rPr>
              <w:t>Podpora a zvyšovanie kvality terénnej sociálnej práce</w:t>
            </w:r>
            <w:r w:rsidRPr="009614C2">
              <w:rPr>
                <w:rFonts w:cstheme="minorHAnsi"/>
                <w:sz w:val="24"/>
                <w:szCs w:val="24"/>
              </w:rPr>
              <w:t>“</w:t>
            </w:r>
          </w:p>
        </w:tc>
      </w:tr>
      <w:tr w:rsidR="00935C81" w:rsidTr="00225C20">
        <w:tc>
          <w:tcPr>
            <w:tcW w:w="675" w:type="dxa"/>
          </w:tcPr>
          <w:p w:rsidR="00935C81" w:rsidRPr="004151D1" w:rsidRDefault="00935C81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č.</w:t>
            </w:r>
          </w:p>
        </w:tc>
        <w:tc>
          <w:tcPr>
            <w:tcW w:w="7200" w:type="dxa"/>
          </w:tcPr>
          <w:p w:rsidR="00935C81" w:rsidRPr="004151D1" w:rsidRDefault="00935C81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Názov kritéria</w:t>
            </w:r>
          </w:p>
        </w:tc>
        <w:tc>
          <w:tcPr>
            <w:tcW w:w="1379" w:type="dxa"/>
          </w:tcPr>
          <w:p w:rsidR="00935C81" w:rsidRPr="00935C81" w:rsidRDefault="00935C81" w:rsidP="00E259A8">
            <w:pPr>
              <w:jc w:val="center"/>
              <w:rPr>
                <w:sz w:val="24"/>
                <w:szCs w:val="24"/>
              </w:rPr>
            </w:pPr>
            <w:r w:rsidRPr="00935C81">
              <w:rPr>
                <w:sz w:val="24"/>
                <w:szCs w:val="24"/>
              </w:rPr>
              <w:t>Hodnotenie kritéria</w:t>
            </w:r>
          </w:p>
        </w:tc>
      </w:tr>
      <w:tr w:rsidR="00935C81" w:rsidRPr="000007CE" w:rsidTr="00225C20">
        <w:tc>
          <w:tcPr>
            <w:tcW w:w="675" w:type="dxa"/>
          </w:tcPr>
          <w:p w:rsidR="00935C81" w:rsidRPr="000007CE" w:rsidRDefault="000F081D" w:rsidP="0022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5C81" w:rsidRPr="000007CE">
              <w:rPr>
                <w:sz w:val="24"/>
                <w:szCs w:val="24"/>
              </w:rPr>
              <w:t>.</w:t>
            </w:r>
          </w:p>
        </w:tc>
        <w:tc>
          <w:tcPr>
            <w:tcW w:w="7200" w:type="dxa"/>
          </w:tcPr>
          <w:p w:rsidR="000007CE" w:rsidRPr="000007CE" w:rsidRDefault="00935C81" w:rsidP="00225C20">
            <w:pPr>
              <w:jc w:val="both"/>
              <w:rPr>
                <w:sz w:val="24"/>
                <w:szCs w:val="24"/>
              </w:rPr>
            </w:pPr>
            <w:r w:rsidRPr="000007CE">
              <w:rPr>
                <w:sz w:val="24"/>
                <w:szCs w:val="24"/>
              </w:rPr>
              <w:t xml:space="preserve">Súlad predpokladaných (v žiadosti organizácie uvedených) činností </w:t>
            </w:r>
            <w:r w:rsidRPr="00351EB7">
              <w:rPr>
                <w:sz w:val="24"/>
                <w:szCs w:val="24"/>
              </w:rPr>
              <w:t>zamestnancov</w:t>
            </w:r>
            <w:r w:rsidR="00AE32AB" w:rsidRPr="00351EB7">
              <w:rPr>
                <w:sz w:val="24"/>
                <w:szCs w:val="24"/>
              </w:rPr>
              <w:t xml:space="preserve">, </w:t>
            </w:r>
            <w:r w:rsidR="004711CD" w:rsidRPr="00351EB7">
              <w:rPr>
                <w:sz w:val="24"/>
                <w:szCs w:val="24"/>
              </w:rPr>
              <w:t>ktorí sú uvedení v žiadosti</w:t>
            </w:r>
            <w:r w:rsidR="00AE32AB" w:rsidRPr="00351EB7">
              <w:rPr>
                <w:sz w:val="24"/>
                <w:szCs w:val="24"/>
              </w:rPr>
              <w:t>,</w:t>
            </w:r>
            <w:r w:rsidRPr="00351EB7">
              <w:rPr>
                <w:sz w:val="24"/>
                <w:szCs w:val="24"/>
              </w:rPr>
              <w:t xml:space="preserve"> s východiskami</w:t>
            </w:r>
            <w:r w:rsidRPr="000007CE">
              <w:rPr>
                <w:sz w:val="24"/>
                <w:szCs w:val="24"/>
              </w:rPr>
              <w:t>, cieľmi a hodnotami terénnej sociálnej práce v zmysle štandardov TSP</w:t>
            </w:r>
            <w:r w:rsidR="00AE32AB">
              <w:rPr>
                <w:sz w:val="24"/>
                <w:szCs w:val="24"/>
              </w:rPr>
              <w:t>.</w:t>
            </w:r>
          </w:p>
          <w:p w:rsidR="00935C81" w:rsidRPr="000007CE" w:rsidRDefault="000007CE" w:rsidP="000007CE">
            <w:pPr>
              <w:jc w:val="both"/>
              <w:rPr>
                <w:sz w:val="24"/>
                <w:szCs w:val="24"/>
              </w:rPr>
            </w:pPr>
            <w:r w:rsidRPr="000007CE">
              <w:rPr>
                <w:sz w:val="24"/>
                <w:szCs w:val="24"/>
              </w:rPr>
              <w:t>(Popis činností a aktivít, ktoré budú vykonávať zamestnanci žiadateľa zapojení do projektu – Príloha žiadosti).</w:t>
            </w:r>
          </w:p>
        </w:tc>
        <w:tc>
          <w:tcPr>
            <w:tcW w:w="1379" w:type="dxa"/>
          </w:tcPr>
          <w:p w:rsidR="00935C81" w:rsidRPr="000007CE" w:rsidRDefault="005E31A1" w:rsidP="00225C20">
            <w:pPr>
              <w:jc w:val="center"/>
              <w:rPr>
                <w:color w:val="FF0000"/>
                <w:sz w:val="24"/>
                <w:szCs w:val="24"/>
              </w:rPr>
            </w:pPr>
            <w:r w:rsidRPr="000007CE">
              <w:rPr>
                <w:sz w:val="24"/>
                <w:szCs w:val="24"/>
              </w:rPr>
              <w:t>áno - nie</w:t>
            </w:r>
          </w:p>
        </w:tc>
      </w:tr>
    </w:tbl>
    <w:p w:rsidR="00B75052" w:rsidRDefault="000F081D" w:rsidP="00B75052">
      <w:pPr>
        <w:jc w:val="both"/>
        <w:rPr>
          <w:sz w:val="24"/>
          <w:szCs w:val="24"/>
        </w:rPr>
      </w:pPr>
      <w:r>
        <w:rPr>
          <w:sz w:val="24"/>
          <w:szCs w:val="24"/>
        </w:rPr>
        <w:t>Kritérium</w:t>
      </w:r>
      <w:r w:rsidR="005E31A1" w:rsidRPr="000007CE">
        <w:rPr>
          <w:sz w:val="24"/>
          <w:szCs w:val="24"/>
        </w:rPr>
        <w:t xml:space="preserve"> </w:t>
      </w:r>
      <w:r w:rsidR="00B75052" w:rsidRPr="000007CE">
        <w:rPr>
          <w:sz w:val="24"/>
          <w:szCs w:val="24"/>
        </w:rPr>
        <w:t>mus</w:t>
      </w:r>
      <w:r>
        <w:rPr>
          <w:sz w:val="24"/>
          <w:szCs w:val="24"/>
        </w:rPr>
        <w:t>í</w:t>
      </w:r>
      <w:r w:rsidR="00B75052" w:rsidRPr="000007CE">
        <w:rPr>
          <w:sz w:val="24"/>
          <w:szCs w:val="24"/>
        </w:rPr>
        <w:t xml:space="preserve"> </w:t>
      </w:r>
      <w:r w:rsidR="005E31A1" w:rsidRPr="000007CE">
        <w:rPr>
          <w:sz w:val="24"/>
          <w:szCs w:val="24"/>
        </w:rPr>
        <w:t>byť vyhodnotené ako áno</w:t>
      </w:r>
      <w:r w:rsidR="00B75052" w:rsidRPr="000007CE">
        <w:rPr>
          <w:sz w:val="24"/>
          <w:szCs w:val="24"/>
        </w:rPr>
        <w:t>, inak je žiadosť zamietnutá.</w:t>
      </w:r>
    </w:p>
    <w:sectPr w:rsidR="00B75052" w:rsidSect="00F0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CED" w:rsidRDefault="00952CED" w:rsidP="00FD4485">
      <w:pPr>
        <w:spacing w:after="0" w:line="240" w:lineRule="auto"/>
      </w:pPr>
      <w:r>
        <w:separator/>
      </w:r>
    </w:p>
  </w:endnote>
  <w:endnote w:type="continuationSeparator" w:id="0">
    <w:p w:rsidR="00952CED" w:rsidRDefault="00952CED" w:rsidP="00FD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CED" w:rsidRDefault="00952CED" w:rsidP="00FD4485">
      <w:pPr>
        <w:spacing w:after="0" w:line="240" w:lineRule="auto"/>
      </w:pPr>
      <w:r>
        <w:separator/>
      </w:r>
    </w:p>
  </w:footnote>
  <w:footnote w:type="continuationSeparator" w:id="0">
    <w:p w:rsidR="00952CED" w:rsidRDefault="00952CED" w:rsidP="00FD4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0E4920"/>
    <w:multiLevelType w:val="hybridMultilevel"/>
    <w:tmpl w:val="E79C0108"/>
    <w:lvl w:ilvl="0" w:tplc="D8D040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F75BB"/>
    <w:multiLevelType w:val="hybridMultilevel"/>
    <w:tmpl w:val="EB9C57A8"/>
    <w:lvl w:ilvl="0" w:tplc="4A6A44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0329"/>
    <w:multiLevelType w:val="hybridMultilevel"/>
    <w:tmpl w:val="EC7602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54F75"/>
    <w:multiLevelType w:val="hybridMultilevel"/>
    <w:tmpl w:val="352E8382"/>
    <w:lvl w:ilvl="0" w:tplc="8800CA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740C"/>
    <w:multiLevelType w:val="hybridMultilevel"/>
    <w:tmpl w:val="1EDAD904"/>
    <w:lvl w:ilvl="0" w:tplc="5BFAEB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C3B61"/>
    <w:multiLevelType w:val="hybridMultilevel"/>
    <w:tmpl w:val="4B6E2998"/>
    <w:lvl w:ilvl="0" w:tplc="F9A273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66C57"/>
    <w:multiLevelType w:val="hybridMultilevel"/>
    <w:tmpl w:val="214CAC6E"/>
    <w:lvl w:ilvl="0" w:tplc="6E1A6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43E15"/>
    <w:multiLevelType w:val="hybridMultilevel"/>
    <w:tmpl w:val="8CC266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00713"/>
    <w:multiLevelType w:val="hybridMultilevel"/>
    <w:tmpl w:val="EA0C8AF4"/>
    <w:lvl w:ilvl="0" w:tplc="717892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23"/>
    <w:rsid w:val="000007CE"/>
    <w:rsid w:val="00025233"/>
    <w:rsid w:val="00035C9B"/>
    <w:rsid w:val="00037495"/>
    <w:rsid w:val="0004440A"/>
    <w:rsid w:val="00053F18"/>
    <w:rsid w:val="00063FE2"/>
    <w:rsid w:val="000645CA"/>
    <w:rsid w:val="00067080"/>
    <w:rsid w:val="000B7DA9"/>
    <w:rsid w:val="000C7F7F"/>
    <w:rsid w:val="000F081D"/>
    <w:rsid w:val="000F53D0"/>
    <w:rsid w:val="001120C6"/>
    <w:rsid w:val="001500DA"/>
    <w:rsid w:val="00152BA7"/>
    <w:rsid w:val="0015765B"/>
    <w:rsid w:val="0016029B"/>
    <w:rsid w:val="00161A07"/>
    <w:rsid w:val="00180305"/>
    <w:rsid w:val="001820EA"/>
    <w:rsid w:val="001B5772"/>
    <w:rsid w:val="001C7C7A"/>
    <w:rsid w:val="001D3467"/>
    <w:rsid w:val="001F1F77"/>
    <w:rsid w:val="00230538"/>
    <w:rsid w:val="0023201A"/>
    <w:rsid w:val="00235197"/>
    <w:rsid w:val="00244225"/>
    <w:rsid w:val="002A0882"/>
    <w:rsid w:val="002A7527"/>
    <w:rsid w:val="002C1CBD"/>
    <w:rsid w:val="002C634B"/>
    <w:rsid w:val="002E6C46"/>
    <w:rsid w:val="003159BD"/>
    <w:rsid w:val="00325789"/>
    <w:rsid w:val="00325C23"/>
    <w:rsid w:val="00325EE9"/>
    <w:rsid w:val="00327BA2"/>
    <w:rsid w:val="00341A4A"/>
    <w:rsid w:val="00351EB7"/>
    <w:rsid w:val="0035685C"/>
    <w:rsid w:val="00357E8E"/>
    <w:rsid w:val="003608AB"/>
    <w:rsid w:val="00360B87"/>
    <w:rsid w:val="003728B1"/>
    <w:rsid w:val="00377EF5"/>
    <w:rsid w:val="003A0467"/>
    <w:rsid w:val="003B2157"/>
    <w:rsid w:val="003C0BC1"/>
    <w:rsid w:val="003D48DE"/>
    <w:rsid w:val="003E373E"/>
    <w:rsid w:val="003E41BF"/>
    <w:rsid w:val="004151D1"/>
    <w:rsid w:val="0042673C"/>
    <w:rsid w:val="004317EC"/>
    <w:rsid w:val="00433CCB"/>
    <w:rsid w:val="00457869"/>
    <w:rsid w:val="004711CD"/>
    <w:rsid w:val="00473AC4"/>
    <w:rsid w:val="00486CBE"/>
    <w:rsid w:val="00495194"/>
    <w:rsid w:val="004D2B21"/>
    <w:rsid w:val="004F0DE0"/>
    <w:rsid w:val="004F0F76"/>
    <w:rsid w:val="00500790"/>
    <w:rsid w:val="005224BB"/>
    <w:rsid w:val="005337FF"/>
    <w:rsid w:val="00560430"/>
    <w:rsid w:val="00564404"/>
    <w:rsid w:val="005A5B52"/>
    <w:rsid w:val="005B1721"/>
    <w:rsid w:val="005B19AE"/>
    <w:rsid w:val="005E31A1"/>
    <w:rsid w:val="005F18F5"/>
    <w:rsid w:val="006127B2"/>
    <w:rsid w:val="006129AF"/>
    <w:rsid w:val="00621ED6"/>
    <w:rsid w:val="006528BF"/>
    <w:rsid w:val="00652CB8"/>
    <w:rsid w:val="00653BA1"/>
    <w:rsid w:val="006772C2"/>
    <w:rsid w:val="00690450"/>
    <w:rsid w:val="00690F52"/>
    <w:rsid w:val="00693EA8"/>
    <w:rsid w:val="006B40C8"/>
    <w:rsid w:val="00726A9E"/>
    <w:rsid w:val="0073248F"/>
    <w:rsid w:val="007731D3"/>
    <w:rsid w:val="007A03FD"/>
    <w:rsid w:val="007F3B27"/>
    <w:rsid w:val="00814B53"/>
    <w:rsid w:val="0082302D"/>
    <w:rsid w:val="008232FC"/>
    <w:rsid w:val="00856C40"/>
    <w:rsid w:val="00866842"/>
    <w:rsid w:val="00870122"/>
    <w:rsid w:val="00883615"/>
    <w:rsid w:val="00893289"/>
    <w:rsid w:val="008E2F16"/>
    <w:rsid w:val="00935C81"/>
    <w:rsid w:val="00952CED"/>
    <w:rsid w:val="00952EDE"/>
    <w:rsid w:val="009614C2"/>
    <w:rsid w:val="009B4C36"/>
    <w:rsid w:val="009C1576"/>
    <w:rsid w:val="009F29FD"/>
    <w:rsid w:val="00A27E5A"/>
    <w:rsid w:val="00A309D4"/>
    <w:rsid w:val="00A34BC2"/>
    <w:rsid w:val="00A35F90"/>
    <w:rsid w:val="00A56681"/>
    <w:rsid w:val="00A6096A"/>
    <w:rsid w:val="00A65B35"/>
    <w:rsid w:val="00A679A7"/>
    <w:rsid w:val="00A806B4"/>
    <w:rsid w:val="00A862CF"/>
    <w:rsid w:val="00AA6063"/>
    <w:rsid w:val="00AB4978"/>
    <w:rsid w:val="00AD63EF"/>
    <w:rsid w:val="00AE32AB"/>
    <w:rsid w:val="00B0361F"/>
    <w:rsid w:val="00B32871"/>
    <w:rsid w:val="00B55E09"/>
    <w:rsid w:val="00B57795"/>
    <w:rsid w:val="00B75052"/>
    <w:rsid w:val="00B84DF2"/>
    <w:rsid w:val="00BC131D"/>
    <w:rsid w:val="00BE0AB8"/>
    <w:rsid w:val="00BF47D2"/>
    <w:rsid w:val="00C04200"/>
    <w:rsid w:val="00C12E37"/>
    <w:rsid w:val="00C22FD2"/>
    <w:rsid w:val="00C545C4"/>
    <w:rsid w:val="00C640A5"/>
    <w:rsid w:val="00C64844"/>
    <w:rsid w:val="00CB2627"/>
    <w:rsid w:val="00CE07BE"/>
    <w:rsid w:val="00D17D83"/>
    <w:rsid w:val="00D33546"/>
    <w:rsid w:val="00D43117"/>
    <w:rsid w:val="00D46582"/>
    <w:rsid w:val="00D52756"/>
    <w:rsid w:val="00D57A1E"/>
    <w:rsid w:val="00D81A3B"/>
    <w:rsid w:val="00DA5AE3"/>
    <w:rsid w:val="00DB513D"/>
    <w:rsid w:val="00DD3188"/>
    <w:rsid w:val="00DE188B"/>
    <w:rsid w:val="00E01A9F"/>
    <w:rsid w:val="00E53E62"/>
    <w:rsid w:val="00E54108"/>
    <w:rsid w:val="00E70C11"/>
    <w:rsid w:val="00E87D47"/>
    <w:rsid w:val="00E92F78"/>
    <w:rsid w:val="00EB513C"/>
    <w:rsid w:val="00EC7406"/>
    <w:rsid w:val="00ED129E"/>
    <w:rsid w:val="00F03C7B"/>
    <w:rsid w:val="00F27515"/>
    <w:rsid w:val="00F41EA5"/>
    <w:rsid w:val="00F44074"/>
    <w:rsid w:val="00F61C3D"/>
    <w:rsid w:val="00F65C2F"/>
    <w:rsid w:val="00F67D7A"/>
    <w:rsid w:val="00F75A93"/>
    <w:rsid w:val="00F8031C"/>
    <w:rsid w:val="00F81F52"/>
    <w:rsid w:val="00FA049F"/>
    <w:rsid w:val="00FC2ECA"/>
    <w:rsid w:val="00FD4485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E930A-4FEF-47BF-BE11-9B25CE96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F4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A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4D2B21"/>
    <w:pPr>
      <w:ind w:left="720"/>
      <w:contextualSpacing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A60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60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60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60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606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6063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448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448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4485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FF4D1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FAE7-1CD8-4EBD-B00C-C1BFDDF9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KOVÁCSOVÁ Katarína</dc:creator>
  <cp:lastModifiedBy>Fukas Marcel</cp:lastModifiedBy>
  <cp:revision>2</cp:revision>
  <cp:lastPrinted>2016-09-08T10:58:00Z</cp:lastPrinted>
  <dcterms:created xsi:type="dcterms:W3CDTF">2019-10-07T11:11:00Z</dcterms:created>
  <dcterms:modified xsi:type="dcterms:W3CDTF">2019-10-07T11:11:00Z</dcterms:modified>
</cp:coreProperties>
</file>