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1E7" w:rsidRDefault="004C31E7">
      <w:pPr>
        <w:pStyle w:val="Zkladntext"/>
        <w:rPr>
          <w:rFonts w:ascii="Times New Roman"/>
          <w:sz w:val="20"/>
        </w:rPr>
      </w:pPr>
    </w:p>
    <w:p w:rsidR="004C31E7" w:rsidRDefault="004C31E7">
      <w:pPr>
        <w:pStyle w:val="Zkladntext"/>
        <w:rPr>
          <w:rFonts w:ascii="Times New Roman"/>
          <w:sz w:val="20"/>
        </w:rPr>
      </w:pPr>
    </w:p>
    <w:p w:rsidR="004C31E7" w:rsidRDefault="004C31E7">
      <w:pPr>
        <w:pStyle w:val="Zkladntext"/>
        <w:rPr>
          <w:rFonts w:ascii="Times New Roman"/>
          <w:sz w:val="20"/>
        </w:rPr>
      </w:pPr>
    </w:p>
    <w:p w:rsidR="004C31E7" w:rsidRDefault="004C31E7">
      <w:pPr>
        <w:pStyle w:val="Zkladntext"/>
        <w:rPr>
          <w:rFonts w:ascii="Times New Roman"/>
          <w:sz w:val="20"/>
        </w:rPr>
      </w:pPr>
    </w:p>
    <w:p w:rsidR="004C31E7" w:rsidRDefault="004C31E7">
      <w:pPr>
        <w:pStyle w:val="Zkladntext"/>
        <w:rPr>
          <w:rFonts w:ascii="Times New Roman"/>
          <w:sz w:val="20"/>
        </w:rPr>
      </w:pPr>
    </w:p>
    <w:p w:rsidR="004C31E7" w:rsidRDefault="004C31E7">
      <w:pPr>
        <w:pStyle w:val="Zkladntext"/>
        <w:spacing w:before="2"/>
        <w:rPr>
          <w:rFonts w:ascii="Times New Roman"/>
          <w:sz w:val="17"/>
        </w:rPr>
      </w:pPr>
    </w:p>
    <w:p w:rsidR="004C31E7" w:rsidRDefault="0094718A">
      <w:pPr>
        <w:pStyle w:val="Nzov"/>
        <w:spacing w:line="345" w:lineRule="auto"/>
      </w:pPr>
      <w:r>
        <w:pict>
          <v:group id="_x0000_s1044" style="position:absolute;left:0;text-align:left;margin-left:73.25pt;margin-top:-67.3pt;width:450.25pt;height:687.35pt;z-index:-15823872;mso-position-horizontal-relative:page" coordorigin="1465,-1346" coordsize="9005,13747">
            <v:rect id="_x0000_s1049" style="position:absolute;left:1465;top:-1347;width:9005;height:1351" fillcolor="#f1f1f1" stroked="f"/>
            <v:rect id="_x0000_s1048" style="position:absolute;left:1465;top:4;width:9005;height:991" fillcolor="#d3d3d3" stroked="f"/>
            <v:rect id="_x0000_s1047" style="position:absolute;left:1465;top:994;width:9005;height:11406" fillcolor="#f16e21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6" type="#_x0000_t75" style="position:absolute;left:1465;top:-1122;width:9005;height:901">
              <v:imagedata r:id="rId4" o:title=""/>
            </v:shape>
            <v:shape id="_x0000_s1045" type="#_x0000_t75" style="position:absolute;left:2140;top:994;width:7654;height:11406">
              <v:imagedata r:id="rId5" o:title=""/>
            </v:shape>
            <w10:wrap anchorx="page"/>
          </v:group>
        </w:pict>
      </w:r>
      <w:r>
        <w:t>Prehľ</w:t>
      </w:r>
      <w:r>
        <w:t>ad</w:t>
      </w:r>
      <w:r>
        <w:rPr>
          <w:spacing w:val="16"/>
        </w:rPr>
        <w:t xml:space="preserve"> </w:t>
      </w:r>
      <w:r>
        <w:t>aktivít</w:t>
      </w:r>
      <w:r>
        <w:rPr>
          <w:spacing w:val="17"/>
        </w:rPr>
        <w:t xml:space="preserve"> </w:t>
      </w:r>
      <w:r>
        <w:t>projektu</w:t>
      </w:r>
      <w:r>
        <w:rPr>
          <w:spacing w:val="17"/>
        </w:rPr>
        <w:t xml:space="preserve"> </w:t>
      </w:r>
      <w:r>
        <w:t>NP</w:t>
      </w:r>
      <w:r>
        <w:rPr>
          <w:spacing w:val="17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PTT</w:t>
      </w:r>
      <w:r>
        <w:rPr>
          <w:spacing w:val="-81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marec</w:t>
      </w:r>
      <w:r>
        <w:rPr>
          <w:spacing w:val="-12"/>
        </w:rPr>
        <w:t xml:space="preserve"> </w:t>
      </w:r>
      <w:r>
        <w:t>2022</w:t>
      </w:r>
    </w:p>
    <w:p w:rsidR="004C31E7" w:rsidRDefault="004C31E7">
      <w:pPr>
        <w:pStyle w:val="Zkladntext"/>
        <w:rPr>
          <w:rFonts w:ascii="Arial"/>
          <w:b/>
          <w:sz w:val="20"/>
        </w:rPr>
      </w:pPr>
    </w:p>
    <w:p w:rsidR="004C31E7" w:rsidRDefault="004C31E7">
      <w:pPr>
        <w:pStyle w:val="Zkladntext"/>
        <w:rPr>
          <w:rFonts w:ascii="Arial"/>
          <w:b/>
          <w:sz w:val="20"/>
        </w:rPr>
      </w:pPr>
    </w:p>
    <w:p w:rsidR="004C31E7" w:rsidRDefault="004C31E7">
      <w:pPr>
        <w:pStyle w:val="Zkladntext"/>
        <w:rPr>
          <w:rFonts w:ascii="Arial"/>
          <w:b/>
          <w:sz w:val="20"/>
        </w:rPr>
      </w:pPr>
    </w:p>
    <w:p w:rsidR="004C31E7" w:rsidRDefault="004C31E7">
      <w:pPr>
        <w:pStyle w:val="Zkladntext"/>
        <w:rPr>
          <w:rFonts w:ascii="Arial"/>
          <w:b/>
          <w:sz w:val="20"/>
        </w:rPr>
      </w:pPr>
    </w:p>
    <w:p w:rsidR="004C31E7" w:rsidRDefault="004C31E7">
      <w:pPr>
        <w:pStyle w:val="Zkladntext"/>
        <w:rPr>
          <w:rFonts w:ascii="Arial"/>
          <w:b/>
          <w:sz w:val="20"/>
        </w:rPr>
      </w:pPr>
    </w:p>
    <w:p w:rsidR="004C31E7" w:rsidRDefault="004C31E7">
      <w:pPr>
        <w:pStyle w:val="Zkladntext"/>
        <w:rPr>
          <w:rFonts w:ascii="Arial"/>
          <w:b/>
          <w:sz w:val="20"/>
        </w:rPr>
      </w:pPr>
    </w:p>
    <w:p w:rsidR="004C31E7" w:rsidRDefault="004C31E7">
      <w:pPr>
        <w:pStyle w:val="Zkladntext"/>
        <w:rPr>
          <w:rFonts w:ascii="Arial"/>
          <w:b/>
          <w:sz w:val="20"/>
        </w:rPr>
      </w:pPr>
    </w:p>
    <w:p w:rsidR="004C31E7" w:rsidRDefault="004C31E7">
      <w:pPr>
        <w:pStyle w:val="Zkladntext"/>
        <w:rPr>
          <w:rFonts w:ascii="Arial"/>
          <w:b/>
          <w:sz w:val="20"/>
        </w:rPr>
      </w:pPr>
    </w:p>
    <w:p w:rsidR="004C31E7" w:rsidRDefault="004C31E7">
      <w:pPr>
        <w:pStyle w:val="Zkladntext"/>
        <w:rPr>
          <w:rFonts w:ascii="Arial"/>
          <w:b/>
          <w:sz w:val="20"/>
        </w:rPr>
      </w:pPr>
    </w:p>
    <w:p w:rsidR="004C31E7" w:rsidRDefault="004C31E7">
      <w:pPr>
        <w:pStyle w:val="Zkladntext"/>
        <w:rPr>
          <w:rFonts w:ascii="Arial"/>
          <w:b/>
          <w:sz w:val="20"/>
        </w:rPr>
      </w:pPr>
    </w:p>
    <w:p w:rsidR="004C31E7" w:rsidRDefault="004C31E7">
      <w:pPr>
        <w:pStyle w:val="Zkladntext"/>
        <w:rPr>
          <w:rFonts w:ascii="Arial"/>
          <w:b/>
          <w:sz w:val="20"/>
        </w:rPr>
      </w:pPr>
    </w:p>
    <w:p w:rsidR="004C31E7" w:rsidRDefault="004C31E7">
      <w:pPr>
        <w:pStyle w:val="Zkladntext"/>
        <w:rPr>
          <w:rFonts w:ascii="Arial"/>
          <w:b/>
          <w:sz w:val="20"/>
        </w:rPr>
      </w:pPr>
    </w:p>
    <w:p w:rsidR="004C31E7" w:rsidRDefault="004C31E7">
      <w:pPr>
        <w:pStyle w:val="Zkladntext"/>
        <w:rPr>
          <w:rFonts w:ascii="Arial"/>
          <w:b/>
          <w:sz w:val="20"/>
        </w:rPr>
      </w:pPr>
    </w:p>
    <w:p w:rsidR="004C31E7" w:rsidRDefault="004C31E7">
      <w:pPr>
        <w:pStyle w:val="Zkladntext"/>
        <w:rPr>
          <w:rFonts w:ascii="Arial"/>
          <w:b/>
          <w:sz w:val="20"/>
        </w:rPr>
      </w:pPr>
    </w:p>
    <w:p w:rsidR="004C31E7" w:rsidRDefault="004C31E7">
      <w:pPr>
        <w:pStyle w:val="Zkladntext"/>
        <w:rPr>
          <w:rFonts w:ascii="Arial"/>
          <w:b/>
          <w:sz w:val="20"/>
        </w:rPr>
      </w:pPr>
    </w:p>
    <w:p w:rsidR="004C31E7" w:rsidRDefault="004C31E7">
      <w:pPr>
        <w:pStyle w:val="Zkladntext"/>
        <w:rPr>
          <w:rFonts w:ascii="Arial"/>
          <w:b/>
          <w:sz w:val="20"/>
        </w:rPr>
      </w:pPr>
    </w:p>
    <w:p w:rsidR="004C31E7" w:rsidRDefault="004C31E7">
      <w:pPr>
        <w:pStyle w:val="Zkladntext"/>
        <w:rPr>
          <w:rFonts w:ascii="Arial"/>
          <w:b/>
          <w:sz w:val="20"/>
        </w:rPr>
      </w:pPr>
    </w:p>
    <w:p w:rsidR="004C31E7" w:rsidRDefault="004C31E7">
      <w:pPr>
        <w:pStyle w:val="Zkladntext"/>
        <w:rPr>
          <w:rFonts w:ascii="Arial"/>
          <w:b/>
          <w:sz w:val="20"/>
        </w:rPr>
      </w:pPr>
    </w:p>
    <w:p w:rsidR="004C31E7" w:rsidRDefault="004C31E7">
      <w:pPr>
        <w:pStyle w:val="Zkladntext"/>
        <w:rPr>
          <w:rFonts w:ascii="Arial"/>
          <w:b/>
          <w:sz w:val="20"/>
        </w:rPr>
      </w:pPr>
    </w:p>
    <w:p w:rsidR="004C31E7" w:rsidRDefault="004C31E7">
      <w:pPr>
        <w:pStyle w:val="Zkladntext"/>
        <w:rPr>
          <w:rFonts w:ascii="Arial"/>
          <w:b/>
          <w:sz w:val="20"/>
        </w:rPr>
      </w:pPr>
    </w:p>
    <w:p w:rsidR="004C31E7" w:rsidRDefault="004C31E7">
      <w:pPr>
        <w:pStyle w:val="Zkladntext"/>
        <w:rPr>
          <w:rFonts w:ascii="Arial"/>
          <w:b/>
          <w:sz w:val="20"/>
        </w:rPr>
      </w:pPr>
    </w:p>
    <w:p w:rsidR="004C31E7" w:rsidRDefault="004C31E7">
      <w:pPr>
        <w:pStyle w:val="Zkladntext"/>
        <w:rPr>
          <w:rFonts w:ascii="Arial"/>
          <w:b/>
          <w:sz w:val="20"/>
        </w:rPr>
      </w:pPr>
    </w:p>
    <w:p w:rsidR="004C31E7" w:rsidRDefault="004C31E7">
      <w:pPr>
        <w:pStyle w:val="Zkladntext"/>
        <w:rPr>
          <w:rFonts w:ascii="Arial"/>
          <w:b/>
          <w:sz w:val="20"/>
        </w:rPr>
      </w:pPr>
    </w:p>
    <w:p w:rsidR="004C31E7" w:rsidRDefault="004C31E7">
      <w:pPr>
        <w:pStyle w:val="Zkladntext"/>
        <w:rPr>
          <w:rFonts w:ascii="Arial"/>
          <w:b/>
          <w:sz w:val="20"/>
        </w:rPr>
      </w:pPr>
    </w:p>
    <w:p w:rsidR="004C31E7" w:rsidRDefault="004C31E7">
      <w:pPr>
        <w:pStyle w:val="Zkladntext"/>
        <w:rPr>
          <w:rFonts w:ascii="Arial"/>
          <w:b/>
          <w:sz w:val="20"/>
        </w:rPr>
      </w:pPr>
    </w:p>
    <w:p w:rsidR="004C31E7" w:rsidRDefault="004C31E7">
      <w:pPr>
        <w:pStyle w:val="Zkladntext"/>
        <w:rPr>
          <w:rFonts w:ascii="Arial"/>
          <w:b/>
          <w:sz w:val="20"/>
        </w:rPr>
      </w:pPr>
    </w:p>
    <w:p w:rsidR="004C31E7" w:rsidRDefault="004C31E7">
      <w:pPr>
        <w:pStyle w:val="Zkladntext"/>
        <w:rPr>
          <w:rFonts w:ascii="Arial"/>
          <w:b/>
          <w:sz w:val="20"/>
        </w:rPr>
      </w:pPr>
    </w:p>
    <w:p w:rsidR="004C31E7" w:rsidRDefault="004C31E7">
      <w:pPr>
        <w:pStyle w:val="Zkladntext"/>
        <w:rPr>
          <w:rFonts w:ascii="Arial"/>
          <w:b/>
          <w:sz w:val="20"/>
        </w:rPr>
      </w:pPr>
    </w:p>
    <w:p w:rsidR="004C31E7" w:rsidRDefault="004C31E7">
      <w:pPr>
        <w:pStyle w:val="Zkladntext"/>
        <w:rPr>
          <w:rFonts w:ascii="Arial"/>
          <w:b/>
          <w:sz w:val="20"/>
        </w:rPr>
      </w:pPr>
    </w:p>
    <w:p w:rsidR="004C31E7" w:rsidRDefault="004C31E7">
      <w:pPr>
        <w:pStyle w:val="Zkladntext"/>
        <w:rPr>
          <w:rFonts w:ascii="Arial"/>
          <w:b/>
          <w:sz w:val="20"/>
        </w:rPr>
      </w:pPr>
    </w:p>
    <w:p w:rsidR="004C31E7" w:rsidRDefault="004C31E7">
      <w:pPr>
        <w:pStyle w:val="Zkladntext"/>
        <w:rPr>
          <w:rFonts w:ascii="Arial"/>
          <w:b/>
          <w:sz w:val="20"/>
        </w:rPr>
      </w:pPr>
    </w:p>
    <w:p w:rsidR="004C31E7" w:rsidRDefault="004C31E7">
      <w:pPr>
        <w:pStyle w:val="Zkladntext"/>
        <w:rPr>
          <w:rFonts w:ascii="Arial"/>
          <w:b/>
          <w:sz w:val="20"/>
        </w:rPr>
      </w:pPr>
    </w:p>
    <w:p w:rsidR="004C31E7" w:rsidRDefault="004C31E7">
      <w:pPr>
        <w:pStyle w:val="Zkladntext"/>
        <w:rPr>
          <w:rFonts w:ascii="Arial"/>
          <w:b/>
          <w:sz w:val="20"/>
        </w:rPr>
      </w:pPr>
    </w:p>
    <w:p w:rsidR="004C31E7" w:rsidRDefault="004C31E7">
      <w:pPr>
        <w:pStyle w:val="Zkladntext"/>
        <w:rPr>
          <w:rFonts w:ascii="Arial"/>
          <w:b/>
          <w:sz w:val="20"/>
        </w:rPr>
      </w:pPr>
    </w:p>
    <w:p w:rsidR="004C31E7" w:rsidRDefault="004C31E7">
      <w:pPr>
        <w:pStyle w:val="Zkladntext"/>
        <w:rPr>
          <w:rFonts w:ascii="Arial"/>
          <w:b/>
          <w:sz w:val="20"/>
        </w:rPr>
      </w:pPr>
    </w:p>
    <w:p w:rsidR="004C31E7" w:rsidRDefault="004C31E7">
      <w:pPr>
        <w:pStyle w:val="Zkladntext"/>
        <w:rPr>
          <w:rFonts w:ascii="Arial"/>
          <w:b/>
          <w:sz w:val="20"/>
        </w:rPr>
      </w:pPr>
    </w:p>
    <w:p w:rsidR="004C31E7" w:rsidRDefault="004C31E7">
      <w:pPr>
        <w:pStyle w:val="Zkladntext"/>
        <w:rPr>
          <w:rFonts w:ascii="Arial"/>
          <w:b/>
          <w:sz w:val="20"/>
        </w:rPr>
      </w:pPr>
    </w:p>
    <w:p w:rsidR="004C31E7" w:rsidRDefault="004C31E7">
      <w:pPr>
        <w:pStyle w:val="Zkladntext"/>
        <w:rPr>
          <w:rFonts w:ascii="Arial"/>
          <w:b/>
          <w:sz w:val="20"/>
        </w:rPr>
      </w:pPr>
    </w:p>
    <w:p w:rsidR="004C31E7" w:rsidRDefault="004C31E7">
      <w:pPr>
        <w:pStyle w:val="Zkladntext"/>
        <w:rPr>
          <w:rFonts w:ascii="Arial"/>
          <w:b/>
          <w:sz w:val="20"/>
        </w:rPr>
      </w:pPr>
    </w:p>
    <w:p w:rsidR="004C31E7" w:rsidRDefault="004C31E7">
      <w:pPr>
        <w:pStyle w:val="Zkladntext"/>
        <w:rPr>
          <w:rFonts w:ascii="Arial"/>
          <w:b/>
          <w:sz w:val="20"/>
        </w:rPr>
      </w:pPr>
    </w:p>
    <w:p w:rsidR="004C31E7" w:rsidRDefault="004C31E7">
      <w:pPr>
        <w:pStyle w:val="Zkladntext"/>
        <w:rPr>
          <w:rFonts w:ascii="Arial"/>
          <w:b/>
          <w:sz w:val="20"/>
        </w:rPr>
      </w:pPr>
    </w:p>
    <w:p w:rsidR="004C31E7" w:rsidRDefault="004C31E7">
      <w:pPr>
        <w:pStyle w:val="Zkladntext"/>
        <w:rPr>
          <w:rFonts w:ascii="Arial"/>
          <w:b/>
          <w:sz w:val="20"/>
        </w:rPr>
      </w:pPr>
    </w:p>
    <w:p w:rsidR="004C31E7" w:rsidRDefault="004C31E7">
      <w:pPr>
        <w:pStyle w:val="Zkladntext"/>
        <w:rPr>
          <w:rFonts w:ascii="Arial"/>
          <w:b/>
          <w:sz w:val="20"/>
        </w:rPr>
      </w:pPr>
    </w:p>
    <w:p w:rsidR="004C31E7" w:rsidRDefault="004C31E7">
      <w:pPr>
        <w:pStyle w:val="Zkladntext"/>
        <w:rPr>
          <w:rFonts w:ascii="Arial"/>
          <w:b/>
          <w:sz w:val="20"/>
        </w:rPr>
      </w:pPr>
    </w:p>
    <w:p w:rsidR="004C31E7" w:rsidRDefault="004C31E7">
      <w:pPr>
        <w:pStyle w:val="Zkladntext"/>
        <w:rPr>
          <w:rFonts w:ascii="Arial"/>
          <w:b/>
          <w:sz w:val="20"/>
        </w:rPr>
      </w:pPr>
    </w:p>
    <w:p w:rsidR="004C31E7" w:rsidRDefault="004C31E7">
      <w:pPr>
        <w:pStyle w:val="Zkladntext"/>
        <w:rPr>
          <w:rFonts w:ascii="Arial"/>
          <w:b/>
          <w:sz w:val="20"/>
        </w:rPr>
      </w:pPr>
    </w:p>
    <w:p w:rsidR="004C31E7" w:rsidRDefault="004C31E7">
      <w:pPr>
        <w:pStyle w:val="Zkladntext"/>
        <w:rPr>
          <w:rFonts w:ascii="Arial"/>
          <w:b/>
          <w:sz w:val="20"/>
        </w:rPr>
      </w:pPr>
    </w:p>
    <w:p w:rsidR="004C31E7" w:rsidRDefault="004C31E7">
      <w:pPr>
        <w:pStyle w:val="Zkladntext"/>
        <w:rPr>
          <w:rFonts w:ascii="Arial"/>
          <w:b/>
          <w:sz w:val="20"/>
        </w:rPr>
      </w:pPr>
    </w:p>
    <w:p w:rsidR="004C31E7" w:rsidRDefault="004C31E7">
      <w:pPr>
        <w:pStyle w:val="Zkladntext"/>
        <w:rPr>
          <w:rFonts w:ascii="Arial"/>
          <w:b/>
          <w:sz w:val="20"/>
        </w:rPr>
      </w:pPr>
    </w:p>
    <w:p w:rsidR="004C31E7" w:rsidRDefault="004C31E7">
      <w:pPr>
        <w:pStyle w:val="Zkladntext"/>
        <w:spacing w:before="4"/>
        <w:rPr>
          <w:rFonts w:ascii="Arial"/>
          <w:b/>
          <w:sz w:val="28"/>
        </w:rPr>
      </w:pPr>
    </w:p>
    <w:p w:rsidR="004C31E7" w:rsidRDefault="0094718A">
      <w:pPr>
        <w:spacing w:before="104" w:line="324" w:lineRule="auto"/>
        <w:ind w:left="408" w:right="4027"/>
        <w:jc w:val="center"/>
        <w:rPr>
          <w:rFonts w:ascii="Arial" w:hAnsi="Arial"/>
          <w:b/>
          <w:sz w:val="16"/>
        </w:rPr>
      </w:pPr>
      <w:r>
        <w:rPr>
          <w:noProof/>
          <w:lang w:eastAsia="sk-SK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4395844</wp:posOffset>
            </wp:positionH>
            <wp:positionV relativeFrom="paragraph">
              <wp:posOffset>50612</wp:posOffset>
            </wp:positionV>
            <wp:extent cx="2238054" cy="425624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054" cy="425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w w:val="105"/>
          <w:sz w:val="16"/>
        </w:rPr>
        <w:t>Tento projekt sa realizuje vďaka podpore z Európskeho</w:t>
      </w:r>
      <w:r>
        <w:rPr>
          <w:rFonts w:ascii="Arial" w:hAnsi="Arial"/>
          <w:b/>
          <w:spacing w:val="1"/>
          <w:w w:val="105"/>
          <w:sz w:val="16"/>
        </w:rPr>
        <w:t xml:space="preserve"> </w:t>
      </w:r>
      <w:r>
        <w:rPr>
          <w:rFonts w:ascii="Arial" w:hAnsi="Arial"/>
          <w:b/>
          <w:sz w:val="16"/>
        </w:rPr>
        <w:t>sociálneho</w:t>
      </w:r>
      <w:r>
        <w:rPr>
          <w:rFonts w:ascii="Arial" w:hAnsi="Arial"/>
          <w:b/>
          <w:spacing w:val="7"/>
          <w:sz w:val="16"/>
        </w:rPr>
        <w:t xml:space="preserve"> </w:t>
      </w:r>
      <w:r>
        <w:rPr>
          <w:rFonts w:ascii="Arial" w:hAnsi="Arial"/>
          <w:b/>
          <w:sz w:val="16"/>
        </w:rPr>
        <w:t>fondu</w:t>
      </w:r>
      <w:r>
        <w:rPr>
          <w:rFonts w:ascii="Arial" w:hAnsi="Arial"/>
          <w:b/>
          <w:spacing w:val="8"/>
          <w:sz w:val="16"/>
        </w:rPr>
        <w:t xml:space="preserve"> </w:t>
      </w:r>
      <w:r>
        <w:rPr>
          <w:rFonts w:ascii="Arial" w:hAnsi="Arial"/>
          <w:b/>
          <w:sz w:val="16"/>
        </w:rPr>
        <w:t>a</w:t>
      </w:r>
      <w:r>
        <w:rPr>
          <w:rFonts w:ascii="Arial" w:hAnsi="Arial"/>
          <w:b/>
          <w:spacing w:val="8"/>
          <w:sz w:val="16"/>
        </w:rPr>
        <w:t xml:space="preserve"> </w:t>
      </w:r>
      <w:r>
        <w:rPr>
          <w:rFonts w:ascii="Arial" w:hAnsi="Arial"/>
          <w:b/>
          <w:sz w:val="16"/>
        </w:rPr>
        <w:t>Európskeho</w:t>
      </w:r>
      <w:r>
        <w:rPr>
          <w:rFonts w:ascii="Arial" w:hAnsi="Arial"/>
          <w:b/>
          <w:spacing w:val="8"/>
          <w:sz w:val="16"/>
        </w:rPr>
        <w:t xml:space="preserve"> </w:t>
      </w:r>
      <w:r>
        <w:rPr>
          <w:rFonts w:ascii="Arial" w:hAnsi="Arial"/>
          <w:b/>
          <w:sz w:val="16"/>
        </w:rPr>
        <w:t>fondu</w:t>
      </w:r>
      <w:r>
        <w:rPr>
          <w:rFonts w:ascii="Arial" w:hAnsi="Arial"/>
          <w:b/>
          <w:spacing w:val="8"/>
          <w:sz w:val="16"/>
        </w:rPr>
        <w:t xml:space="preserve"> </w:t>
      </w:r>
      <w:r>
        <w:rPr>
          <w:rFonts w:ascii="Arial" w:hAnsi="Arial"/>
          <w:b/>
          <w:sz w:val="16"/>
        </w:rPr>
        <w:t>regionálneho</w:t>
      </w:r>
      <w:r>
        <w:rPr>
          <w:rFonts w:ascii="Arial" w:hAnsi="Arial"/>
          <w:b/>
          <w:spacing w:val="7"/>
          <w:sz w:val="16"/>
        </w:rPr>
        <w:t xml:space="preserve"> </w:t>
      </w:r>
      <w:r>
        <w:rPr>
          <w:rFonts w:ascii="Arial" w:hAnsi="Arial"/>
          <w:b/>
          <w:sz w:val="16"/>
        </w:rPr>
        <w:t>rozvoja</w:t>
      </w:r>
      <w:r>
        <w:rPr>
          <w:rFonts w:ascii="Arial" w:hAnsi="Arial"/>
          <w:b/>
          <w:spacing w:val="8"/>
          <w:sz w:val="16"/>
        </w:rPr>
        <w:t xml:space="preserve"> </w:t>
      </w:r>
      <w:r>
        <w:rPr>
          <w:rFonts w:ascii="Arial" w:hAnsi="Arial"/>
          <w:b/>
          <w:sz w:val="16"/>
        </w:rPr>
        <w:t>v</w:t>
      </w:r>
      <w:r>
        <w:rPr>
          <w:rFonts w:ascii="Arial" w:hAnsi="Arial"/>
          <w:b/>
          <w:spacing w:val="-41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rámci</w:t>
      </w:r>
      <w:r>
        <w:rPr>
          <w:rFonts w:ascii="Arial" w:hAnsi="Arial"/>
          <w:b/>
          <w:spacing w:val="-10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Operačného</w:t>
      </w:r>
      <w:r>
        <w:rPr>
          <w:rFonts w:ascii="Arial" w:hAnsi="Arial"/>
          <w:b/>
          <w:spacing w:val="-10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programu</w:t>
      </w:r>
      <w:r>
        <w:rPr>
          <w:rFonts w:ascii="Arial" w:hAnsi="Arial"/>
          <w:b/>
          <w:spacing w:val="-10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Ľudské</w:t>
      </w:r>
      <w:r>
        <w:rPr>
          <w:rFonts w:ascii="Arial" w:hAnsi="Arial"/>
          <w:b/>
          <w:spacing w:val="-10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zdroje.</w:t>
      </w:r>
    </w:p>
    <w:p w:rsidR="004C31E7" w:rsidRDefault="0094718A">
      <w:pPr>
        <w:pStyle w:val="Zkladntext"/>
        <w:spacing w:before="1"/>
        <w:rPr>
          <w:rFonts w:ascii="Arial"/>
          <w:b/>
          <w:sz w:val="27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73.25pt;margin-top:16.8pt;width:450.25pt;height:24.05pt;z-index:-15728640;mso-wrap-distance-left:0;mso-wrap-distance-right:0;mso-position-horizontal-relative:page" fillcolor="#f16e21" stroked="f">
            <v:textbox inset="0,0,0,0">
              <w:txbxContent>
                <w:p w:rsidR="004C31E7" w:rsidRDefault="004C31E7">
                  <w:pPr>
                    <w:pStyle w:val="Zkladntext"/>
                    <w:spacing w:before="7"/>
                    <w:rPr>
                      <w:rFonts w:ascii="Arial"/>
                      <w:b/>
                      <w:sz w:val="15"/>
                    </w:rPr>
                  </w:pPr>
                </w:p>
                <w:p w:rsidR="004C31E7" w:rsidRDefault="0094718A">
                  <w:pPr>
                    <w:tabs>
                      <w:tab w:val="left" w:pos="3523"/>
                      <w:tab w:val="left" w:pos="6948"/>
                    </w:tabs>
                    <w:ind w:left="899"/>
                    <w:rPr>
                      <w:rFonts w:ascii="Arial"/>
                      <w:b/>
                      <w:sz w:val="16"/>
                    </w:rPr>
                  </w:pPr>
                  <w:hyperlink r:id="rId7">
                    <w:r>
                      <w:rPr>
                        <w:rFonts w:ascii="Arial"/>
                        <w:b/>
                        <w:sz w:val="16"/>
                      </w:rPr>
                      <w:t>www.esf.gov.sk</w:t>
                    </w:r>
                  </w:hyperlink>
                  <w:r>
                    <w:rPr>
                      <w:rFonts w:ascii="Arial"/>
                      <w:b/>
                      <w:sz w:val="16"/>
                    </w:rPr>
                    <w:tab/>
                  </w:r>
                  <w:hyperlink r:id="rId8">
                    <w:r>
                      <w:rPr>
                        <w:rFonts w:ascii="Arial"/>
                        <w:b/>
                        <w:sz w:val="16"/>
                      </w:rPr>
                      <w:t>www.employment.gov.sk</w:t>
                    </w:r>
                  </w:hyperlink>
                  <w:r>
                    <w:rPr>
                      <w:rFonts w:ascii="Arial"/>
                      <w:b/>
                      <w:sz w:val="16"/>
                    </w:rPr>
                    <w:tab/>
                  </w:r>
                  <w:hyperlink r:id="rId9">
                    <w:r>
                      <w:rPr>
                        <w:rFonts w:ascii="Arial"/>
                        <w:b/>
                        <w:sz w:val="16"/>
                      </w:rPr>
                      <w:t>www.ia.gov.sk</w:t>
                    </w:r>
                  </w:hyperlink>
                </w:p>
              </w:txbxContent>
            </v:textbox>
            <w10:wrap type="topAndBottom" anchorx="page"/>
          </v:shape>
        </w:pict>
      </w:r>
    </w:p>
    <w:p w:rsidR="004C31E7" w:rsidRDefault="004C31E7">
      <w:pPr>
        <w:rPr>
          <w:rFonts w:ascii="Arial"/>
          <w:sz w:val="27"/>
        </w:rPr>
        <w:sectPr w:rsidR="004C31E7">
          <w:type w:val="continuous"/>
          <w:pgSz w:w="11900" w:h="16840"/>
          <w:pgMar w:top="560" w:right="1320" w:bottom="280" w:left="1360" w:header="708" w:footer="708" w:gutter="0"/>
          <w:cols w:space="708"/>
        </w:sectPr>
      </w:pPr>
    </w:p>
    <w:p w:rsidR="004C31E7" w:rsidRDefault="0094718A">
      <w:pPr>
        <w:pStyle w:val="Zkladntext"/>
        <w:rPr>
          <w:rFonts w:ascii="Arial"/>
          <w:b/>
          <w:sz w:val="20"/>
        </w:rPr>
      </w:pPr>
      <w:r>
        <w:lastRenderedPageBreak/>
        <w:pict>
          <v:group id="_x0000_s1032" style="position:absolute;margin-left:73.25pt;margin-top:29pt;width:450.25pt;height:784.9pt;z-index:-15822848;mso-position-horizontal-relative:page;mso-position-vertical-relative:page" coordorigin="1465,580" coordsize="9005,15698">
            <v:rect id="_x0000_s1042" style="position:absolute;left:1465;top:580;width:9005;height:151" fillcolor="#f16e21" stroked="f"/>
            <v:rect id="_x0000_s1041" style="position:absolute;left:1465;top:730;width:9005;height:6078" fillcolor="#faf6f5" stroked="f"/>
            <v:rect id="_x0000_s1040" style="position:absolute;left:1465;top:6807;width:9005;height:151" fillcolor="#f16e21" stroked="f"/>
            <v:shape id="_x0000_s1039" style="position:absolute;left:1465;top:6957;width:9005;height:5013" coordorigin="1465,6958" coordsize="9005,5013" path="m10470,6958r-9005,l1465,9224r,2746l10470,11970r,-2746l10470,6958xe" fillcolor="#faf6f5" stroked="f">
              <v:path arrowok="t"/>
            </v:shape>
            <v:rect id="_x0000_s1038" style="position:absolute;left:1465;top:11970;width:9005;height:211" fillcolor="#f16e21" stroked="f"/>
            <v:shape id="_x0000_s1037" style="position:absolute;left:1465;top:12180;width:9005;height:3212" coordorigin="1465,12180" coordsize="9005,3212" path="m10470,12180r-9005,l1465,15092r,150l1465,15392r9005,l10470,15242r,-150l10470,12180xe" fillcolor="#faf6f5" stroked="f">
              <v:path arrowok="t"/>
            </v:shape>
            <v:rect id="_x0000_s1036" style="position:absolute;left:1465;top:15391;width:9005;height:211" fillcolor="#f16e21" stroked="f"/>
            <v:rect id="_x0000_s1035" style="position:absolute;left:1465;top:15601;width:9005;height:676" fillcolor="#faf6f5" stroked="f"/>
            <v:shape id="_x0000_s1034" type="#_x0000_t75" style="position:absolute;left:8218;top:865;width:2252;height:1546">
              <v:imagedata r:id="rId10" o:title=""/>
            </v:shape>
            <v:shape id="_x0000_s1033" type="#_x0000_t75" style="position:absolute;left:1465;top:9359;width:9005;height:2477">
              <v:imagedata r:id="rId11" o:title=""/>
            </v:shape>
            <w10:wrap anchorx="page" anchory="page"/>
          </v:group>
        </w:pict>
      </w:r>
    </w:p>
    <w:p w:rsidR="004C31E7" w:rsidRDefault="004C31E7">
      <w:pPr>
        <w:pStyle w:val="Zkladntext"/>
        <w:spacing w:before="1"/>
        <w:rPr>
          <w:rFonts w:ascii="Arial"/>
          <w:b/>
        </w:rPr>
      </w:pPr>
    </w:p>
    <w:p w:rsidR="004C31E7" w:rsidRDefault="0094718A">
      <w:pPr>
        <w:pStyle w:val="Nadpis1"/>
      </w:pPr>
      <w:r>
        <w:rPr>
          <w:spacing w:val="-1"/>
        </w:rPr>
        <w:t>Vstupný</w:t>
      </w:r>
      <w:r>
        <w:rPr>
          <w:spacing w:val="-16"/>
        </w:rPr>
        <w:t xml:space="preserve"> </w:t>
      </w:r>
      <w:r>
        <w:t>informačný</w:t>
      </w:r>
      <w:r>
        <w:rPr>
          <w:spacing w:val="-16"/>
        </w:rPr>
        <w:t xml:space="preserve"> </w:t>
      </w:r>
      <w:r>
        <w:t>semi</w:t>
      </w:r>
      <w:r>
        <w:t>nár</w:t>
      </w:r>
    </w:p>
    <w:p w:rsidR="004C31E7" w:rsidRDefault="004C31E7">
      <w:pPr>
        <w:pStyle w:val="Zkladntext"/>
        <w:spacing w:before="4"/>
        <w:rPr>
          <w:rFonts w:ascii="Arial"/>
          <w:b/>
          <w:sz w:val="28"/>
        </w:rPr>
      </w:pPr>
    </w:p>
    <w:p w:rsidR="004C31E7" w:rsidRDefault="0094718A">
      <w:pPr>
        <w:pStyle w:val="Zkladntext"/>
        <w:spacing w:line="319" w:lineRule="auto"/>
        <w:ind w:left="323" w:right="3227"/>
      </w:pPr>
      <w:r>
        <w:t>Implementačná</w:t>
      </w:r>
      <w:r>
        <w:rPr>
          <w:spacing w:val="12"/>
        </w:rPr>
        <w:t xml:space="preserve"> </w:t>
      </w:r>
      <w:r>
        <w:t>agentúra</w:t>
      </w:r>
      <w:r>
        <w:rPr>
          <w:spacing w:val="13"/>
        </w:rPr>
        <w:t xml:space="preserve"> </w:t>
      </w:r>
      <w:r>
        <w:t>Ministerstva</w:t>
      </w:r>
      <w:r>
        <w:rPr>
          <w:spacing w:val="13"/>
        </w:rPr>
        <w:t xml:space="preserve"> </w:t>
      </w:r>
      <w:r>
        <w:t>práce</w:t>
      </w:r>
      <w:r>
        <w:rPr>
          <w:spacing w:val="13"/>
        </w:rPr>
        <w:t xml:space="preserve"> </w:t>
      </w:r>
      <w:r>
        <w:t>sociálnych</w:t>
      </w:r>
      <w:r>
        <w:rPr>
          <w:spacing w:val="13"/>
        </w:rPr>
        <w:t xml:space="preserve"> </w:t>
      </w:r>
      <w:r>
        <w:t>vecí</w:t>
      </w:r>
      <w:r>
        <w:rPr>
          <w:spacing w:val="-5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rodiny</w:t>
      </w:r>
      <w:r>
        <w:rPr>
          <w:spacing w:val="-7"/>
        </w:rPr>
        <w:t xml:space="preserve"> </w:t>
      </w:r>
      <w:r>
        <w:t>SR</w:t>
      </w:r>
      <w:r>
        <w:rPr>
          <w:spacing w:val="-7"/>
        </w:rPr>
        <w:t xml:space="preserve"> </w:t>
      </w:r>
      <w:r>
        <w:t>(IA</w:t>
      </w:r>
      <w:r>
        <w:rPr>
          <w:spacing w:val="-7"/>
        </w:rPr>
        <w:t xml:space="preserve"> </w:t>
      </w:r>
      <w:r>
        <w:t>MPSVR</w:t>
      </w:r>
      <w:r>
        <w:rPr>
          <w:spacing w:val="-8"/>
        </w:rPr>
        <w:t xml:space="preserve"> </w:t>
      </w:r>
      <w:r>
        <w:t>SR)</w:t>
      </w:r>
      <w:r>
        <w:rPr>
          <w:spacing w:val="-7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spolupráci</w:t>
      </w:r>
      <w:r>
        <w:rPr>
          <w:spacing w:val="-7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partnermi</w:t>
      </w:r>
      <w:r>
        <w:rPr>
          <w:spacing w:val="-8"/>
        </w:rPr>
        <w:t xml:space="preserve"> </w:t>
      </w:r>
      <w:r>
        <w:t>projektu</w:t>
      </w:r>
    </w:p>
    <w:p w:rsidR="004C31E7" w:rsidRDefault="0094718A">
      <w:pPr>
        <w:pStyle w:val="Zkladntext"/>
        <w:spacing w:line="319" w:lineRule="auto"/>
        <w:ind w:left="323" w:right="2652"/>
      </w:pPr>
      <w:r>
        <w:t>Radou</w:t>
      </w:r>
      <w:r>
        <w:rPr>
          <w:spacing w:val="-9"/>
        </w:rPr>
        <w:t xml:space="preserve"> </w:t>
      </w:r>
      <w:r>
        <w:t>pre</w:t>
      </w:r>
      <w:r>
        <w:rPr>
          <w:spacing w:val="-9"/>
        </w:rPr>
        <w:t xml:space="preserve"> </w:t>
      </w:r>
      <w:r>
        <w:t>poradenstvo</w:t>
      </w:r>
      <w:r>
        <w:rPr>
          <w:spacing w:val="-9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sociálnej</w:t>
      </w:r>
      <w:r>
        <w:rPr>
          <w:spacing w:val="-9"/>
        </w:rPr>
        <w:t xml:space="preserve"> </w:t>
      </w:r>
      <w:r>
        <w:t>práci</w:t>
      </w:r>
      <w:r>
        <w:rPr>
          <w:spacing w:val="-9"/>
        </w:rPr>
        <w:t xml:space="preserve"> </w:t>
      </w:r>
      <w:r>
        <w:t>(RPSP),</w:t>
      </w:r>
      <w:r>
        <w:rPr>
          <w:spacing w:val="-9"/>
        </w:rPr>
        <w:t xml:space="preserve"> </w:t>
      </w:r>
      <w:r>
        <w:t>Slovenskou</w:t>
      </w:r>
      <w:r>
        <w:rPr>
          <w:spacing w:val="-9"/>
        </w:rPr>
        <w:t xml:space="preserve"> </w:t>
      </w:r>
      <w:r>
        <w:t>úniou</w:t>
      </w:r>
      <w:r>
        <w:rPr>
          <w:spacing w:val="-53"/>
        </w:rPr>
        <w:t xml:space="preserve"> </w:t>
      </w:r>
      <w:r>
        <w:t>podporovaného zamestnávania (SÚPZ) a Výskumným a školiacim</w:t>
      </w:r>
      <w:r>
        <w:rPr>
          <w:spacing w:val="1"/>
        </w:rPr>
        <w:t xml:space="preserve"> </w:t>
      </w:r>
      <w:r>
        <w:t>centrom bezbariérového navrhovania – CEDA (STU Bratislava)</w:t>
      </w:r>
      <w:r>
        <w:rPr>
          <w:spacing w:val="1"/>
        </w:rPr>
        <w:t xml:space="preserve"> </w:t>
      </w:r>
      <w:r>
        <w:t>zorganizovala 08.03.2022 Vstupný informačný seminár pre</w:t>
      </w:r>
      <w:r>
        <w:rPr>
          <w:spacing w:val="1"/>
        </w:rPr>
        <w:t xml:space="preserve"> </w:t>
      </w:r>
      <w:r>
        <w:t>zariadenia</w:t>
      </w:r>
      <w:r>
        <w:rPr>
          <w:spacing w:val="2"/>
        </w:rPr>
        <w:t xml:space="preserve"> </w:t>
      </w:r>
      <w:r>
        <w:t>zapojené</w:t>
      </w:r>
      <w:r>
        <w:rPr>
          <w:spacing w:val="3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5.</w:t>
      </w:r>
      <w:r>
        <w:rPr>
          <w:spacing w:val="3"/>
        </w:rPr>
        <w:t xml:space="preserve"> </w:t>
      </w:r>
      <w:r>
        <w:t>cyklu.</w:t>
      </w:r>
      <w:r>
        <w:rPr>
          <w:spacing w:val="2"/>
        </w:rPr>
        <w:t xml:space="preserve"> </w:t>
      </w:r>
      <w:r>
        <w:t>Medzi</w:t>
      </w:r>
      <w:r>
        <w:rPr>
          <w:spacing w:val="3"/>
        </w:rPr>
        <w:t xml:space="preserve"> </w:t>
      </w:r>
      <w:r>
        <w:t>zariadenia,</w:t>
      </w:r>
      <w:r>
        <w:rPr>
          <w:spacing w:val="2"/>
        </w:rPr>
        <w:t xml:space="preserve"> </w:t>
      </w:r>
      <w:r>
        <w:t>ktoré</w:t>
      </w:r>
      <w:r>
        <w:rPr>
          <w:spacing w:val="3"/>
        </w:rPr>
        <w:t xml:space="preserve"> </w:t>
      </w:r>
      <w:r>
        <w:t>sa</w:t>
      </w:r>
      <w:r>
        <w:rPr>
          <w:spacing w:val="2"/>
        </w:rPr>
        <w:t xml:space="preserve"> </w:t>
      </w:r>
      <w:r>
        <w:t>zapojili</w:t>
      </w:r>
      <w:r>
        <w:rPr>
          <w:spacing w:val="-53"/>
        </w:rPr>
        <w:t xml:space="preserve"> </w:t>
      </w:r>
      <w:r>
        <w:t xml:space="preserve">do posledného cyklu NP DI PTT patria </w:t>
      </w:r>
      <w:proofErr w:type="spellStart"/>
      <w:r>
        <w:t>Betánia</w:t>
      </w:r>
      <w:proofErr w:type="spellEnd"/>
      <w:r>
        <w:t xml:space="preserve"> Senec, </w:t>
      </w:r>
      <w:proofErr w:type="spellStart"/>
      <w:r>
        <w:t>n.o</w:t>
      </w:r>
      <w:proofErr w:type="spellEnd"/>
      <w:r>
        <w:t>., Domov</w:t>
      </w:r>
      <w:r>
        <w:rPr>
          <w:spacing w:val="-53"/>
        </w:rPr>
        <w:t xml:space="preserve"> </w:t>
      </w:r>
      <w:r>
        <w:t>sociálny</w:t>
      </w:r>
      <w:r>
        <w:t xml:space="preserve">ch služieb </w:t>
      </w:r>
      <w:proofErr w:type="spellStart"/>
      <w:r>
        <w:t>Rozsutec</w:t>
      </w:r>
      <w:proofErr w:type="spellEnd"/>
      <w:r>
        <w:t>, Organizácia sociálnej starostlivosti</w:t>
      </w:r>
      <w:r>
        <w:rPr>
          <w:spacing w:val="1"/>
        </w:rPr>
        <w:t xml:space="preserve"> </w:t>
      </w:r>
      <w:r>
        <w:t>mesta</w:t>
      </w:r>
      <w:r>
        <w:rPr>
          <w:spacing w:val="2"/>
        </w:rPr>
        <w:t xml:space="preserve"> </w:t>
      </w:r>
      <w:r>
        <w:t>Šaľa,</w:t>
      </w:r>
      <w:r>
        <w:rPr>
          <w:spacing w:val="3"/>
        </w:rPr>
        <w:t xml:space="preserve"> </w:t>
      </w:r>
      <w:r>
        <w:t>Domov</w:t>
      </w:r>
      <w:r>
        <w:rPr>
          <w:spacing w:val="3"/>
        </w:rPr>
        <w:t xml:space="preserve"> </w:t>
      </w:r>
      <w:r>
        <w:t>dôchodcov</w:t>
      </w:r>
      <w:r>
        <w:rPr>
          <w:spacing w:val="3"/>
        </w:rPr>
        <w:t xml:space="preserve"> </w:t>
      </w:r>
      <w:r>
        <w:t>Milosrdného</w:t>
      </w:r>
      <w:r>
        <w:rPr>
          <w:spacing w:val="2"/>
        </w:rPr>
        <w:t xml:space="preserve"> </w:t>
      </w:r>
      <w:r>
        <w:t>samaritána</w:t>
      </w:r>
      <w:r>
        <w:rPr>
          <w:spacing w:val="3"/>
        </w:rPr>
        <w:t xml:space="preserve"> </w:t>
      </w:r>
      <w:r>
        <w:t>Močenok</w:t>
      </w:r>
      <w:r>
        <w:rPr>
          <w:spacing w:val="1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Centrum</w:t>
      </w:r>
      <w:r>
        <w:rPr>
          <w:spacing w:val="-13"/>
          <w:w w:val="105"/>
        </w:rPr>
        <w:t xml:space="preserve"> </w:t>
      </w:r>
      <w:r>
        <w:rPr>
          <w:w w:val="105"/>
        </w:rPr>
        <w:t>sociálnej</w:t>
      </w:r>
      <w:r>
        <w:rPr>
          <w:spacing w:val="-13"/>
          <w:w w:val="105"/>
        </w:rPr>
        <w:t xml:space="preserve"> </w:t>
      </w:r>
      <w:r>
        <w:rPr>
          <w:w w:val="105"/>
        </w:rPr>
        <w:t>starostlivosti</w:t>
      </w:r>
      <w:r>
        <w:rPr>
          <w:spacing w:val="-13"/>
          <w:w w:val="105"/>
        </w:rPr>
        <w:t xml:space="preserve"> </w:t>
      </w:r>
      <w:r>
        <w:rPr>
          <w:w w:val="105"/>
        </w:rPr>
        <w:t>Podhorie,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n.o</w:t>
      </w:r>
      <w:proofErr w:type="spellEnd"/>
      <w:r>
        <w:rPr>
          <w:w w:val="105"/>
        </w:rPr>
        <w:t>.</w:t>
      </w:r>
    </w:p>
    <w:p w:rsidR="004C31E7" w:rsidRDefault="0094718A">
      <w:pPr>
        <w:pStyle w:val="Zkladntext"/>
        <w:spacing w:line="319" w:lineRule="auto"/>
        <w:ind w:left="323" w:right="2589"/>
      </w:pPr>
      <w:r>
        <w:t>Aktuálny počet zariadení, ktoré sú k marcu 2022 do NP DI PTT</w:t>
      </w:r>
      <w:r>
        <w:rPr>
          <w:spacing w:val="1"/>
        </w:rPr>
        <w:t xml:space="preserve"> </w:t>
      </w:r>
      <w:r>
        <w:t>aktívne</w:t>
      </w:r>
      <w:r>
        <w:rPr>
          <w:spacing w:val="13"/>
        </w:rPr>
        <w:t xml:space="preserve"> </w:t>
      </w:r>
      <w:r>
        <w:t>zapojené</w:t>
      </w:r>
      <w:r>
        <w:rPr>
          <w:spacing w:val="14"/>
        </w:rPr>
        <w:t xml:space="preserve"> </w:t>
      </w:r>
      <w:r>
        <w:t>je</w:t>
      </w:r>
      <w:r>
        <w:rPr>
          <w:spacing w:val="14"/>
        </w:rPr>
        <w:t xml:space="preserve"> </w:t>
      </w:r>
      <w:r>
        <w:t>43.</w:t>
      </w:r>
      <w:r>
        <w:rPr>
          <w:spacing w:val="14"/>
        </w:rPr>
        <w:t xml:space="preserve"> </w:t>
      </w:r>
      <w:r>
        <w:t>Zariadeniam</w:t>
      </w:r>
      <w:r>
        <w:rPr>
          <w:spacing w:val="13"/>
        </w:rPr>
        <w:t xml:space="preserve"> </w:t>
      </w:r>
      <w:r>
        <w:t>prajeme</w:t>
      </w:r>
      <w:r>
        <w:rPr>
          <w:spacing w:val="14"/>
        </w:rPr>
        <w:t xml:space="preserve"> </w:t>
      </w:r>
      <w:r>
        <w:t>vytvorenie</w:t>
      </w:r>
      <w:r>
        <w:rPr>
          <w:spacing w:val="14"/>
        </w:rPr>
        <w:t xml:space="preserve"> </w:t>
      </w:r>
      <w:r>
        <w:t>stabilných</w:t>
      </w:r>
      <w:r>
        <w:rPr>
          <w:spacing w:val="-53"/>
        </w:rPr>
        <w:t xml:space="preserve"> </w:t>
      </w:r>
      <w:r>
        <w:rPr>
          <w:w w:val="105"/>
        </w:rPr>
        <w:t>transformačných tímov a vypracovanie kvalitných</w:t>
      </w:r>
      <w:r>
        <w:rPr>
          <w:spacing w:val="1"/>
          <w:w w:val="105"/>
        </w:rPr>
        <w:t xml:space="preserve"> </w:t>
      </w:r>
      <w:r>
        <w:rPr>
          <w:w w:val="105"/>
        </w:rPr>
        <w:t>transformačných</w:t>
      </w:r>
      <w:r>
        <w:rPr>
          <w:spacing w:val="-12"/>
          <w:w w:val="105"/>
        </w:rPr>
        <w:t xml:space="preserve"> </w:t>
      </w:r>
      <w:r>
        <w:rPr>
          <w:w w:val="105"/>
        </w:rPr>
        <w:t>plánov.</w:t>
      </w:r>
    </w:p>
    <w:p w:rsidR="004C31E7" w:rsidRDefault="004C31E7">
      <w:pPr>
        <w:pStyle w:val="Zkladntext"/>
        <w:rPr>
          <w:sz w:val="20"/>
        </w:rPr>
      </w:pPr>
    </w:p>
    <w:p w:rsidR="004C31E7" w:rsidRDefault="004C31E7">
      <w:pPr>
        <w:pStyle w:val="Zkladntext"/>
        <w:rPr>
          <w:sz w:val="20"/>
        </w:rPr>
      </w:pPr>
    </w:p>
    <w:p w:rsidR="004C31E7" w:rsidRDefault="004C31E7">
      <w:pPr>
        <w:pStyle w:val="Zkladntext"/>
        <w:spacing w:before="5"/>
        <w:rPr>
          <w:sz w:val="17"/>
        </w:rPr>
      </w:pPr>
    </w:p>
    <w:p w:rsidR="004C31E7" w:rsidRDefault="0094718A">
      <w:pPr>
        <w:pStyle w:val="Nadpis1"/>
      </w:pPr>
      <w:r>
        <w:rPr>
          <w:spacing w:val="-1"/>
        </w:rPr>
        <w:t>Tematické</w:t>
      </w:r>
      <w:r>
        <w:rPr>
          <w:spacing w:val="-15"/>
        </w:rPr>
        <w:t xml:space="preserve"> </w:t>
      </w:r>
      <w:r>
        <w:t>workshopy</w:t>
      </w:r>
    </w:p>
    <w:p w:rsidR="004C31E7" w:rsidRDefault="004C31E7">
      <w:pPr>
        <w:pStyle w:val="Zkladntext"/>
        <w:spacing w:before="4"/>
        <w:rPr>
          <w:rFonts w:ascii="Arial"/>
          <w:b/>
          <w:sz w:val="28"/>
        </w:rPr>
      </w:pPr>
    </w:p>
    <w:p w:rsidR="004C31E7" w:rsidRDefault="0094718A">
      <w:pPr>
        <w:pStyle w:val="Zkladntext"/>
        <w:spacing w:line="319" w:lineRule="auto"/>
        <w:ind w:left="323" w:right="510"/>
      </w:pPr>
      <w:r>
        <w:t>Neodmysliteľnou súčasťou</w:t>
      </w:r>
      <w:r>
        <w:rPr>
          <w:spacing w:val="1"/>
        </w:rPr>
        <w:t xml:space="preserve"> </w:t>
      </w:r>
      <w:r>
        <w:t>nášho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vzdelávanie</w:t>
      </w:r>
      <w:r>
        <w:rPr>
          <w:spacing w:val="1"/>
        </w:rPr>
        <w:t xml:space="preserve"> </w:t>
      </w:r>
      <w:r>
        <w:t>a prinášanie</w:t>
      </w:r>
      <w:r>
        <w:rPr>
          <w:spacing w:val="1"/>
        </w:rPr>
        <w:t xml:space="preserve"> </w:t>
      </w:r>
      <w:r>
        <w:t>nových</w:t>
      </w:r>
      <w:r>
        <w:rPr>
          <w:spacing w:val="1"/>
        </w:rPr>
        <w:t xml:space="preserve"> </w:t>
      </w:r>
      <w:r>
        <w:t>tém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oblasti poskytovania sociálnych služieb. Sme radi,</w:t>
      </w:r>
      <w:r>
        <w:rPr>
          <w:spacing w:val="1"/>
        </w:rPr>
        <w:t xml:space="preserve"> </w:t>
      </w:r>
      <w:r>
        <w:t>že sa s Vami budeme</w:t>
      </w:r>
      <w:r>
        <w:rPr>
          <w:spacing w:val="1"/>
        </w:rPr>
        <w:t xml:space="preserve"> </w:t>
      </w:r>
      <w:r>
        <w:t>môcť stretnúť</w:t>
      </w:r>
      <w:r>
        <w:rPr>
          <w:spacing w:val="1"/>
        </w:rPr>
        <w:t xml:space="preserve"> </w:t>
      </w:r>
      <w:r>
        <w:t>online</w:t>
      </w:r>
      <w:r>
        <w:rPr>
          <w:spacing w:val="13"/>
        </w:rPr>
        <w:t xml:space="preserve"> </w:t>
      </w:r>
      <w:r>
        <w:t>formou</w:t>
      </w:r>
      <w:r>
        <w:rPr>
          <w:spacing w:val="13"/>
        </w:rPr>
        <w:t xml:space="preserve"> </w:t>
      </w:r>
      <w:r>
        <w:t>ale</w:t>
      </w:r>
      <w:r>
        <w:rPr>
          <w:spacing w:val="14"/>
        </w:rPr>
        <w:t xml:space="preserve"> </w:t>
      </w:r>
      <w:r>
        <w:t>konečne</w:t>
      </w:r>
      <w:r>
        <w:rPr>
          <w:spacing w:val="13"/>
        </w:rPr>
        <w:t xml:space="preserve"> </w:t>
      </w:r>
      <w:r>
        <w:t>aj</w:t>
      </w:r>
      <w:r>
        <w:rPr>
          <w:spacing w:val="14"/>
        </w:rPr>
        <w:t xml:space="preserve"> </w:t>
      </w:r>
      <w:r>
        <w:t>prezenčne</w:t>
      </w:r>
      <w:r>
        <w:rPr>
          <w:spacing w:val="13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t>pripravovaných</w:t>
      </w:r>
      <w:r>
        <w:rPr>
          <w:spacing w:val="14"/>
        </w:rPr>
        <w:t xml:space="preserve"> </w:t>
      </w:r>
      <w:r>
        <w:t>tematických</w:t>
      </w:r>
      <w:r>
        <w:rPr>
          <w:spacing w:val="13"/>
        </w:rPr>
        <w:t xml:space="preserve"> </w:t>
      </w:r>
      <w:r>
        <w:t>workshopoch.</w:t>
      </w:r>
      <w:r>
        <w:rPr>
          <w:spacing w:val="-53"/>
        </w:rPr>
        <w:t xml:space="preserve"> </w:t>
      </w:r>
      <w:r>
        <w:rPr>
          <w:w w:val="105"/>
        </w:rPr>
        <w:t>Môžete</w:t>
      </w:r>
      <w:r>
        <w:rPr>
          <w:spacing w:val="-12"/>
          <w:w w:val="105"/>
        </w:rPr>
        <w:t xml:space="preserve"> </w:t>
      </w:r>
      <w:r>
        <w:rPr>
          <w:w w:val="105"/>
        </w:rPr>
        <w:t>sa</w:t>
      </w:r>
      <w:r>
        <w:rPr>
          <w:spacing w:val="-12"/>
          <w:w w:val="105"/>
        </w:rPr>
        <w:t xml:space="preserve"> </w:t>
      </w:r>
      <w:r>
        <w:rPr>
          <w:w w:val="105"/>
        </w:rPr>
        <w:t>tešiť</w:t>
      </w:r>
      <w:r>
        <w:rPr>
          <w:spacing w:val="-11"/>
          <w:w w:val="105"/>
        </w:rPr>
        <w:t xml:space="preserve"> </w:t>
      </w:r>
      <w:r>
        <w:rPr>
          <w:w w:val="105"/>
        </w:rPr>
        <w:t>na</w:t>
      </w:r>
      <w:r>
        <w:rPr>
          <w:spacing w:val="-12"/>
          <w:w w:val="105"/>
        </w:rPr>
        <w:t xml:space="preserve"> </w:t>
      </w:r>
      <w:r>
        <w:rPr>
          <w:w w:val="105"/>
        </w:rPr>
        <w:t>nasledovné</w:t>
      </w:r>
      <w:r>
        <w:rPr>
          <w:spacing w:val="-12"/>
          <w:w w:val="105"/>
        </w:rPr>
        <w:t xml:space="preserve"> </w:t>
      </w:r>
      <w:r>
        <w:rPr>
          <w:w w:val="105"/>
        </w:rPr>
        <w:t>témy:</w:t>
      </w:r>
    </w:p>
    <w:p w:rsidR="004C31E7" w:rsidRDefault="004C31E7">
      <w:pPr>
        <w:pStyle w:val="Zkladntext"/>
        <w:rPr>
          <w:sz w:val="20"/>
        </w:rPr>
      </w:pPr>
    </w:p>
    <w:p w:rsidR="004C31E7" w:rsidRDefault="004C31E7">
      <w:pPr>
        <w:pStyle w:val="Zkladntext"/>
        <w:rPr>
          <w:sz w:val="20"/>
        </w:rPr>
      </w:pPr>
    </w:p>
    <w:p w:rsidR="004C31E7" w:rsidRDefault="004C31E7">
      <w:pPr>
        <w:pStyle w:val="Zkladntext"/>
        <w:rPr>
          <w:sz w:val="20"/>
        </w:rPr>
      </w:pPr>
    </w:p>
    <w:p w:rsidR="004C31E7" w:rsidRDefault="004C31E7">
      <w:pPr>
        <w:pStyle w:val="Zkladntext"/>
        <w:rPr>
          <w:sz w:val="20"/>
        </w:rPr>
      </w:pPr>
    </w:p>
    <w:p w:rsidR="004C31E7" w:rsidRDefault="004C31E7">
      <w:pPr>
        <w:pStyle w:val="Zkladntext"/>
        <w:rPr>
          <w:sz w:val="20"/>
        </w:rPr>
      </w:pPr>
    </w:p>
    <w:p w:rsidR="004C31E7" w:rsidRDefault="004C31E7">
      <w:pPr>
        <w:pStyle w:val="Zkladntext"/>
        <w:rPr>
          <w:sz w:val="20"/>
        </w:rPr>
      </w:pPr>
    </w:p>
    <w:p w:rsidR="004C31E7" w:rsidRDefault="004C31E7">
      <w:pPr>
        <w:pStyle w:val="Zkladntext"/>
        <w:rPr>
          <w:sz w:val="20"/>
        </w:rPr>
      </w:pPr>
    </w:p>
    <w:p w:rsidR="004C31E7" w:rsidRDefault="004C31E7">
      <w:pPr>
        <w:pStyle w:val="Zkladntext"/>
        <w:rPr>
          <w:sz w:val="20"/>
        </w:rPr>
      </w:pPr>
    </w:p>
    <w:p w:rsidR="004C31E7" w:rsidRDefault="004C31E7">
      <w:pPr>
        <w:pStyle w:val="Zkladntext"/>
        <w:rPr>
          <w:sz w:val="20"/>
        </w:rPr>
      </w:pPr>
    </w:p>
    <w:p w:rsidR="004C31E7" w:rsidRDefault="004C31E7">
      <w:pPr>
        <w:pStyle w:val="Zkladntext"/>
        <w:rPr>
          <w:sz w:val="20"/>
        </w:rPr>
      </w:pPr>
    </w:p>
    <w:p w:rsidR="004C31E7" w:rsidRDefault="004C31E7">
      <w:pPr>
        <w:pStyle w:val="Zkladntext"/>
        <w:rPr>
          <w:sz w:val="20"/>
        </w:rPr>
      </w:pPr>
    </w:p>
    <w:p w:rsidR="004C31E7" w:rsidRDefault="004C31E7">
      <w:pPr>
        <w:pStyle w:val="Zkladntext"/>
        <w:rPr>
          <w:sz w:val="20"/>
        </w:rPr>
      </w:pPr>
    </w:p>
    <w:p w:rsidR="004C31E7" w:rsidRDefault="004C31E7">
      <w:pPr>
        <w:pStyle w:val="Zkladntext"/>
        <w:rPr>
          <w:sz w:val="20"/>
        </w:rPr>
      </w:pPr>
    </w:p>
    <w:p w:rsidR="004C31E7" w:rsidRDefault="004C31E7">
      <w:pPr>
        <w:pStyle w:val="Zkladntext"/>
        <w:rPr>
          <w:sz w:val="20"/>
        </w:rPr>
      </w:pPr>
    </w:p>
    <w:p w:rsidR="004C31E7" w:rsidRDefault="004C31E7">
      <w:pPr>
        <w:pStyle w:val="Zkladntext"/>
        <w:spacing w:before="1"/>
        <w:rPr>
          <w:sz w:val="23"/>
        </w:rPr>
      </w:pPr>
    </w:p>
    <w:p w:rsidR="004C31E7" w:rsidRDefault="0094718A">
      <w:pPr>
        <w:pStyle w:val="Nadpis1"/>
        <w:spacing w:before="1"/>
      </w:pPr>
      <w:r>
        <w:rPr>
          <w:spacing w:val="-1"/>
        </w:rPr>
        <w:t>Zahraničné</w:t>
      </w:r>
      <w:r>
        <w:rPr>
          <w:spacing w:val="-15"/>
        </w:rPr>
        <w:t xml:space="preserve"> </w:t>
      </w:r>
      <w:r>
        <w:rPr>
          <w:spacing w:val="-1"/>
        </w:rPr>
        <w:t>služobné</w:t>
      </w:r>
      <w:r>
        <w:rPr>
          <w:spacing w:val="-14"/>
        </w:rPr>
        <w:t xml:space="preserve"> </w:t>
      </w:r>
      <w:r>
        <w:t>cesty</w:t>
      </w:r>
    </w:p>
    <w:p w:rsidR="004C31E7" w:rsidRDefault="004C31E7">
      <w:pPr>
        <w:pStyle w:val="Zkladntext"/>
        <w:spacing w:before="3"/>
        <w:rPr>
          <w:rFonts w:ascii="Arial"/>
          <w:b/>
          <w:sz w:val="28"/>
        </w:rPr>
      </w:pPr>
    </w:p>
    <w:p w:rsidR="004C31E7" w:rsidRDefault="0094718A">
      <w:pPr>
        <w:pStyle w:val="Zkladntext"/>
        <w:spacing w:line="319" w:lineRule="auto"/>
        <w:ind w:left="323" w:right="385"/>
      </w:pPr>
      <w:r>
        <w:t>Príkladmi dobrej praxe v oblasti "DI" sa môžeme popýšiť aj na Slovensku, predsa však</w:t>
      </w:r>
      <w:r>
        <w:rPr>
          <w:spacing w:val="1"/>
        </w:rPr>
        <w:t xml:space="preserve"> </w:t>
      </w:r>
      <w:r>
        <w:t>zahraničné služobné cesty nesú v sebe možnosť vycestovať za hranice a pozrieť si tak prax</w:t>
      </w:r>
      <w:r>
        <w:rPr>
          <w:spacing w:val="-53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oboznámiť</w:t>
      </w:r>
      <w:r>
        <w:rPr>
          <w:spacing w:val="5"/>
        </w:rPr>
        <w:t xml:space="preserve"> </w:t>
      </w:r>
      <w:r>
        <w:t>sa</w:t>
      </w:r>
      <w:r>
        <w:rPr>
          <w:spacing w:val="5"/>
        </w:rPr>
        <w:t xml:space="preserve"> </w:t>
      </w:r>
      <w:r>
        <w:t>so</w:t>
      </w:r>
      <w:r>
        <w:rPr>
          <w:spacing w:val="6"/>
        </w:rPr>
        <w:t xml:space="preserve"> </w:t>
      </w:r>
      <w:r>
        <w:t>skúsenosťami</w:t>
      </w:r>
      <w:r>
        <w:rPr>
          <w:spacing w:val="5"/>
        </w:rPr>
        <w:t xml:space="preserve"> </w:t>
      </w:r>
      <w:r>
        <w:t>zariadení,</w:t>
      </w:r>
      <w:r>
        <w:rPr>
          <w:spacing w:val="5"/>
        </w:rPr>
        <w:t xml:space="preserve"> </w:t>
      </w:r>
      <w:r>
        <w:t>ktoré</w:t>
      </w:r>
      <w:r>
        <w:rPr>
          <w:spacing w:val="6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cestu</w:t>
      </w:r>
      <w:r>
        <w:rPr>
          <w:spacing w:val="5"/>
        </w:rPr>
        <w:t xml:space="preserve"> </w:t>
      </w:r>
      <w:proofErr w:type="spellStart"/>
      <w:r>
        <w:t>deinštitucionalizácie</w:t>
      </w:r>
      <w:proofErr w:type="spellEnd"/>
      <w:r>
        <w:rPr>
          <w:spacing w:val="6"/>
        </w:rPr>
        <w:t xml:space="preserve"> </w:t>
      </w:r>
      <w:r>
        <w:t>vy</w:t>
      </w:r>
      <w:r>
        <w:t>kročili</w:t>
      </w:r>
      <w:r>
        <w:rPr>
          <w:spacing w:val="5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niečo skôr. V tomto roku plánujeme zrealizovať návštevy zariadení nie je len v Českej</w:t>
      </w:r>
      <w:r>
        <w:rPr>
          <w:spacing w:val="1"/>
        </w:rPr>
        <w:t xml:space="preserve"> </w:t>
      </w:r>
      <w:r>
        <w:rPr>
          <w:w w:val="105"/>
        </w:rPr>
        <w:t>republike</w:t>
      </w:r>
      <w:r>
        <w:rPr>
          <w:spacing w:val="-14"/>
          <w:w w:val="105"/>
        </w:rPr>
        <w:t xml:space="preserve"> </w:t>
      </w:r>
      <w:r>
        <w:rPr>
          <w:w w:val="105"/>
        </w:rPr>
        <w:t>ale</w:t>
      </w:r>
      <w:r>
        <w:rPr>
          <w:spacing w:val="-13"/>
          <w:w w:val="105"/>
        </w:rPr>
        <w:t xml:space="preserve"> </w:t>
      </w:r>
      <w:r>
        <w:rPr>
          <w:w w:val="105"/>
        </w:rPr>
        <w:t>aj</w:t>
      </w:r>
      <w:r>
        <w:rPr>
          <w:spacing w:val="-13"/>
          <w:w w:val="105"/>
        </w:rPr>
        <w:t xml:space="preserve"> </w:t>
      </w:r>
      <w:r>
        <w:rPr>
          <w:w w:val="105"/>
        </w:rPr>
        <w:t>v</w:t>
      </w:r>
      <w:r>
        <w:rPr>
          <w:spacing w:val="-13"/>
          <w:w w:val="105"/>
        </w:rPr>
        <w:t xml:space="preserve"> </w:t>
      </w:r>
      <w:r>
        <w:rPr>
          <w:w w:val="105"/>
        </w:rPr>
        <w:t>hlavnom</w:t>
      </w:r>
      <w:r>
        <w:rPr>
          <w:spacing w:val="-14"/>
          <w:w w:val="105"/>
        </w:rPr>
        <w:t xml:space="preserve"> </w:t>
      </w:r>
      <w:r>
        <w:rPr>
          <w:w w:val="105"/>
        </w:rPr>
        <w:t>meste</w:t>
      </w:r>
      <w:r>
        <w:rPr>
          <w:spacing w:val="-13"/>
          <w:w w:val="105"/>
        </w:rPr>
        <w:t xml:space="preserve"> </w:t>
      </w:r>
      <w:r>
        <w:rPr>
          <w:w w:val="105"/>
        </w:rPr>
        <w:t>Horného</w:t>
      </w:r>
      <w:r>
        <w:rPr>
          <w:spacing w:val="-13"/>
          <w:w w:val="105"/>
        </w:rPr>
        <w:t xml:space="preserve"> </w:t>
      </w:r>
      <w:r>
        <w:rPr>
          <w:w w:val="105"/>
        </w:rPr>
        <w:t>Rakúska</w:t>
      </w:r>
      <w:r>
        <w:rPr>
          <w:spacing w:val="-13"/>
          <w:w w:val="105"/>
        </w:rPr>
        <w:t xml:space="preserve"> </w:t>
      </w:r>
      <w:r>
        <w:rPr>
          <w:w w:val="105"/>
        </w:rPr>
        <w:t>v</w:t>
      </w:r>
      <w:r>
        <w:rPr>
          <w:spacing w:val="-14"/>
          <w:w w:val="105"/>
        </w:rPr>
        <w:t xml:space="preserve"> </w:t>
      </w:r>
      <w:r>
        <w:rPr>
          <w:w w:val="105"/>
        </w:rPr>
        <w:t>Linzi.</w:t>
      </w:r>
    </w:p>
    <w:p w:rsidR="004C31E7" w:rsidRDefault="004C31E7">
      <w:pPr>
        <w:spacing w:line="319" w:lineRule="auto"/>
        <w:sectPr w:rsidR="004C31E7">
          <w:pgSz w:w="11900" w:h="16840"/>
          <w:pgMar w:top="560" w:right="1320" w:bottom="280" w:left="1360" w:header="708" w:footer="708" w:gutter="0"/>
          <w:cols w:space="708"/>
        </w:sectPr>
      </w:pPr>
    </w:p>
    <w:p w:rsidR="004C31E7" w:rsidRDefault="0094718A">
      <w:pPr>
        <w:pStyle w:val="Nadpis1"/>
        <w:spacing w:before="81"/>
      </w:pPr>
      <w:r>
        <w:lastRenderedPageBreak/>
        <w:pict>
          <v:group id="_x0000_s1026" style="position:absolute;left:0;text-align:left;margin-left:73.25pt;margin-top:1.05pt;width:450.25pt;height:485.5pt;z-index:-15822336;mso-position-horizontal-relative:page" coordorigin="1465,21" coordsize="9005,9710">
            <v:shape id="_x0000_s1031" style="position:absolute;left:1465;top:20;width:9005;height:6469" coordorigin="1465,21" coordsize="9005,6469" path="m10470,21r-9005,l1465,3248r,3241l10470,6489r,-3241l10470,21xe" fillcolor="#faf6f5" stroked="f">
              <v:path arrowok="t"/>
            </v:shape>
            <v:rect id="_x0000_s1030" style="position:absolute;left:1465;top:6489;width:9005;height:211" fillcolor="#f16e21" stroked="f"/>
            <v:shape id="_x0000_s1029" style="position:absolute;left:1465;top:6699;width:9005;height:3032" coordorigin="1465,6699" coordsize="9005,3032" path="m10470,6699r-9005,l1465,6909r,736l1465,8680r,1051l10470,9731r,-1051l10470,7645r,-736l10470,6699xe" fillcolor="#faf6f5" stroked="f">
              <v:path arrowok="t"/>
            </v:shape>
            <v:shape id="_x0000_s1028" type="#_x0000_t75" style="position:absolute;left:7393;top:3382;width:2552;height:2957">
              <v:imagedata r:id="rId12" o:title=""/>
            </v:shape>
            <v:shape id="_x0000_s1027" type="#_x0000_t75" style="position:absolute;left:5697;top:7014;width:526;height:526">
              <v:imagedata r:id="rId13" o:title=""/>
            </v:shape>
            <w10:wrap anchorx="page"/>
          </v:group>
        </w:pict>
      </w:r>
      <w:r>
        <w:t>Mohlo</w:t>
      </w:r>
      <w:r>
        <w:rPr>
          <w:spacing w:val="-16"/>
        </w:rPr>
        <w:t xml:space="preserve"> </w:t>
      </w:r>
      <w:r>
        <w:t>by</w:t>
      </w:r>
      <w:r>
        <w:rPr>
          <w:spacing w:val="-16"/>
        </w:rPr>
        <w:t xml:space="preserve"> </w:t>
      </w:r>
      <w:r>
        <w:t>Vás</w:t>
      </w:r>
      <w:r>
        <w:rPr>
          <w:spacing w:val="-16"/>
        </w:rPr>
        <w:t xml:space="preserve"> </w:t>
      </w:r>
      <w:r>
        <w:t>zaujímať</w:t>
      </w:r>
    </w:p>
    <w:p w:rsidR="004C31E7" w:rsidRDefault="004C31E7">
      <w:pPr>
        <w:pStyle w:val="Zkladntext"/>
        <w:spacing w:before="1"/>
        <w:rPr>
          <w:rFonts w:ascii="Arial"/>
          <w:b/>
          <w:sz w:val="28"/>
        </w:rPr>
      </w:pPr>
    </w:p>
    <w:p w:rsidR="004C31E7" w:rsidRDefault="0094718A">
      <w:pPr>
        <w:pStyle w:val="Nadpis2"/>
        <w:spacing w:line="314" w:lineRule="auto"/>
        <w:ind w:right="357"/>
      </w:pPr>
      <w:r>
        <w:t>Riaditeľ</w:t>
      </w:r>
      <w:bookmarkStart w:id="0" w:name="_GoBack"/>
      <w:bookmarkEnd w:id="0"/>
      <w:r>
        <w:t>ka</w:t>
      </w:r>
      <w:r>
        <w:rPr>
          <w:spacing w:val="-15"/>
        </w:rPr>
        <w:t xml:space="preserve"> </w:t>
      </w:r>
      <w:r>
        <w:t>zariadenia</w:t>
      </w:r>
      <w:r>
        <w:rPr>
          <w:spacing w:val="-15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Adamovských</w:t>
      </w:r>
      <w:r>
        <w:rPr>
          <w:spacing w:val="-15"/>
        </w:rPr>
        <w:t xml:space="preserve"> </w:t>
      </w:r>
      <w:r>
        <w:t>Kochanovciach</w:t>
      </w:r>
      <w:r>
        <w:rPr>
          <w:spacing w:val="-14"/>
        </w:rPr>
        <w:t xml:space="preserve"> </w:t>
      </w:r>
      <w:r>
        <w:t>informuje</w:t>
      </w:r>
      <w:r>
        <w:rPr>
          <w:spacing w:val="-15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aktivitách</w:t>
      </w:r>
      <w:r>
        <w:rPr>
          <w:spacing w:val="-15"/>
        </w:rPr>
        <w:t xml:space="preserve"> </w:t>
      </w:r>
      <w:r>
        <w:t>chránenej</w:t>
      </w:r>
      <w:r>
        <w:rPr>
          <w:spacing w:val="-55"/>
        </w:rPr>
        <w:t xml:space="preserve"> </w:t>
      </w:r>
      <w:r>
        <w:t>dielne</w:t>
      </w:r>
    </w:p>
    <w:p w:rsidR="004C31E7" w:rsidRDefault="004C31E7">
      <w:pPr>
        <w:pStyle w:val="Zkladntext"/>
        <w:spacing w:before="5"/>
        <w:rPr>
          <w:rFonts w:ascii="Arial"/>
          <w:b/>
          <w:sz w:val="27"/>
        </w:rPr>
      </w:pPr>
    </w:p>
    <w:p w:rsidR="004C31E7" w:rsidRDefault="0094718A">
      <w:pPr>
        <w:pStyle w:val="Zkladntext"/>
        <w:spacing w:line="319" w:lineRule="auto"/>
        <w:ind w:left="323" w:right="401"/>
      </w:pPr>
      <w:r>
        <w:t>V kaviarni v Trenčíne pod hradom, v ktorej pracujú aj prijímatelia sociálnych služieb z</w:t>
      </w:r>
      <w:r>
        <w:rPr>
          <w:spacing w:val="1"/>
        </w:rPr>
        <w:t xml:space="preserve"> </w:t>
      </w:r>
      <w:r>
        <w:t>Adamovských</w:t>
      </w:r>
      <w:r>
        <w:rPr>
          <w:spacing w:val="6"/>
        </w:rPr>
        <w:t xml:space="preserve"> </w:t>
      </w:r>
      <w:r>
        <w:t>Kochanoviec</w:t>
      </w:r>
      <w:r>
        <w:rPr>
          <w:spacing w:val="7"/>
        </w:rPr>
        <w:t xml:space="preserve"> </w:t>
      </w:r>
      <w:r>
        <w:t>sa</w:t>
      </w:r>
      <w:r>
        <w:rPr>
          <w:spacing w:val="7"/>
        </w:rPr>
        <w:t xml:space="preserve"> </w:t>
      </w:r>
      <w:r>
        <w:t>čítajú</w:t>
      </w:r>
      <w:r>
        <w:rPr>
          <w:spacing w:val="6"/>
        </w:rPr>
        <w:t xml:space="preserve"> </w:t>
      </w:r>
      <w:r>
        <w:t>rozprávky</w:t>
      </w:r>
      <w:r>
        <w:rPr>
          <w:spacing w:val="7"/>
        </w:rPr>
        <w:t xml:space="preserve"> </w:t>
      </w:r>
      <w:r>
        <w:t>deťom.</w:t>
      </w:r>
      <w:r>
        <w:rPr>
          <w:spacing w:val="7"/>
        </w:rPr>
        <w:t xml:space="preserve"> </w:t>
      </w:r>
      <w:r>
        <w:t>Viac</w:t>
      </w:r>
      <w:r>
        <w:rPr>
          <w:spacing w:val="6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tejto</w:t>
      </w:r>
      <w:r>
        <w:rPr>
          <w:spacing w:val="7"/>
        </w:rPr>
        <w:t xml:space="preserve"> </w:t>
      </w:r>
      <w:r>
        <w:t>iniciatíve</w:t>
      </w:r>
      <w:r>
        <w:rPr>
          <w:spacing w:val="6"/>
        </w:rPr>
        <w:t xml:space="preserve"> </w:t>
      </w:r>
      <w:r>
        <w:t>sa</w:t>
      </w:r>
      <w:r>
        <w:rPr>
          <w:spacing w:val="7"/>
        </w:rPr>
        <w:t xml:space="preserve"> </w:t>
      </w:r>
      <w:r>
        <w:t>dočítate</w:t>
      </w:r>
      <w:r>
        <w:rPr>
          <w:spacing w:val="7"/>
        </w:rPr>
        <w:t xml:space="preserve"> </w:t>
      </w:r>
      <w:r>
        <w:t>tu:</w:t>
      </w:r>
      <w:r>
        <w:rPr>
          <w:spacing w:val="-53"/>
        </w:rPr>
        <w:t xml:space="preserve"> </w:t>
      </w:r>
      <w:hyperlink r:id="rId14">
        <w:r>
          <w:rPr>
            <w:color w:val="0000ED"/>
            <w:w w:val="105"/>
          </w:rPr>
          <w:t>https://www.teraz.sk/trenciansky-kraj/ukrajinske-deti-pocuvaju-pod-hradom/619899-</w:t>
        </w:r>
        <w:r>
          <w:rPr>
            <w:color w:val="0000ED"/>
            <w:spacing w:val="1"/>
            <w:w w:val="105"/>
          </w:rPr>
          <w:t xml:space="preserve"> </w:t>
        </w:r>
        <w:r>
          <w:rPr>
            <w:color w:val="0000ED"/>
            <w:w w:val="105"/>
          </w:rPr>
          <w:t>clanok.html</w:t>
        </w:r>
      </w:hyperlink>
    </w:p>
    <w:p w:rsidR="004C31E7" w:rsidRDefault="004C31E7">
      <w:pPr>
        <w:pStyle w:val="Zkladntext"/>
        <w:rPr>
          <w:sz w:val="24"/>
        </w:rPr>
      </w:pPr>
    </w:p>
    <w:p w:rsidR="004C31E7" w:rsidRDefault="004C31E7">
      <w:pPr>
        <w:pStyle w:val="Zkladntext"/>
        <w:rPr>
          <w:sz w:val="24"/>
        </w:rPr>
      </w:pPr>
    </w:p>
    <w:p w:rsidR="004C31E7" w:rsidRDefault="004C31E7">
      <w:pPr>
        <w:pStyle w:val="Zkladntext"/>
        <w:rPr>
          <w:sz w:val="23"/>
        </w:rPr>
      </w:pPr>
    </w:p>
    <w:p w:rsidR="004C31E7" w:rsidRDefault="0094718A">
      <w:pPr>
        <w:pStyle w:val="Nadpis2"/>
        <w:ind w:left="398"/>
      </w:pPr>
      <w:r>
        <w:t>Individuálne</w:t>
      </w:r>
      <w:r>
        <w:rPr>
          <w:spacing w:val="-7"/>
        </w:rPr>
        <w:t xml:space="preserve"> </w:t>
      </w:r>
      <w:r>
        <w:t>plánovanie</w:t>
      </w:r>
    </w:p>
    <w:p w:rsidR="004C31E7" w:rsidRDefault="004C31E7">
      <w:pPr>
        <w:pStyle w:val="Zkladntext"/>
        <w:rPr>
          <w:rFonts w:ascii="Arial"/>
          <w:b/>
          <w:sz w:val="24"/>
        </w:rPr>
      </w:pPr>
    </w:p>
    <w:p w:rsidR="004C31E7" w:rsidRDefault="0094718A">
      <w:pPr>
        <w:pStyle w:val="Zkladntext"/>
        <w:spacing w:before="191" w:line="319" w:lineRule="auto"/>
        <w:ind w:left="398" w:right="3898"/>
      </w:pPr>
      <w:r>
        <w:rPr>
          <w:w w:val="105"/>
        </w:rPr>
        <w:t>Je to kniha, ktorú vydal</w:t>
      </w:r>
      <w:r>
        <w:rPr>
          <w:w w:val="105"/>
        </w:rPr>
        <w:t xml:space="preserve"> partner projektu Rada pre</w:t>
      </w:r>
      <w:r>
        <w:rPr>
          <w:spacing w:val="1"/>
          <w:w w:val="105"/>
        </w:rPr>
        <w:t xml:space="preserve"> </w:t>
      </w:r>
      <w:r>
        <w:t>poradenstvo</w:t>
      </w:r>
      <w:r>
        <w:rPr>
          <w:spacing w:val="12"/>
        </w:rPr>
        <w:t xml:space="preserve"> </w:t>
      </w:r>
      <w:r>
        <w:t>v</w:t>
      </w:r>
      <w:r>
        <w:rPr>
          <w:spacing w:val="12"/>
        </w:rPr>
        <w:t xml:space="preserve"> </w:t>
      </w:r>
      <w:r>
        <w:t>sociálnej</w:t>
      </w:r>
      <w:r>
        <w:rPr>
          <w:spacing w:val="13"/>
        </w:rPr>
        <w:t xml:space="preserve"> </w:t>
      </w:r>
      <w:r>
        <w:t>práci.</w:t>
      </w:r>
      <w:r>
        <w:rPr>
          <w:spacing w:val="12"/>
        </w:rPr>
        <w:t xml:space="preserve"> </w:t>
      </w:r>
      <w:r>
        <w:t>Maďarskú</w:t>
      </w:r>
      <w:r>
        <w:rPr>
          <w:spacing w:val="12"/>
        </w:rPr>
        <w:t xml:space="preserve"> </w:t>
      </w:r>
      <w:r>
        <w:t>verziu</w:t>
      </w:r>
      <w:r>
        <w:rPr>
          <w:spacing w:val="13"/>
        </w:rPr>
        <w:t xml:space="preserve"> </w:t>
      </w:r>
      <w:r>
        <w:t>tejto</w:t>
      </w:r>
      <w:r>
        <w:rPr>
          <w:spacing w:val="-53"/>
        </w:rPr>
        <w:t xml:space="preserve"> </w:t>
      </w:r>
      <w:r>
        <w:t>publikácie</w:t>
      </w:r>
      <w:r>
        <w:rPr>
          <w:spacing w:val="-7"/>
        </w:rPr>
        <w:t xml:space="preserve"> </w:t>
      </w:r>
      <w:r>
        <w:t>bude</w:t>
      </w:r>
      <w:r>
        <w:rPr>
          <w:spacing w:val="-6"/>
        </w:rPr>
        <w:t xml:space="preserve"> </w:t>
      </w:r>
      <w:r>
        <w:t>zasielať</w:t>
      </w:r>
      <w:r>
        <w:rPr>
          <w:spacing w:val="-6"/>
        </w:rPr>
        <w:t xml:space="preserve"> </w:t>
      </w:r>
      <w:r>
        <w:t>RPSP</w:t>
      </w:r>
      <w:r>
        <w:rPr>
          <w:spacing w:val="-7"/>
        </w:rPr>
        <w:t xml:space="preserve"> </w:t>
      </w:r>
      <w:r>
        <w:t>zariadeniam,</w:t>
      </w:r>
      <w:r>
        <w:rPr>
          <w:spacing w:val="-6"/>
        </w:rPr>
        <w:t xml:space="preserve"> </w:t>
      </w:r>
      <w:r>
        <w:t>ktoré</w:t>
      </w:r>
      <w:r>
        <w:rPr>
          <w:spacing w:val="-6"/>
        </w:rPr>
        <w:t xml:space="preserve"> </w:t>
      </w:r>
      <w:r>
        <w:t>sú</w:t>
      </w:r>
      <w:r>
        <w:rPr>
          <w:spacing w:val="-53"/>
        </w:rPr>
        <w:t xml:space="preserve"> </w:t>
      </w:r>
      <w:r>
        <w:rPr>
          <w:w w:val="105"/>
        </w:rPr>
        <w:t>zapojené</w:t>
      </w:r>
      <w:r>
        <w:rPr>
          <w:spacing w:val="-12"/>
          <w:w w:val="105"/>
        </w:rPr>
        <w:t xml:space="preserve"> </w:t>
      </w:r>
      <w:r>
        <w:rPr>
          <w:w w:val="105"/>
        </w:rPr>
        <w:t>v</w:t>
      </w:r>
      <w:r>
        <w:rPr>
          <w:spacing w:val="-11"/>
          <w:w w:val="105"/>
        </w:rPr>
        <w:t xml:space="preserve"> </w:t>
      </w:r>
      <w:r>
        <w:rPr>
          <w:w w:val="105"/>
        </w:rPr>
        <w:t>projekte</w:t>
      </w:r>
      <w:r>
        <w:rPr>
          <w:spacing w:val="-12"/>
          <w:w w:val="105"/>
        </w:rPr>
        <w:t xml:space="preserve"> </w:t>
      </w:r>
      <w:r>
        <w:rPr>
          <w:w w:val="105"/>
        </w:rPr>
        <w:t>DI.</w:t>
      </w:r>
    </w:p>
    <w:p w:rsidR="004C31E7" w:rsidRDefault="004C31E7">
      <w:pPr>
        <w:pStyle w:val="Zkladntext"/>
        <w:rPr>
          <w:sz w:val="20"/>
        </w:rPr>
      </w:pPr>
    </w:p>
    <w:p w:rsidR="004C31E7" w:rsidRDefault="004C31E7">
      <w:pPr>
        <w:pStyle w:val="Zkladntext"/>
        <w:rPr>
          <w:sz w:val="20"/>
        </w:rPr>
      </w:pPr>
    </w:p>
    <w:p w:rsidR="004C31E7" w:rsidRDefault="004C31E7">
      <w:pPr>
        <w:pStyle w:val="Zkladntext"/>
        <w:rPr>
          <w:sz w:val="20"/>
        </w:rPr>
      </w:pPr>
    </w:p>
    <w:p w:rsidR="004C31E7" w:rsidRDefault="004C31E7">
      <w:pPr>
        <w:pStyle w:val="Zkladntext"/>
        <w:rPr>
          <w:sz w:val="20"/>
        </w:rPr>
      </w:pPr>
    </w:p>
    <w:p w:rsidR="004C31E7" w:rsidRDefault="004C31E7">
      <w:pPr>
        <w:pStyle w:val="Zkladntext"/>
        <w:rPr>
          <w:sz w:val="20"/>
        </w:rPr>
      </w:pPr>
    </w:p>
    <w:p w:rsidR="004C31E7" w:rsidRDefault="004C31E7">
      <w:pPr>
        <w:pStyle w:val="Zkladntext"/>
        <w:rPr>
          <w:sz w:val="20"/>
        </w:rPr>
      </w:pPr>
    </w:p>
    <w:p w:rsidR="004C31E7" w:rsidRDefault="004C31E7">
      <w:pPr>
        <w:pStyle w:val="Zkladntext"/>
        <w:rPr>
          <w:sz w:val="20"/>
        </w:rPr>
      </w:pPr>
    </w:p>
    <w:p w:rsidR="004C31E7" w:rsidRDefault="004C31E7">
      <w:pPr>
        <w:pStyle w:val="Zkladntext"/>
        <w:spacing w:before="4"/>
        <w:rPr>
          <w:sz w:val="29"/>
        </w:rPr>
      </w:pPr>
    </w:p>
    <w:p w:rsidR="004C31E7" w:rsidRDefault="0094718A">
      <w:pPr>
        <w:spacing w:before="106"/>
        <w:ind w:left="2076"/>
        <w:rPr>
          <w:sz w:val="16"/>
        </w:rPr>
      </w:pPr>
      <w:r>
        <w:rPr>
          <w:spacing w:val="-1"/>
          <w:w w:val="105"/>
          <w:sz w:val="16"/>
        </w:rPr>
        <w:t>Mgr.</w:t>
      </w:r>
      <w:r>
        <w:rPr>
          <w:spacing w:val="-8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Zuzana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Hricová</w:t>
      </w:r>
      <w:r>
        <w:rPr>
          <w:spacing w:val="-8"/>
          <w:w w:val="105"/>
          <w:sz w:val="16"/>
        </w:rPr>
        <w:t xml:space="preserve"> </w:t>
      </w:r>
      <w:r>
        <w:rPr>
          <w:w w:val="115"/>
          <w:sz w:val="16"/>
        </w:rPr>
        <w:t>/</w:t>
      </w:r>
      <w:r>
        <w:rPr>
          <w:spacing w:val="-11"/>
          <w:w w:val="115"/>
          <w:sz w:val="16"/>
        </w:rPr>
        <w:t xml:space="preserve"> </w:t>
      </w:r>
      <w:r>
        <w:rPr>
          <w:w w:val="105"/>
          <w:sz w:val="16"/>
        </w:rPr>
        <w:t>Manažér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pre</w:t>
      </w:r>
      <w:r>
        <w:rPr>
          <w:spacing w:val="-8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disemináciu</w:t>
      </w:r>
      <w:proofErr w:type="spellEnd"/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a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prácu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s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komunitou</w:t>
      </w:r>
    </w:p>
    <w:p w:rsidR="004C31E7" w:rsidRDefault="0094718A">
      <w:pPr>
        <w:spacing w:before="75" w:line="319" w:lineRule="auto"/>
        <w:ind w:left="821" w:right="952"/>
        <w:jc w:val="center"/>
        <w:rPr>
          <w:sz w:val="16"/>
        </w:rPr>
      </w:pPr>
      <w:r>
        <w:rPr>
          <w:w w:val="105"/>
          <w:sz w:val="16"/>
        </w:rPr>
        <w:t>Národný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projekt</w:t>
      </w:r>
      <w:r>
        <w:rPr>
          <w:spacing w:val="3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Deinštitucionalizácia</w:t>
      </w:r>
      <w:proofErr w:type="spellEnd"/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zariadení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sociálnych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služieb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–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Podpora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transformačných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tímov</w:t>
      </w:r>
      <w:r>
        <w:rPr>
          <w:spacing w:val="-42"/>
          <w:w w:val="105"/>
          <w:sz w:val="16"/>
        </w:rPr>
        <w:t xml:space="preserve"> </w:t>
      </w:r>
      <w:r>
        <w:rPr>
          <w:w w:val="110"/>
          <w:sz w:val="16"/>
        </w:rPr>
        <w:t>Odbor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národných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projektov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IA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MPSVR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SR</w:t>
      </w:r>
    </w:p>
    <w:p w:rsidR="004C31E7" w:rsidRDefault="0094718A">
      <w:pPr>
        <w:spacing w:before="13"/>
        <w:ind w:left="2139"/>
        <w:rPr>
          <w:sz w:val="16"/>
        </w:rPr>
      </w:pPr>
      <w:hyperlink r:id="rId15">
        <w:r>
          <w:rPr>
            <w:color w:val="0000ED"/>
            <w:sz w:val="16"/>
          </w:rPr>
          <w:t>zuzana.hricova@ia.gov.sk</w:t>
        </w:r>
      </w:hyperlink>
      <w:r>
        <w:rPr>
          <w:color w:val="0000ED"/>
          <w:spacing w:val="52"/>
          <w:sz w:val="16"/>
        </w:rPr>
        <w:t xml:space="preserve"> </w:t>
      </w:r>
      <w:r>
        <w:rPr>
          <w:sz w:val="16"/>
        </w:rPr>
        <w:t>+421</w:t>
      </w:r>
      <w:r>
        <w:rPr>
          <w:spacing w:val="4"/>
          <w:sz w:val="16"/>
        </w:rPr>
        <w:t xml:space="preserve"> </w:t>
      </w:r>
      <w:r>
        <w:rPr>
          <w:sz w:val="16"/>
        </w:rPr>
        <w:t>2</w:t>
      </w:r>
      <w:r>
        <w:rPr>
          <w:spacing w:val="4"/>
          <w:sz w:val="16"/>
        </w:rPr>
        <w:t xml:space="preserve"> </w:t>
      </w:r>
      <w:r>
        <w:rPr>
          <w:sz w:val="16"/>
        </w:rPr>
        <w:t>2043</w:t>
      </w:r>
      <w:r>
        <w:rPr>
          <w:spacing w:val="5"/>
          <w:sz w:val="16"/>
        </w:rPr>
        <w:t xml:space="preserve"> </w:t>
      </w:r>
      <w:r>
        <w:rPr>
          <w:sz w:val="16"/>
        </w:rPr>
        <w:t xml:space="preserve">1553,  </w:t>
      </w:r>
      <w:r>
        <w:rPr>
          <w:spacing w:val="14"/>
          <w:sz w:val="16"/>
        </w:rPr>
        <w:t xml:space="preserve"> </w:t>
      </w:r>
      <w:r>
        <w:rPr>
          <w:color w:val="0000ED"/>
          <w:sz w:val="16"/>
        </w:rPr>
        <w:t>+421</w:t>
      </w:r>
      <w:r>
        <w:rPr>
          <w:color w:val="0000ED"/>
          <w:spacing w:val="4"/>
          <w:sz w:val="16"/>
        </w:rPr>
        <w:t xml:space="preserve"> </w:t>
      </w:r>
      <w:r>
        <w:rPr>
          <w:color w:val="0000ED"/>
          <w:sz w:val="16"/>
        </w:rPr>
        <w:t>917</w:t>
      </w:r>
      <w:r>
        <w:rPr>
          <w:color w:val="0000ED"/>
          <w:spacing w:val="5"/>
          <w:sz w:val="16"/>
        </w:rPr>
        <w:t xml:space="preserve"> </w:t>
      </w:r>
      <w:r>
        <w:rPr>
          <w:color w:val="0000ED"/>
          <w:sz w:val="16"/>
        </w:rPr>
        <w:t>991259</w:t>
      </w:r>
    </w:p>
    <w:p w:rsidR="004C31E7" w:rsidRDefault="004C31E7">
      <w:pPr>
        <w:pStyle w:val="Zkladntext"/>
        <w:rPr>
          <w:sz w:val="18"/>
        </w:rPr>
      </w:pPr>
    </w:p>
    <w:p w:rsidR="004C31E7" w:rsidRDefault="0094718A">
      <w:pPr>
        <w:spacing w:before="155" w:line="338" w:lineRule="auto"/>
        <w:ind w:left="1932" w:right="1949"/>
        <w:jc w:val="center"/>
        <w:rPr>
          <w:sz w:val="16"/>
        </w:rPr>
      </w:pPr>
      <w:r>
        <w:rPr>
          <w:w w:val="105"/>
          <w:sz w:val="16"/>
        </w:rPr>
        <w:t>Implementačná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agentúra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Ministerstva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práce,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sociálnych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vecí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a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rodiny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SR</w:t>
      </w:r>
      <w:r>
        <w:rPr>
          <w:spacing w:val="-41"/>
          <w:w w:val="105"/>
          <w:sz w:val="16"/>
        </w:rPr>
        <w:t xml:space="preserve"> </w:t>
      </w:r>
      <w:r>
        <w:rPr>
          <w:w w:val="105"/>
          <w:sz w:val="16"/>
        </w:rPr>
        <w:t>Sídlo: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Špitálska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6,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814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55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Bratislava</w:t>
      </w:r>
    </w:p>
    <w:p w:rsidR="004C31E7" w:rsidRDefault="0094718A">
      <w:pPr>
        <w:spacing w:line="166" w:lineRule="exact"/>
        <w:ind w:left="408" w:right="425"/>
        <w:jc w:val="center"/>
        <w:rPr>
          <w:sz w:val="16"/>
        </w:rPr>
      </w:pPr>
      <w:r>
        <w:rPr>
          <w:sz w:val="16"/>
        </w:rPr>
        <w:t>Doručovacia</w:t>
      </w:r>
      <w:r>
        <w:rPr>
          <w:spacing w:val="8"/>
          <w:sz w:val="16"/>
        </w:rPr>
        <w:t xml:space="preserve"> </w:t>
      </w:r>
      <w:r>
        <w:rPr>
          <w:sz w:val="16"/>
        </w:rPr>
        <w:t>adresa:</w:t>
      </w:r>
      <w:r>
        <w:rPr>
          <w:spacing w:val="9"/>
          <w:sz w:val="16"/>
        </w:rPr>
        <w:t xml:space="preserve"> </w:t>
      </w:r>
      <w:r>
        <w:rPr>
          <w:sz w:val="16"/>
        </w:rPr>
        <w:t>Nevädzová</w:t>
      </w:r>
      <w:r>
        <w:rPr>
          <w:spacing w:val="8"/>
          <w:sz w:val="16"/>
        </w:rPr>
        <w:t xml:space="preserve"> </w:t>
      </w:r>
      <w:r>
        <w:rPr>
          <w:sz w:val="16"/>
        </w:rPr>
        <w:t>5,</w:t>
      </w:r>
      <w:r>
        <w:rPr>
          <w:spacing w:val="9"/>
          <w:sz w:val="16"/>
        </w:rPr>
        <w:t xml:space="preserve"> </w:t>
      </w:r>
      <w:r>
        <w:rPr>
          <w:sz w:val="16"/>
        </w:rPr>
        <w:t>814</w:t>
      </w:r>
      <w:r>
        <w:rPr>
          <w:spacing w:val="9"/>
          <w:sz w:val="16"/>
        </w:rPr>
        <w:t xml:space="preserve"> </w:t>
      </w:r>
      <w:r>
        <w:rPr>
          <w:sz w:val="16"/>
        </w:rPr>
        <w:t>55</w:t>
      </w:r>
      <w:r>
        <w:rPr>
          <w:spacing w:val="8"/>
          <w:sz w:val="16"/>
        </w:rPr>
        <w:t xml:space="preserve"> </w:t>
      </w:r>
      <w:r>
        <w:rPr>
          <w:sz w:val="16"/>
        </w:rPr>
        <w:t>Bratislava</w:t>
      </w:r>
    </w:p>
    <w:sectPr w:rsidR="004C31E7">
      <w:pgSz w:w="11900" w:h="16840"/>
      <w:pgMar w:top="540" w:right="1320" w:bottom="280" w:left="1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C31E7"/>
    <w:rsid w:val="004C31E7"/>
    <w:rsid w:val="0094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5:docId w15:val="{2EFE5CCC-F4CA-4449-A05B-AACAD73D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Microsoft Sans Serif" w:eastAsia="Microsoft Sans Serif" w:hAnsi="Microsoft Sans Serif" w:cs="Microsoft Sans Serif"/>
      <w:lang w:val="sk-SK"/>
    </w:rPr>
  </w:style>
  <w:style w:type="paragraph" w:styleId="Nadpis1">
    <w:name w:val="heading 1"/>
    <w:basedOn w:val="Normlny"/>
    <w:uiPriority w:val="1"/>
    <w:qFormat/>
    <w:pPr>
      <w:spacing w:before="99"/>
      <w:ind w:left="323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Nadpis2">
    <w:name w:val="heading 2"/>
    <w:basedOn w:val="Normlny"/>
    <w:uiPriority w:val="1"/>
    <w:qFormat/>
    <w:pPr>
      <w:ind w:left="323"/>
      <w:outlineLvl w:val="1"/>
    </w:pPr>
    <w:rPr>
      <w:rFonts w:ascii="Arial" w:eastAsia="Arial" w:hAnsi="Arial" w:cs="Arial"/>
      <w:b/>
      <w:bCs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1"/>
      <w:szCs w:val="21"/>
    </w:rPr>
  </w:style>
  <w:style w:type="paragraph" w:styleId="Nzov">
    <w:name w:val="Title"/>
    <w:basedOn w:val="Normlny"/>
    <w:uiPriority w:val="1"/>
    <w:qFormat/>
    <w:pPr>
      <w:spacing w:before="98"/>
      <w:ind w:left="3594" w:right="2132" w:hanging="1478"/>
    </w:pPr>
    <w:rPr>
      <w:rFonts w:ascii="Arial" w:eastAsia="Arial" w:hAnsi="Arial" w:cs="Arial"/>
      <w:b/>
      <w:bCs/>
      <w:sz w:val="30"/>
      <w:szCs w:val="30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ployment.gov.sk/" TargetMode="External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hyperlink" Target="http://www.esf.gov.sk/" TargetMode="Externa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5.jpeg"/><Relationship Id="rId5" Type="http://schemas.openxmlformats.org/officeDocument/2006/relationships/image" Target="media/image2.jpeg"/><Relationship Id="rId15" Type="http://schemas.openxmlformats.org/officeDocument/2006/relationships/hyperlink" Target="mailto:zuzana.hricova@ia.gov.sk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://www.ia.gov.sk/" TargetMode="External"/><Relationship Id="rId14" Type="http://schemas.openxmlformats.org/officeDocument/2006/relationships/hyperlink" Target="https://www.teraz.sk/trenciansky-kraj/ukrajinske-deti-pocuvaju-pod-hradom/619899-clano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Hricová Zuzana</dc:creator>
  <cp:lastModifiedBy>Hricová Zuzana</cp:lastModifiedBy>
  <cp:revision>2</cp:revision>
  <dcterms:created xsi:type="dcterms:W3CDTF">2022-04-08T06:53:00Z</dcterms:created>
  <dcterms:modified xsi:type="dcterms:W3CDTF">2022-04-08T06:53:00Z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Creator">
    <vt:lpwstr>Mozilla/5.0 (Windows NT 10.0; Win64; x64) AppleWebKit/537.36 (KHTML, like Gecko) Chrome/100.0.4896.75 Safari/537.36</vt:lpwstr>
  </property>
  <property fmtid="{D5CDD505-2E9C-101B-9397-08002B2CF9AE}" pid="4" name="LastSaved">
    <vt:filetime>2022-04-08T00:00:00Z</vt:filetime>
  </property>
</Properties>
</file>