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D7E41" w14:textId="4311FDBD" w:rsidR="00EE7E24" w:rsidRPr="00D8071A" w:rsidRDefault="00EE7E24" w:rsidP="00D8071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A1EAC" wp14:editId="0720EF34">
                <wp:simplePos x="0" y="0"/>
                <wp:positionH relativeFrom="column">
                  <wp:posOffset>-2378075</wp:posOffset>
                </wp:positionH>
                <wp:positionV relativeFrom="paragraph">
                  <wp:posOffset>365125</wp:posOffset>
                </wp:positionV>
                <wp:extent cx="9467850" cy="1350334"/>
                <wp:effectExtent l="0" t="0" r="0" b="254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850" cy="13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96273" id="Obdĺžnik 1" o:spid="_x0000_s1026" style="position:absolute;margin-left:-187.25pt;margin-top:28.75pt;width:745.5pt;height:106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" fillcolor="#f79646 [3209]" stroked="f" strokeweight="2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520A60" wp14:editId="7862B9BB">
                <wp:simplePos x="0" y="0"/>
                <wp:positionH relativeFrom="page">
                  <wp:align>left</wp:align>
                </wp:positionH>
                <wp:positionV relativeFrom="margin">
                  <wp:posOffset>376555</wp:posOffset>
                </wp:positionV>
                <wp:extent cx="7572375" cy="117157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DE4D9" w14:textId="58930485" w:rsidR="00576459" w:rsidRPr="000A55BF" w:rsidRDefault="00576459" w:rsidP="000A55BF">
                            <w:pPr>
                              <w:spacing w:after="240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76459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Informačný seminár</w:t>
                            </w:r>
                          </w:p>
                          <w:p w14:paraId="128F680B" w14:textId="7FC81ADC" w:rsidR="00576459" w:rsidRPr="000A55BF" w:rsidRDefault="00576459" w:rsidP="00576459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sk-SK"/>
                              </w:rPr>
                            </w:pPr>
                            <w:r w:rsidRPr="000A55B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k </w:t>
                            </w:r>
                            <w:r w:rsidRPr="000A55BF"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sk-SK"/>
                              </w:rPr>
                              <w:t>národném</w:t>
                            </w:r>
                            <w:r w:rsidR="00620919"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sk-SK"/>
                              </w:rPr>
                              <w:t>u projektu Deinštitucionalizácia</w:t>
                            </w:r>
                            <w:r w:rsidRPr="000A55BF">
                              <w:rPr>
                                <w:rFonts w:eastAsiaTheme="minorEastAsia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sk-SK"/>
                              </w:rPr>
                              <w:t xml:space="preserve"> zariadení sociálnych služieb - Podpora transformačných tímov</w:t>
                            </w:r>
                          </w:p>
                          <w:p w14:paraId="6D48346C" w14:textId="62884378" w:rsidR="00576459" w:rsidRDefault="005764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20A6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9.65pt;width:596.25pt;height:92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" filled="f" stroked="f">
                <v:textbox>
                  <w:txbxContent>
                    <w:p w14:paraId="6F7DE4D9" w14:textId="58930485" w:rsidR="00576459" w:rsidRPr="000A55BF" w:rsidRDefault="00576459" w:rsidP="000A55BF">
                      <w:pPr>
                        <w:spacing w:after="240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576459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Informačný seminár</w:t>
                      </w:r>
                    </w:p>
                    <w:p w14:paraId="128F680B" w14:textId="7FC81ADC" w:rsidR="00576459" w:rsidRPr="000A55BF" w:rsidRDefault="00576459" w:rsidP="00576459">
                      <w:pPr>
                        <w:jc w:val="center"/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sk-SK"/>
                        </w:rPr>
                      </w:pPr>
                      <w:r w:rsidRPr="000A55B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k </w:t>
                      </w:r>
                      <w:r w:rsidRPr="000A55BF"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sk-SK"/>
                        </w:rPr>
                        <w:t>národném</w:t>
                      </w:r>
                      <w:r w:rsidR="00620919"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sk-SK"/>
                        </w:rPr>
                        <w:t>u projektu Deinštitucionalizácia</w:t>
                      </w:r>
                      <w:r w:rsidRPr="000A55BF">
                        <w:rPr>
                          <w:rFonts w:eastAsiaTheme="minorEastAsia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sk-SK"/>
                        </w:rPr>
                        <w:t xml:space="preserve"> zariadení sociálnych služieb - Podpora transformačných tímov</w:t>
                      </w:r>
                    </w:p>
                    <w:p w14:paraId="6D48346C" w14:textId="62884378" w:rsidR="00576459" w:rsidRDefault="00576459"/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5C81671E" w14:textId="77777777" w:rsidR="00EE7E24" w:rsidRDefault="00EE7E24" w:rsidP="000A55BF">
      <w:pPr>
        <w:jc w:val="center"/>
        <w:rPr>
          <w:b/>
          <w:bCs/>
          <w:color w:val="F79646" w:themeColor="accent6"/>
          <w:sz w:val="36"/>
          <w:szCs w:val="36"/>
        </w:rPr>
      </w:pPr>
    </w:p>
    <w:p w14:paraId="2A631241" w14:textId="04DA8F53" w:rsidR="000A55BF" w:rsidRPr="00576459" w:rsidRDefault="00AF3381" w:rsidP="000A55BF">
      <w:pPr>
        <w:jc w:val="center"/>
        <w:rPr>
          <w:b/>
          <w:bCs/>
          <w:color w:val="F79646" w:themeColor="accent6"/>
          <w:sz w:val="36"/>
          <w:szCs w:val="36"/>
        </w:rPr>
      </w:pPr>
      <w:r w:rsidRPr="00576459">
        <w:rPr>
          <w:b/>
          <w:bCs/>
          <w:color w:val="F79646" w:themeColor="accent6"/>
          <w:sz w:val="36"/>
          <w:szCs w:val="36"/>
        </w:rPr>
        <w:t>PROGRAM</w:t>
      </w:r>
    </w:p>
    <w:p w14:paraId="21C49DC8" w14:textId="77777777" w:rsidR="00944362" w:rsidRDefault="00944362" w:rsidP="005336DB">
      <w:pPr>
        <w:rPr>
          <w:b/>
          <w:bCs/>
        </w:rPr>
      </w:pPr>
    </w:p>
    <w:p w14:paraId="2A74BDCF" w14:textId="6DBFA43A" w:rsidR="005336DB" w:rsidRPr="00C95E96" w:rsidRDefault="00944362" w:rsidP="005336DB">
      <w:pPr>
        <w:rPr>
          <w:b/>
          <w:bCs/>
        </w:rPr>
      </w:pPr>
      <w:r>
        <w:rPr>
          <w:b/>
          <w:bCs/>
        </w:rPr>
        <w:t>08:5</w:t>
      </w:r>
      <w:r w:rsidR="005336DB">
        <w:rPr>
          <w:b/>
          <w:bCs/>
        </w:rPr>
        <w:t xml:space="preserve">0 – </w:t>
      </w:r>
      <w:r w:rsidR="00A36DAA">
        <w:rPr>
          <w:b/>
          <w:bCs/>
        </w:rPr>
        <w:t>0</w:t>
      </w:r>
      <w:r w:rsidR="005336DB">
        <w:rPr>
          <w:b/>
          <w:bCs/>
        </w:rPr>
        <w:t>9:00</w:t>
      </w:r>
      <w:r w:rsidR="005336DB">
        <w:rPr>
          <w:b/>
          <w:bCs/>
        </w:rPr>
        <w:tab/>
      </w:r>
      <w:r>
        <w:rPr>
          <w:b/>
        </w:rPr>
        <w:t>Prihlásenie</w:t>
      </w:r>
      <w:r w:rsidR="005336DB" w:rsidRPr="009C56F8">
        <w:rPr>
          <w:b/>
        </w:rPr>
        <w:t xml:space="preserve"> hostí</w:t>
      </w:r>
      <w:r>
        <w:t> </w:t>
      </w:r>
      <w:r w:rsidRPr="00944362">
        <w:rPr>
          <w:b/>
        </w:rPr>
        <w:t>do aplikácie</w:t>
      </w:r>
      <w:r>
        <w:t xml:space="preserve"> </w:t>
      </w:r>
    </w:p>
    <w:p w14:paraId="5BA28078" w14:textId="77777777" w:rsidR="005336DB" w:rsidRPr="009C56F8" w:rsidRDefault="005336DB" w:rsidP="005336DB">
      <w:pPr>
        <w:jc w:val="both"/>
        <w:rPr>
          <w:b/>
        </w:rPr>
      </w:pPr>
    </w:p>
    <w:p w14:paraId="0427665F" w14:textId="7A0249D7" w:rsidR="005336DB" w:rsidRPr="005336DB" w:rsidRDefault="005336DB" w:rsidP="005336DB">
      <w:pPr>
        <w:jc w:val="both"/>
        <w:rPr>
          <w:b/>
          <w:i/>
          <w:sz w:val="24"/>
        </w:rPr>
      </w:pPr>
      <w:r>
        <w:rPr>
          <w:b/>
        </w:rPr>
        <w:t xml:space="preserve">09:00 – </w:t>
      </w:r>
      <w:r w:rsidR="00944362">
        <w:rPr>
          <w:b/>
        </w:rPr>
        <w:t>09:10</w:t>
      </w:r>
      <w:r>
        <w:rPr>
          <w:b/>
        </w:rPr>
        <w:tab/>
      </w:r>
      <w:r w:rsidRPr="009C56F8">
        <w:rPr>
          <w:b/>
        </w:rPr>
        <w:t>P</w:t>
      </w:r>
      <w:r w:rsidRPr="009C56F8">
        <w:rPr>
          <w:b/>
          <w:bCs/>
        </w:rPr>
        <w:t>rivítanie hostí</w:t>
      </w:r>
      <w:r>
        <w:rPr>
          <w:b/>
          <w:bCs/>
        </w:rPr>
        <w:t xml:space="preserve">, </w:t>
      </w:r>
      <w:r w:rsidRPr="009C56F8">
        <w:rPr>
          <w:b/>
          <w:bCs/>
        </w:rPr>
        <w:t>otvorenie  Informačného seminára</w:t>
      </w:r>
      <w:r>
        <w:rPr>
          <w:b/>
        </w:rPr>
        <w:t xml:space="preserve"> </w:t>
      </w:r>
    </w:p>
    <w:p w14:paraId="768EF7C4" w14:textId="77777777" w:rsidR="005336DB" w:rsidRPr="009C56F8" w:rsidRDefault="005336DB" w:rsidP="005336DB">
      <w:pPr>
        <w:ind w:left="2124" w:hanging="2124"/>
        <w:rPr>
          <w:b/>
        </w:rPr>
      </w:pPr>
    </w:p>
    <w:p w14:paraId="65C40F50" w14:textId="2983658E" w:rsidR="005336DB" w:rsidRPr="009C56F8" w:rsidRDefault="00A36DAA" w:rsidP="005336DB">
      <w:pPr>
        <w:ind w:left="2124" w:hanging="2124"/>
        <w:rPr>
          <w:b/>
          <w:bCs/>
        </w:rPr>
      </w:pPr>
      <w:r>
        <w:rPr>
          <w:b/>
        </w:rPr>
        <w:t>0</w:t>
      </w:r>
      <w:r w:rsidR="005336DB" w:rsidRPr="009C56F8">
        <w:rPr>
          <w:b/>
        </w:rPr>
        <w:t>9:</w:t>
      </w:r>
      <w:r w:rsidR="005336DB">
        <w:rPr>
          <w:b/>
        </w:rPr>
        <w:t xml:space="preserve">10 – </w:t>
      </w:r>
      <w:r>
        <w:rPr>
          <w:b/>
        </w:rPr>
        <w:t>0</w:t>
      </w:r>
      <w:r w:rsidR="005336DB">
        <w:rPr>
          <w:b/>
        </w:rPr>
        <w:t>9</w:t>
      </w:r>
      <w:r w:rsidR="005336DB" w:rsidRPr="009C56F8">
        <w:rPr>
          <w:b/>
        </w:rPr>
        <w:t>:</w:t>
      </w:r>
      <w:r w:rsidR="00944362">
        <w:rPr>
          <w:b/>
        </w:rPr>
        <w:t>3</w:t>
      </w:r>
      <w:r w:rsidR="005336DB">
        <w:rPr>
          <w:b/>
        </w:rPr>
        <w:t>0</w:t>
      </w:r>
      <w:r w:rsidR="00091139">
        <w:t>    </w:t>
      </w:r>
      <w:r w:rsidR="005336DB" w:rsidRPr="009C56F8">
        <w:rPr>
          <w:b/>
          <w:bCs/>
        </w:rPr>
        <w:t>Informácia o plánovaných aktivitách projektu NP DI PTT</w:t>
      </w:r>
    </w:p>
    <w:p w14:paraId="2D8C6CAB" w14:textId="3A0F868D" w:rsidR="005336DB" w:rsidRPr="009C56F8" w:rsidRDefault="005336DB" w:rsidP="005336DB">
      <w:pPr>
        <w:rPr>
          <w:i/>
        </w:rPr>
      </w:pPr>
      <w:r>
        <w:t xml:space="preserve">                            </w:t>
      </w:r>
      <w:r w:rsidR="00944362">
        <w:t xml:space="preserve"> </w:t>
      </w:r>
      <w:r w:rsidRPr="009C56F8">
        <w:rPr>
          <w:i/>
        </w:rPr>
        <w:t>(</w:t>
      </w:r>
      <w:r w:rsidR="00944362">
        <w:rPr>
          <w:i/>
        </w:rPr>
        <w:t xml:space="preserve">Mgr. </w:t>
      </w:r>
      <w:r w:rsidR="00377438">
        <w:rPr>
          <w:i/>
        </w:rPr>
        <w:t>Silvia Šmihelová</w:t>
      </w:r>
      <w:r w:rsidR="00944362">
        <w:rPr>
          <w:i/>
        </w:rPr>
        <w:t xml:space="preserve">, </w:t>
      </w:r>
      <w:r w:rsidRPr="009C56F8">
        <w:rPr>
          <w:i/>
        </w:rPr>
        <w:t>IA MPSVR SR)</w:t>
      </w:r>
    </w:p>
    <w:p w14:paraId="7F31B894" w14:textId="77777777" w:rsidR="005336DB" w:rsidRPr="009C56F8" w:rsidRDefault="005336DB" w:rsidP="005336DB">
      <w:pPr>
        <w:rPr>
          <w:i/>
        </w:rPr>
      </w:pPr>
    </w:p>
    <w:p w14:paraId="7FFD4FB8" w14:textId="70EDB1AC" w:rsidR="00377438" w:rsidRPr="009C56F8" w:rsidRDefault="00A36DAA" w:rsidP="00377438">
      <w:pPr>
        <w:ind w:left="2124" w:hanging="2124"/>
        <w:rPr>
          <w:rFonts w:ascii="Times New Roman" w:hAnsi="Times New Roman" w:cs="Times New Roman"/>
          <w:b/>
          <w:bCs/>
        </w:rPr>
      </w:pPr>
      <w:r>
        <w:rPr>
          <w:b/>
        </w:rPr>
        <w:t>0</w:t>
      </w:r>
      <w:r w:rsidR="00944362">
        <w:rPr>
          <w:b/>
        </w:rPr>
        <w:t>9:30 – 10:15</w:t>
      </w:r>
      <w:r w:rsidR="00377438">
        <w:t xml:space="preserve">     </w:t>
      </w:r>
      <w:proofErr w:type="spellStart"/>
      <w:r w:rsidR="00377438" w:rsidRPr="009C56F8">
        <w:rPr>
          <w:b/>
          <w:bCs/>
        </w:rPr>
        <w:t>Deinštitucionalizácia</w:t>
      </w:r>
      <w:proofErr w:type="spellEnd"/>
      <w:r w:rsidR="00377438" w:rsidRPr="009C56F8">
        <w:rPr>
          <w:b/>
          <w:bCs/>
        </w:rPr>
        <w:t xml:space="preserve"> -  Príležitosť na zmenu</w:t>
      </w:r>
    </w:p>
    <w:p w14:paraId="33E8308B" w14:textId="77777777" w:rsidR="00377438" w:rsidRPr="009C56F8" w:rsidRDefault="00377438" w:rsidP="00377438">
      <w:r w:rsidRPr="009C56F8">
        <w:t>                           </w:t>
      </w:r>
      <w:r>
        <w:t xml:space="preserve"> </w:t>
      </w:r>
      <w:r w:rsidRPr="009C56F8">
        <w:t> </w:t>
      </w:r>
      <w:r w:rsidRPr="009C56F8">
        <w:rPr>
          <w:i/>
        </w:rPr>
        <w:t>(Doc. PhDr. Slavomír Krupa, PhD., Rada pre poradenstvo v sociálnej práci)</w:t>
      </w:r>
    </w:p>
    <w:p w14:paraId="1D81D060" w14:textId="00A9A2EC" w:rsidR="005336DB" w:rsidRDefault="005336DB" w:rsidP="00377438">
      <w:pPr>
        <w:rPr>
          <w:i/>
        </w:rPr>
      </w:pPr>
    </w:p>
    <w:p w14:paraId="1823B258" w14:textId="7F55B1FD" w:rsidR="005336DB" w:rsidRPr="00377438" w:rsidRDefault="00377438" w:rsidP="005336DB">
      <w:pPr>
        <w:rPr>
          <w:b/>
          <w:i/>
        </w:rPr>
      </w:pPr>
      <w:r w:rsidRPr="00377438">
        <w:rPr>
          <w:b/>
        </w:rPr>
        <w:t>10:15 – 10:30</w:t>
      </w:r>
      <w:r w:rsidRPr="00377438">
        <w:rPr>
          <w:b/>
          <w:i/>
        </w:rPr>
        <w:tab/>
      </w:r>
      <w:r w:rsidRPr="00377438">
        <w:rPr>
          <w:b/>
        </w:rPr>
        <w:t>Priestor na Vaše otázky</w:t>
      </w:r>
      <w:r w:rsidRPr="00377438">
        <w:rPr>
          <w:b/>
          <w:i/>
        </w:rPr>
        <w:t xml:space="preserve"> </w:t>
      </w:r>
    </w:p>
    <w:p w14:paraId="1AB07A6F" w14:textId="77777777" w:rsidR="00377438" w:rsidRDefault="00377438" w:rsidP="005336DB">
      <w:pPr>
        <w:rPr>
          <w:i/>
        </w:rPr>
      </w:pPr>
    </w:p>
    <w:p w14:paraId="0CB5EBCE" w14:textId="2D4FBF03" w:rsidR="005336DB" w:rsidRPr="00377438" w:rsidRDefault="00944362" w:rsidP="005336DB">
      <w:pPr>
        <w:rPr>
          <w:b/>
          <w:i/>
        </w:rPr>
      </w:pPr>
      <w:r w:rsidRPr="00377438">
        <w:rPr>
          <w:b/>
        </w:rPr>
        <w:t>10:30</w:t>
      </w:r>
      <w:r w:rsidR="00377438" w:rsidRPr="00377438">
        <w:rPr>
          <w:b/>
        </w:rPr>
        <w:t xml:space="preserve"> – 10:45</w:t>
      </w:r>
      <w:r w:rsidR="00377438">
        <w:rPr>
          <w:b/>
          <w:i/>
        </w:rPr>
        <w:t xml:space="preserve"> </w:t>
      </w:r>
      <w:r w:rsidR="00377438">
        <w:rPr>
          <w:b/>
          <w:i/>
        </w:rPr>
        <w:tab/>
      </w:r>
      <w:r>
        <w:rPr>
          <w:b/>
        </w:rPr>
        <w:t>PRESTÁVKA</w:t>
      </w:r>
    </w:p>
    <w:p w14:paraId="3A23EF37" w14:textId="77777777" w:rsidR="005336DB" w:rsidRPr="009C56F8" w:rsidRDefault="005336DB" w:rsidP="005336DB">
      <w:pPr>
        <w:rPr>
          <w:b/>
        </w:rPr>
      </w:pPr>
    </w:p>
    <w:p w14:paraId="3C6B569B" w14:textId="5FCA4714" w:rsidR="00377438" w:rsidRDefault="00377438" w:rsidP="00377438">
      <w:pPr>
        <w:ind w:left="2124" w:hanging="2124"/>
        <w:rPr>
          <w:b/>
        </w:rPr>
      </w:pPr>
      <w:r>
        <w:rPr>
          <w:b/>
        </w:rPr>
        <w:t>10:45 – 11:15</w:t>
      </w:r>
      <w:r w:rsidR="005336DB" w:rsidRPr="009C56F8">
        <w:t xml:space="preserve">   </w:t>
      </w:r>
      <w:r w:rsidR="005336DB" w:rsidRPr="009C56F8">
        <w:rPr>
          <w:b/>
        </w:rPr>
        <w:t xml:space="preserve">Význam aktivizácie a práce v procese prechodu z inštitucionálnej starostlivosti k </w:t>
      </w:r>
    </w:p>
    <w:p w14:paraId="7F09CAAF" w14:textId="7CE648A1" w:rsidR="005336DB" w:rsidRPr="009C56F8" w:rsidRDefault="005336DB" w:rsidP="00377438">
      <w:pPr>
        <w:ind w:left="708" w:firstLine="708"/>
      </w:pPr>
      <w:r w:rsidRPr="009C56F8">
        <w:rPr>
          <w:b/>
        </w:rPr>
        <w:t>životu v komunite.</w:t>
      </w:r>
    </w:p>
    <w:p w14:paraId="35B194BC" w14:textId="77777777" w:rsidR="005336DB" w:rsidRDefault="005336DB" w:rsidP="005336DB">
      <w:pPr>
        <w:rPr>
          <w:i/>
        </w:rPr>
      </w:pPr>
      <w:r w:rsidRPr="009C56F8">
        <w:t>                             </w:t>
      </w:r>
      <w:r w:rsidRPr="009C56F8">
        <w:rPr>
          <w:i/>
        </w:rPr>
        <w:t>(PhDr. Viera Záhorcová, PhD., Slovenská únia podporovaného zamestnávania)</w:t>
      </w:r>
    </w:p>
    <w:p w14:paraId="3B777CCF" w14:textId="77777777" w:rsidR="00377438" w:rsidRPr="00377438" w:rsidRDefault="00377438" w:rsidP="00377438">
      <w:pPr>
        <w:rPr>
          <w:b/>
          <w:i/>
        </w:rPr>
      </w:pPr>
    </w:p>
    <w:p w14:paraId="506AA44A" w14:textId="7F7B8843" w:rsidR="00377438" w:rsidRPr="00377438" w:rsidRDefault="00377438" w:rsidP="005336DB">
      <w:pPr>
        <w:rPr>
          <w:b/>
        </w:rPr>
      </w:pPr>
      <w:r w:rsidRPr="00377438">
        <w:rPr>
          <w:b/>
        </w:rPr>
        <w:t>11:15 – 11:30</w:t>
      </w:r>
      <w:r w:rsidRPr="00377438">
        <w:rPr>
          <w:b/>
        </w:rPr>
        <w:tab/>
        <w:t>Priestor na Vaše otázky</w:t>
      </w:r>
    </w:p>
    <w:p w14:paraId="159EB552" w14:textId="77777777" w:rsidR="005336DB" w:rsidRDefault="005336DB" w:rsidP="005336DB">
      <w:pPr>
        <w:rPr>
          <w:b/>
        </w:rPr>
      </w:pPr>
    </w:p>
    <w:p w14:paraId="6C90AED1" w14:textId="5EA0E08D" w:rsidR="00944362" w:rsidRDefault="00377438" w:rsidP="00944362">
      <w:pPr>
        <w:rPr>
          <w:b/>
        </w:rPr>
      </w:pPr>
      <w:r>
        <w:rPr>
          <w:b/>
        </w:rPr>
        <w:t>11:30</w:t>
      </w:r>
      <w:r w:rsidR="005336DB" w:rsidRPr="009C56F8">
        <w:rPr>
          <w:b/>
        </w:rPr>
        <w:t xml:space="preserve"> – 1</w:t>
      </w:r>
      <w:r>
        <w:rPr>
          <w:b/>
        </w:rPr>
        <w:t>2:00</w:t>
      </w:r>
      <w:r w:rsidR="005336DB" w:rsidRPr="009C56F8">
        <w:t>    </w:t>
      </w:r>
      <w:r w:rsidR="00944362" w:rsidRPr="009C56F8">
        <w:rPr>
          <w:b/>
        </w:rPr>
        <w:t>Univerzálne navrhovanie objektov sociálnych služieb.</w:t>
      </w:r>
      <w:r w:rsidR="00944362">
        <w:rPr>
          <w:b/>
        </w:rPr>
        <w:t xml:space="preserve"> Možnosti čerpania dotácií</w:t>
      </w:r>
    </w:p>
    <w:p w14:paraId="058F8A28" w14:textId="77777777" w:rsidR="00944362" w:rsidRPr="009C56F8" w:rsidRDefault="00944362" w:rsidP="00944362">
      <w:pPr>
        <w:ind w:left="708" w:firstLine="708"/>
      </w:pPr>
      <w:r>
        <w:rPr>
          <w:b/>
        </w:rPr>
        <w:t xml:space="preserve">IROP </w:t>
      </w:r>
      <w:r w:rsidRPr="00C95E96">
        <w:rPr>
          <w:b/>
        </w:rPr>
        <w:t>a ŠFRB.</w:t>
      </w:r>
    </w:p>
    <w:p w14:paraId="6EB3C851" w14:textId="77777777" w:rsidR="00944362" w:rsidRPr="009C56F8" w:rsidRDefault="00944362" w:rsidP="00944362">
      <w:r w:rsidRPr="009C56F8">
        <w:rPr>
          <w:rFonts w:ascii="Calibri" w:hAnsi="Calibri" w:cs="Calibri"/>
        </w:rPr>
        <w:t>                    </w:t>
      </w:r>
      <w:r w:rsidRPr="009C56F8">
        <w:t> </w:t>
      </w:r>
      <w:r w:rsidRPr="009C56F8">
        <w:tab/>
      </w:r>
      <w:r w:rsidRPr="009C56F8">
        <w:rPr>
          <w:i/>
        </w:rPr>
        <w:t>(Doc. Ing. arch. Lea Rollová, PhD., - Fakulta architektúry STU v Bratislave CEDA)</w:t>
      </w:r>
    </w:p>
    <w:p w14:paraId="049EC8AF" w14:textId="11EA822D" w:rsidR="005336DB" w:rsidRPr="009C56F8" w:rsidRDefault="005336DB" w:rsidP="005336DB">
      <w:pPr>
        <w:rPr>
          <w:i/>
        </w:rPr>
      </w:pPr>
    </w:p>
    <w:p w14:paraId="0E1C920C" w14:textId="24FFAC23" w:rsidR="00944362" w:rsidRPr="009C56F8" w:rsidRDefault="00377438" w:rsidP="00944362">
      <w:r>
        <w:rPr>
          <w:b/>
        </w:rPr>
        <w:t>12:00 – 12:3</w:t>
      </w:r>
      <w:r w:rsidR="005336DB" w:rsidRPr="009C56F8">
        <w:rPr>
          <w:b/>
        </w:rPr>
        <w:t>0</w:t>
      </w:r>
      <w:r w:rsidR="005336DB" w:rsidRPr="009C56F8">
        <w:t>    </w:t>
      </w:r>
      <w:r w:rsidR="00944362" w:rsidRPr="009C56F8">
        <w:rPr>
          <w:b/>
          <w:bCs/>
        </w:rPr>
        <w:t>Vy sa pýtate, my odpovedáme</w:t>
      </w:r>
      <w:r w:rsidR="00944362" w:rsidRPr="009C56F8">
        <w:t xml:space="preserve"> </w:t>
      </w:r>
    </w:p>
    <w:p w14:paraId="791B8E8D" w14:textId="77777777" w:rsidR="00944362" w:rsidRDefault="00944362" w:rsidP="00944362">
      <w:pPr>
        <w:ind w:left="708" w:firstLine="708"/>
        <w:rPr>
          <w:i/>
        </w:rPr>
      </w:pPr>
      <w:r w:rsidRPr="009C56F8">
        <w:rPr>
          <w:i/>
        </w:rPr>
        <w:t>(Moderovaná diskusia s expertmi</w:t>
      </w:r>
      <w:r>
        <w:rPr>
          <w:i/>
        </w:rPr>
        <w:t xml:space="preserve"> IA MPSVR SR, RPSP, SUPZ, CEDA)</w:t>
      </w:r>
    </w:p>
    <w:p w14:paraId="284FF081" w14:textId="7267C481" w:rsidR="005336DB" w:rsidRPr="009C56F8" w:rsidRDefault="005336DB" w:rsidP="00944362"/>
    <w:p w14:paraId="1DCA5DF5" w14:textId="77777777" w:rsidR="005336DB" w:rsidRPr="009C56F8" w:rsidRDefault="005336DB" w:rsidP="005336DB">
      <w:pPr>
        <w:rPr>
          <w:b/>
        </w:rPr>
      </w:pPr>
    </w:p>
    <w:p w14:paraId="3489F5A5" w14:textId="77777777" w:rsidR="00D8071A" w:rsidRDefault="00D8071A" w:rsidP="00BF73EE">
      <w:pPr>
        <w:ind w:left="708" w:firstLine="708"/>
        <w:rPr>
          <w:i/>
        </w:rPr>
      </w:pPr>
    </w:p>
    <w:p w14:paraId="6F90BCF0" w14:textId="1F370AAB" w:rsidR="00D8071A" w:rsidRPr="00E65218" w:rsidRDefault="00D8071A" w:rsidP="009C4921">
      <w:pPr>
        <w:jc w:val="center"/>
        <w:rPr>
          <w:sz w:val="18"/>
          <w:szCs w:val="18"/>
        </w:rPr>
      </w:pPr>
      <w:r w:rsidRPr="00B034E4">
        <w:rPr>
          <w:sz w:val="18"/>
          <w:szCs w:val="18"/>
        </w:rPr>
        <w:t xml:space="preserve">Tento projekt sa realizuje vďaka podpore z Európskeho sociálneho fondu </w:t>
      </w:r>
      <w:r w:rsidR="009C4921">
        <w:rPr>
          <w:sz w:val="18"/>
          <w:szCs w:val="18"/>
        </w:rPr>
        <w:t xml:space="preserve">a Európskeho fondu regionálneho rozvoja </w:t>
      </w:r>
      <w:r w:rsidRPr="00B034E4">
        <w:rPr>
          <w:sz w:val="18"/>
          <w:szCs w:val="18"/>
        </w:rPr>
        <w:t>v rámci Operačného programu Ľudské zdroje.</w:t>
      </w:r>
    </w:p>
    <w:p w14:paraId="1EAD4843" w14:textId="77777777" w:rsidR="00D8071A" w:rsidRPr="00DF7E8B" w:rsidRDefault="00326A14" w:rsidP="00D8071A">
      <w:pPr>
        <w:jc w:val="center"/>
        <w:rPr>
          <w:b/>
          <w:color w:val="F79646" w:themeColor="accent6"/>
          <w:sz w:val="18"/>
          <w:szCs w:val="18"/>
        </w:rPr>
      </w:pPr>
      <w:hyperlink r:id="rId8" w:history="1">
        <w:r w:rsidR="00D8071A" w:rsidRPr="0018648A">
          <w:rPr>
            <w:rStyle w:val="Hypertextovprepojenie"/>
            <w:b/>
            <w:color w:val="F79646" w:themeColor="accent6"/>
            <w:sz w:val="18"/>
            <w:szCs w:val="18"/>
          </w:rPr>
          <w:t>www.ia.gov.sk</w:t>
        </w:r>
      </w:hyperlink>
      <w:r w:rsidR="00D8071A" w:rsidRPr="0018648A">
        <w:rPr>
          <w:b/>
          <w:color w:val="F79646" w:themeColor="accent6"/>
          <w:sz w:val="18"/>
          <w:szCs w:val="18"/>
        </w:rPr>
        <w:t xml:space="preserve"> </w:t>
      </w:r>
      <w:r w:rsidR="00D8071A" w:rsidRPr="0018648A">
        <w:rPr>
          <w:b/>
          <w:color w:val="F79646" w:themeColor="accent6"/>
          <w:sz w:val="18"/>
          <w:szCs w:val="18"/>
        </w:rPr>
        <w:tab/>
      </w:r>
      <w:r w:rsidR="00D8071A">
        <w:rPr>
          <w:b/>
          <w:color w:val="F79646" w:themeColor="accent6"/>
          <w:sz w:val="18"/>
          <w:szCs w:val="18"/>
        </w:rPr>
        <w:t xml:space="preserve">  </w:t>
      </w:r>
      <w:hyperlink r:id="rId9" w:history="1">
        <w:r w:rsidR="00D8071A" w:rsidRPr="00DF7E8B">
          <w:rPr>
            <w:rStyle w:val="Hypertextovprepojenie"/>
            <w:b/>
            <w:color w:val="F79646" w:themeColor="accent6"/>
            <w:sz w:val="18"/>
            <w:szCs w:val="18"/>
          </w:rPr>
          <w:t>www.esf.gov.sk</w:t>
        </w:r>
      </w:hyperlink>
      <w:r w:rsidR="00D8071A" w:rsidRPr="00DF7E8B">
        <w:rPr>
          <w:b/>
          <w:color w:val="F79646" w:themeColor="accent6"/>
          <w:sz w:val="18"/>
          <w:szCs w:val="18"/>
        </w:rPr>
        <w:tab/>
      </w:r>
      <w:r w:rsidR="00D8071A">
        <w:rPr>
          <w:b/>
          <w:color w:val="F79646" w:themeColor="accent6"/>
          <w:sz w:val="18"/>
          <w:szCs w:val="18"/>
        </w:rPr>
        <w:t xml:space="preserve">    </w:t>
      </w:r>
      <w:hyperlink r:id="rId10" w:history="1">
        <w:r w:rsidR="00D8071A" w:rsidRPr="00DF7E8B">
          <w:rPr>
            <w:rStyle w:val="Hypertextovprepojenie"/>
            <w:b/>
            <w:color w:val="F79646" w:themeColor="accent6"/>
            <w:sz w:val="18"/>
            <w:szCs w:val="18"/>
          </w:rPr>
          <w:t>www.employment.gov.s</w:t>
        </w:r>
      </w:hyperlink>
      <w:r w:rsidR="00D8071A">
        <w:rPr>
          <w:rStyle w:val="Hypertextovprepojenie"/>
          <w:b/>
          <w:color w:val="F79646" w:themeColor="accent6"/>
          <w:sz w:val="18"/>
          <w:szCs w:val="18"/>
        </w:rPr>
        <w:t>k</w:t>
      </w:r>
      <w:r w:rsidR="00D8071A" w:rsidRPr="00DF7E8B">
        <w:rPr>
          <w:b/>
          <w:color w:val="F79646" w:themeColor="accent6"/>
          <w:sz w:val="18"/>
          <w:szCs w:val="18"/>
        </w:rPr>
        <w:t xml:space="preserve"> </w:t>
      </w:r>
    </w:p>
    <w:p w14:paraId="2BA18C51" w14:textId="77777777" w:rsidR="00D8071A" w:rsidRPr="009C56F8" w:rsidRDefault="00D8071A" w:rsidP="00BF73EE">
      <w:pPr>
        <w:ind w:left="708" w:firstLine="708"/>
      </w:pPr>
      <w:bookmarkStart w:id="0" w:name="_GoBack"/>
      <w:bookmarkEnd w:id="0"/>
    </w:p>
    <w:sectPr w:rsidR="00D8071A" w:rsidRPr="009C56F8" w:rsidSect="00EE7E24">
      <w:headerReference w:type="first" r:id="rId11"/>
      <w:footerReference w:type="first" r:id="rId12"/>
      <w:type w:val="continuous"/>
      <w:pgSz w:w="11906" w:h="16838" w:code="9"/>
      <w:pgMar w:top="1843" w:right="1418" w:bottom="1418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C5E94" w14:textId="77777777" w:rsidR="00452852" w:rsidRDefault="00452852">
      <w:r>
        <w:separator/>
      </w:r>
    </w:p>
  </w:endnote>
  <w:endnote w:type="continuationSeparator" w:id="0">
    <w:p w14:paraId="2B587895" w14:textId="77777777" w:rsidR="00452852" w:rsidRDefault="0045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390F8" w14:textId="59C3C8FF" w:rsidR="00686582" w:rsidRPr="0089186F" w:rsidRDefault="00D339F0" w:rsidP="00D8071A">
    <w:pPr>
      <w:tabs>
        <w:tab w:val="left" w:pos="480"/>
        <w:tab w:val="center" w:pos="2159"/>
      </w:tabs>
      <w:ind w:left="-142" w:right="-238"/>
      <w:rPr>
        <w:rFonts w:ascii="Trebuchet MS" w:hAnsi="Trebuchet MS"/>
        <w:b/>
        <w:color w:val="6D6E71"/>
        <w:sz w:val="20"/>
      </w:rPr>
    </w:pPr>
    <w:r w:rsidRPr="0089186F">
      <w:rPr>
        <w:rFonts w:ascii="Trebuchet MS" w:hAnsi="Trebuchet MS"/>
        <w:noProof/>
        <w:color w:val="F36F21"/>
        <w:sz w:val="17"/>
        <w:szCs w:val="17"/>
        <w:lang w:eastAsia="sk-SK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7B6E6D6E" wp14:editId="599079D0">
              <wp:simplePos x="0" y="0"/>
              <wp:positionH relativeFrom="page">
                <wp:align>right</wp:align>
              </wp:positionH>
              <wp:positionV relativeFrom="paragraph">
                <wp:posOffset>-274320</wp:posOffset>
              </wp:positionV>
              <wp:extent cx="3604895" cy="800100"/>
              <wp:effectExtent l="0" t="0" r="0" b="0"/>
              <wp:wrapNone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89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1A492" w14:textId="788DC7CC" w:rsidR="0089186F" w:rsidRDefault="00D339F0" w:rsidP="0089186F">
                          <w:pPr>
                            <w:ind w:left="708" w:firstLine="708"/>
                            <w:jc w:val="right"/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br/>
                          </w:r>
                          <w:r w:rsidR="008918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S</w:t>
                          </w:r>
                          <w:r w:rsidR="0089186F" w:rsidRPr="00F91DAA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ídlo:</w:t>
                          </w:r>
                          <w:r w:rsidR="0089186F"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 xml:space="preserve"> Implementačná agentúra </w:t>
                          </w:r>
                          <w:r w:rsidR="008918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Ministerstva práce, sociálnych vecí a rodiny SR</w:t>
                          </w:r>
                          <w:r w:rsidR="0089186F"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14:paraId="3D035A1E" w14:textId="77777777" w:rsidR="0089186F" w:rsidRPr="0066256F" w:rsidRDefault="0089186F" w:rsidP="0089186F">
                          <w:pPr>
                            <w:tabs>
                              <w:tab w:val="left" w:pos="915"/>
                              <w:tab w:val="right" w:pos="9070"/>
                            </w:tabs>
                            <w:rPr>
                              <w:rFonts w:ascii="Trebuchet MS" w:hAnsi="Trebuchet MS"/>
                              <w:color w:val="FF660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ab/>
                          </w: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Adresa:</w:t>
                          </w:r>
                          <w:r w:rsidRPr="0066256F">
                            <w:rPr>
                              <w:rFonts w:ascii="Trebuchet MS" w:hAnsi="Trebuchet MS"/>
                              <w:color w:val="FF990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Špitálska 6</w:t>
                          </w:r>
                          <w:r w:rsidRPr="0066256F">
                            <w:rPr>
                              <w:rFonts w:ascii="Trebuchet MS" w:hAnsi="Trebuchet MS"/>
                              <w:color w:val="FF990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>I</w:t>
                          </w:r>
                          <w:r w:rsidRPr="0066256F">
                            <w:rPr>
                              <w:rFonts w:ascii="Trebuchet MS" w:hAnsi="Trebuchet MS"/>
                              <w:color w:val="FF990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814 55 Bratislava</w:t>
                          </w:r>
                        </w:p>
                        <w:p w14:paraId="44A50C03" w14:textId="4B2C12BA" w:rsidR="0089186F" w:rsidRPr="00096F38" w:rsidRDefault="0089186F" w:rsidP="0089186F">
                          <w:pPr>
                            <w:jc w:val="right"/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</w:pP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 xml:space="preserve">tel.: 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02 2043 1</w:t>
                          </w:r>
                          <w:r w:rsidR="008A7A9D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550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 xml:space="preserve">I e-mail: </w:t>
                          </w:r>
                          <w:r w:rsidR="008A7A9D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npdiptt</w:t>
                          </w:r>
                          <w:r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@ia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 xml:space="preserve">.gov.sk </w:t>
                          </w:r>
                          <w:r w:rsidRPr="0066256F">
                            <w:rPr>
                              <w:rFonts w:ascii="Trebuchet MS" w:hAnsi="Trebuchet MS"/>
                              <w:color w:val="F36F21"/>
                              <w:sz w:val="17"/>
                              <w:szCs w:val="17"/>
                            </w:rPr>
                            <w:t xml:space="preserve">I http: </w:t>
                          </w:r>
                          <w:r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www.ia</w:t>
                          </w:r>
                          <w:r w:rsidRPr="0066256F"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.gov.</w:t>
                          </w:r>
                          <w:r>
                            <w:rPr>
                              <w:rFonts w:ascii="Trebuchet MS" w:hAnsi="Trebuchet MS"/>
                              <w:color w:val="6D6E71"/>
                              <w:sz w:val="17"/>
                              <w:szCs w:val="17"/>
                            </w:rPr>
                            <w:t>sk</w:t>
                          </w:r>
                        </w:p>
                        <w:p w14:paraId="4131C210" w14:textId="0BA26CBE" w:rsidR="0089186F" w:rsidRDefault="0089186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E6D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32.65pt;margin-top:-21.6pt;width:283.85pt;height:63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" stroked="f">
              <v:textbox>
                <w:txbxContent>
                  <w:p w14:paraId="5FB1A492" w14:textId="788DC7CC" w:rsidR="0089186F" w:rsidRDefault="00D339F0" w:rsidP="0089186F">
                    <w:pPr>
                      <w:ind w:left="708" w:firstLine="708"/>
                      <w:jc w:val="right"/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</w:pPr>
                    <w:r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br/>
                    </w:r>
                    <w:r w:rsidR="008918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S</w:t>
                    </w:r>
                    <w:r w:rsidR="0089186F" w:rsidRPr="00F91DAA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ídlo:</w:t>
                    </w:r>
                    <w:r w:rsidR="0089186F"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 xml:space="preserve"> Implementačná agentúra </w:t>
                    </w:r>
                    <w:r w:rsidR="008918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Ministerstva práce, sociálnych vecí a rodiny SR</w:t>
                    </w:r>
                    <w:r w:rsidR="0089186F"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 xml:space="preserve"> </w:t>
                    </w:r>
                  </w:p>
                  <w:p w14:paraId="3D035A1E" w14:textId="77777777" w:rsidR="0089186F" w:rsidRPr="0066256F" w:rsidRDefault="0089186F" w:rsidP="0089186F">
                    <w:pPr>
                      <w:tabs>
                        <w:tab w:val="left" w:pos="915"/>
                        <w:tab w:val="right" w:pos="9070"/>
                      </w:tabs>
                      <w:rPr>
                        <w:rFonts w:ascii="Trebuchet MS" w:hAnsi="Trebuchet MS"/>
                        <w:color w:val="FF6600"/>
                        <w:sz w:val="17"/>
                        <w:szCs w:val="17"/>
                      </w:rPr>
                    </w:pPr>
                    <w:r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ab/>
                    </w: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Adresa:</w:t>
                    </w:r>
                    <w:r w:rsidRPr="0066256F">
                      <w:rPr>
                        <w:rFonts w:ascii="Trebuchet MS" w:hAnsi="Trebuchet MS"/>
                        <w:color w:val="FF9900"/>
                        <w:sz w:val="17"/>
                        <w:szCs w:val="17"/>
                      </w:rPr>
                      <w:t xml:space="preserve"> 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Špitálska 6</w:t>
                    </w:r>
                    <w:r w:rsidRPr="0066256F">
                      <w:rPr>
                        <w:rFonts w:ascii="Trebuchet MS" w:hAnsi="Trebuchet MS"/>
                        <w:color w:val="FF9900"/>
                        <w:sz w:val="17"/>
                        <w:szCs w:val="17"/>
                      </w:rPr>
                      <w:t xml:space="preserve"> </w:t>
                    </w: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>I</w:t>
                    </w:r>
                    <w:r w:rsidRPr="0066256F">
                      <w:rPr>
                        <w:rFonts w:ascii="Trebuchet MS" w:hAnsi="Trebuchet MS"/>
                        <w:color w:val="FF9900"/>
                        <w:sz w:val="17"/>
                        <w:szCs w:val="17"/>
                      </w:rPr>
                      <w:t xml:space="preserve"> 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814 55 Bratislava</w:t>
                    </w:r>
                  </w:p>
                  <w:p w14:paraId="44A50C03" w14:textId="4B2C12BA" w:rsidR="0089186F" w:rsidRPr="00096F38" w:rsidRDefault="0089186F" w:rsidP="0089186F">
                    <w:pPr>
                      <w:jc w:val="right"/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</w:pP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 xml:space="preserve">tel.: 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02 2043 1</w:t>
                    </w:r>
                    <w:r w:rsidR="008A7A9D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550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 xml:space="preserve"> </w:t>
                    </w: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 xml:space="preserve">I e-mail: </w:t>
                    </w:r>
                    <w:r w:rsidR="008A7A9D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npdiptt</w:t>
                    </w:r>
                    <w:r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@ia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 xml:space="preserve">.gov.sk </w:t>
                    </w:r>
                    <w:r w:rsidRPr="0066256F">
                      <w:rPr>
                        <w:rFonts w:ascii="Trebuchet MS" w:hAnsi="Trebuchet MS"/>
                        <w:color w:val="F36F21"/>
                        <w:sz w:val="17"/>
                        <w:szCs w:val="17"/>
                      </w:rPr>
                      <w:t xml:space="preserve">I http: </w:t>
                    </w:r>
                    <w:r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www.ia</w:t>
                    </w:r>
                    <w:r w:rsidRPr="0066256F"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.gov.</w:t>
                    </w:r>
                    <w:r>
                      <w:rPr>
                        <w:rFonts w:ascii="Trebuchet MS" w:hAnsi="Trebuchet MS"/>
                        <w:color w:val="6D6E71"/>
                        <w:sz w:val="17"/>
                        <w:szCs w:val="17"/>
                      </w:rPr>
                      <w:t>sk</w:t>
                    </w:r>
                  </w:p>
                  <w:p w14:paraId="4131C210" w14:textId="0BA26CBE" w:rsidR="0089186F" w:rsidRDefault="0089186F"/>
                </w:txbxContent>
              </v:textbox>
              <w10:wrap anchorx="page"/>
            </v:shape>
          </w:pict>
        </mc:Fallback>
      </mc:AlternateContent>
    </w:r>
    <w:r>
      <w:rPr>
        <w:rFonts w:ascii="Trebuchet MS" w:hAnsi="Trebuchet MS"/>
        <w:noProof/>
        <w:color w:val="F36F21"/>
        <w:sz w:val="17"/>
        <w:szCs w:val="17"/>
        <w:lang w:eastAsia="sk-SK"/>
      </w:rPr>
      <w:drawing>
        <wp:inline distT="0" distB="0" distL="0" distR="0" wp14:anchorId="3B973B34" wp14:editId="0CD9E27A">
          <wp:extent cx="3338195" cy="513024"/>
          <wp:effectExtent l="0" t="0" r="0" b="190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 logá spol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0208" cy="610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071A">
      <w:rPr>
        <w:rFonts w:ascii="Trebuchet MS" w:hAnsi="Trebuchet MS"/>
        <w:b/>
        <w:color w:val="6D6E71"/>
        <w:sz w:val="20"/>
      </w:rPr>
      <w:tab/>
    </w:r>
    <w:r w:rsidR="00D8071A">
      <w:rPr>
        <w:rFonts w:ascii="Trebuchet MS" w:hAnsi="Trebuchet MS"/>
        <w:b/>
        <w:color w:val="6D6E71"/>
        <w:sz w:val="20"/>
      </w:rPr>
      <w:tab/>
    </w:r>
  </w:p>
  <w:p w14:paraId="66ED7EF1" w14:textId="515A5F77" w:rsidR="00686582" w:rsidRPr="00C52A52" w:rsidRDefault="00686582" w:rsidP="00686582">
    <w:pPr>
      <w:ind w:left="-142" w:right="-238"/>
      <w:jc w:val="center"/>
      <w:rPr>
        <w:rFonts w:ascii="Trebuchet MS" w:hAnsi="Trebuchet MS"/>
        <w:b/>
        <w:color w:val="4D4D4D"/>
        <w:sz w:val="20"/>
      </w:rPr>
    </w:pPr>
  </w:p>
  <w:p w14:paraId="402BBF57" w14:textId="1E2FD742" w:rsidR="00686582" w:rsidRPr="00C52A52" w:rsidRDefault="00686582" w:rsidP="00021CDB">
    <w:pPr>
      <w:ind w:left="-142" w:right="-238"/>
      <w:jc w:val="center"/>
      <w:rPr>
        <w:rFonts w:ascii="Trebuchet MS" w:hAnsi="Trebuchet MS"/>
        <w:b/>
        <w:color w:val="4D4D4D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3F642" w14:textId="77777777" w:rsidR="00452852" w:rsidRDefault="00452852">
      <w:r>
        <w:separator/>
      </w:r>
    </w:p>
  </w:footnote>
  <w:footnote w:type="continuationSeparator" w:id="0">
    <w:p w14:paraId="12E93963" w14:textId="77777777" w:rsidR="00452852" w:rsidRDefault="00452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52FD6" w14:textId="3138C045" w:rsidR="003C3E3E" w:rsidRDefault="0059539F"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622A33D3" wp14:editId="6A7B9309">
          <wp:simplePos x="0" y="0"/>
          <wp:positionH relativeFrom="margin">
            <wp:align>center</wp:align>
          </wp:positionH>
          <wp:positionV relativeFrom="paragraph">
            <wp:posOffset>373380</wp:posOffset>
          </wp:positionV>
          <wp:extent cx="5359400" cy="535940"/>
          <wp:effectExtent l="0" t="0" r="0" b="0"/>
          <wp:wrapNone/>
          <wp:docPr id="18" name="Obrázo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mbinaci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40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3802" w:type="dxa"/>
      <w:tblLook w:val="04A0" w:firstRow="1" w:lastRow="0" w:firstColumn="1" w:lastColumn="0" w:noHBand="0" w:noVBand="1"/>
    </w:tblPr>
    <w:tblGrid>
      <w:gridCol w:w="3580"/>
      <w:gridCol w:w="222"/>
    </w:tblGrid>
    <w:tr w:rsidR="005365F3" w14:paraId="1E929756" w14:textId="77777777" w:rsidTr="000C5912">
      <w:trPr>
        <w:trHeight w:val="763"/>
      </w:trPr>
      <w:tc>
        <w:tcPr>
          <w:tcW w:w="3580" w:type="dxa"/>
          <w:vAlign w:val="center"/>
        </w:tcPr>
        <w:p w14:paraId="3948E854" w14:textId="33195E02" w:rsidR="005365F3" w:rsidRDefault="005365F3" w:rsidP="00FA1C4D">
          <w:pPr>
            <w:pStyle w:val="Hlavika"/>
            <w:jc w:val="right"/>
            <w:rPr>
              <w:b/>
            </w:rPr>
          </w:pPr>
        </w:p>
      </w:tc>
      <w:tc>
        <w:tcPr>
          <w:tcW w:w="222" w:type="dxa"/>
        </w:tcPr>
        <w:p w14:paraId="3D05B236" w14:textId="77777777" w:rsidR="005365F3" w:rsidRDefault="005365F3" w:rsidP="00FA1C4D">
          <w:pPr>
            <w:pStyle w:val="Hlavika"/>
            <w:tabs>
              <w:tab w:val="clear" w:pos="4320"/>
            </w:tabs>
            <w:ind w:right="-108"/>
            <w:jc w:val="right"/>
          </w:pPr>
        </w:p>
      </w:tc>
    </w:tr>
  </w:tbl>
  <w:p w14:paraId="78C49049" w14:textId="428ED0FD" w:rsidR="003141E0" w:rsidRDefault="00326A14" w:rsidP="001649EA">
    <w:pPr>
      <w:pStyle w:val="Hlavika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5FD2"/>
    <w:multiLevelType w:val="hybridMultilevel"/>
    <w:tmpl w:val="9766CE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2A54"/>
    <w:multiLevelType w:val="hybridMultilevel"/>
    <w:tmpl w:val="1BEA2A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4336A"/>
    <w:multiLevelType w:val="hybridMultilevel"/>
    <w:tmpl w:val="89F874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EE86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62B1A"/>
    <w:multiLevelType w:val="hybridMultilevel"/>
    <w:tmpl w:val="60121D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57815"/>
    <w:multiLevelType w:val="hybridMultilevel"/>
    <w:tmpl w:val="2DF2E36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DE4851"/>
    <w:multiLevelType w:val="hybridMultilevel"/>
    <w:tmpl w:val="3076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16"/>
    <w:rsid w:val="000361FB"/>
    <w:rsid w:val="00091139"/>
    <w:rsid w:val="000A55BF"/>
    <w:rsid w:val="000C5912"/>
    <w:rsid w:val="001065B7"/>
    <w:rsid w:val="0012326B"/>
    <w:rsid w:val="00123EC7"/>
    <w:rsid w:val="00140ADE"/>
    <w:rsid w:val="00153638"/>
    <w:rsid w:val="001649EA"/>
    <w:rsid w:val="001E74BB"/>
    <w:rsid w:val="001E74C1"/>
    <w:rsid w:val="001F10BC"/>
    <w:rsid w:val="0026207E"/>
    <w:rsid w:val="002924A5"/>
    <w:rsid w:val="002C7F62"/>
    <w:rsid w:val="00326A14"/>
    <w:rsid w:val="00333BE0"/>
    <w:rsid w:val="00344BFB"/>
    <w:rsid w:val="003724AD"/>
    <w:rsid w:val="00377438"/>
    <w:rsid w:val="003C3E3E"/>
    <w:rsid w:val="0044051A"/>
    <w:rsid w:val="00442ADB"/>
    <w:rsid w:val="00452852"/>
    <w:rsid w:val="00453646"/>
    <w:rsid w:val="004C62CF"/>
    <w:rsid w:val="004D6685"/>
    <w:rsid w:val="005336DB"/>
    <w:rsid w:val="005365F3"/>
    <w:rsid w:val="00570A74"/>
    <w:rsid w:val="00571524"/>
    <w:rsid w:val="00576133"/>
    <w:rsid w:val="00576459"/>
    <w:rsid w:val="0059539F"/>
    <w:rsid w:val="005E3953"/>
    <w:rsid w:val="00612135"/>
    <w:rsid w:val="00620919"/>
    <w:rsid w:val="00633266"/>
    <w:rsid w:val="006422DE"/>
    <w:rsid w:val="00655E26"/>
    <w:rsid w:val="00686582"/>
    <w:rsid w:val="006D2534"/>
    <w:rsid w:val="007A74CD"/>
    <w:rsid w:val="007B10AC"/>
    <w:rsid w:val="007C79AE"/>
    <w:rsid w:val="008107A0"/>
    <w:rsid w:val="0089186F"/>
    <w:rsid w:val="00897AE8"/>
    <w:rsid w:val="008A7A9D"/>
    <w:rsid w:val="008D3415"/>
    <w:rsid w:val="00931B40"/>
    <w:rsid w:val="00944362"/>
    <w:rsid w:val="0096266B"/>
    <w:rsid w:val="00965AA8"/>
    <w:rsid w:val="009C4921"/>
    <w:rsid w:val="009C56F8"/>
    <w:rsid w:val="009F1C0C"/>
    <w:rsid w:val="00A36DAA"/>
    <w:rsid w:val="00A92B43"/>
    <w:rsid w:val="00AD6016"/>
    <w:rsid w:val="00AF3381"/>
    <w:rsid w:val="00B148AF"/>
    <w:rsid w:val="00B34202"/>
    <w:rsid w:val="00B71BC1"/>
    <w:rsid w:val="00B83636"/>
    <w:rsid w:val="00BA479F"/>
    <w:rsid w:val="00BC4310"/>
    <w:rsid w:val="00BF73EE"/>
    <w:rsid w:val="00C52A52"/>
    <w:rsid w:val="00C65515"/>
    <w:rsid w:val="00C84DDD"/>
    <w:rsid w:val="00CC3C86"/>
    <w:rsid w:val="00CE594E"/>
    <w:rsid w:val="00D339F0"/>
    <w:rsid w:val="00D66911"/>
    <w:rsid w:val="00D8071A"/>
    <w:rsid w:val="00E51AD5"/>
    <w:rsid w:val="00E5465C"/>
    <w:rsid w:val="00EA13B5"/>
    <w:rsid w:val="00EC56EC"/>
    <w:rsid w:val="00EC6DC9"/>
    <w:rsid w:val="00EE5CB7"/>
    <w:rsid w:val="00EE7E24"/>
    <w:rsid w:val="00F03068"/>
    <w:rsid w:val="00F2601F"/>
    <w:rsid w:val="00F861FF"/>
    <w:rsid w:val="00F91DAA"/>
    <w:rsid w:val="00FA1C4D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141D4F32"/>
  <w15:docId w15:val="{312476C0-8EC0-4960-90BB-959C7FEF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lavikaChar">
    <w:name w:val="Hlavička Char"/>
    <w:basedOn w:val="Predvolenpsmoodseku"/>
    <w:link w:val="Hlavik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ta">
    <w:name w:val="footer"/>
    <w:basedOn w:val="Normlny"/>
    <w:link w:val="PtaChar"/>
    <w:rsid w:val="00AD601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taChar">
    <w:name w:val="Päta Char"/>
    <w:basedOn w:val="Predvolenpsmoodseku"/>
    <w:link w:val="Pta"/>
    <w:rsid w:val="00AD60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0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0A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92B43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4051A"/>
    <w:pPr>
      <w:ind w:left="720"/>
      <w:contextualSpacing/>
    </w:pPr>
  </w:style>
  <w:style w:type="paragraph" w:styleId="Bezriadkovania">
    <w:name w:val="No Spacing"/>
    <w:uiPriority w:val="1"/>
    <w:qFormat/>
    <w:rsid w:val="0044051A"/>
    <w:rPr>
      <w:rFonts w:ascii="Rockwell" w:eastAsia="Rockwell" w:hAnsi="Rockwell" w:cs="Times New Roman"/>
    </w:rPr>
  </w:style>
  <w:style w:type="paragraph" w:customStyle="1" w:styleId="Odsekzoznamu1">
    <w:name w:val="Odsek zoznamu1"/>
    <w:basedOn w:val="Normlny"/>
    <w:uiPriority w:val="34"/>
    <w:qFormat/>
    <w:rsid w:val="0044051A"/>
    <w:pPr>
      <w:ind w:left="708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.go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mployment.gov.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f.gov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Fond socialneho rozvoja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Večera Pavel</dc:creator>
  <cp:lastModifiedBy>Hricová Zuzana</cp:lastModifiedBy>
  <cp:revision>5</cp:revision>
  <cp:lastPrinted>2019-10-01T08:51:00Z</cp:lastPrinted>
  <dcterms:created xsi:type="dcterms:W3CDTF">2021-05-26T15:31:00Z</dcterms:created>
  <dcterms:modified xsi:type="dcterms:W3CDTF">2021-12-17T12:39:00Z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PRECONFIG@1.1001:a_deliveredat">
    <vt:lpwstr/>
  </property>
  <property fmtid="{D5CDD505-2E9C-101B-9397-08002B2CF9AE}" pid="3" name="FSC#SKPRECONFIG@1.1001:a_extension">
    <vt:lpwstr/>
  </property>
  <property fmtid="{D5CDD505-2E9C-101B-9397-08002B2CF9AE}" pid="4" name="FSC#SKPRECONFIG@1.1001:a_fileresponsible">
    <vt:lpwstr/>
  </property>
  <property fmtid="{D5CDD505-2E9C-101B-9397-08002B2CF9AE}" pid="5" name="FSC#SKPRECONFIG@1.1001:a_filesubj">
    <vt:lpwstr/>
  </property>
  <property fmtid="{D5CDD505-2E9C-101B-9397-08002B2CF9AE}" pid="6" name="FSC#SKPRECONFIG@1.1001:a_oursign">
    <vt:lpwstr/>
  </property>
  <property fmtid="{D5CDD505-2E9C-101B-9397-08002B2CF9AE}" pid="7" name="FSC#SKPRECONFIG@1.1001:a_sendersign">
    <vt:lpwstr/>
  </property>
  <property fmtid="{D5CDD505-2E9C-101B-9397-08002B2CF9AE}" pid="8" name="FSC#SKPRECONFIG@1.1001:a_validfrom">
    <vt:lpwstr/>
  </property>
  <property fmtid="{D5CDD505-2E9C-101B-9397-08002B2CF9AE}" pid="9" name="FSC#SKPRECONFIGSK@10.2600:emailsprac">
    <vt:lpwstr/>
  </property>
  <property fmtid="{D5CDD505-2E9C-101B-9397-08002B2CF9AE}" pid="10" name="FSC#SKPRECONFIGSK@10.2600:sk_org_fullname">
    <vt:lpwstr>Implementačná agentúra pre Operačný program Zamestnanosť a sociálna inklúzia </vt:lpwstr>
  </property>
  <property fmtid="{D5CDD505-2E9C-101B-9397-08002B2CF9AE}" pid="11" name="FSC#SKPRECONFIGSK@10.2600:viz_fileresporg_emailaddress">
    <vt:lpwstr/>
  </property>
  <property fmtid="{D5CDD505-2E9C-101B-9397-08002B2CF9AE}" pid="12" name="FSC#SKPRECONFIGSK@10.2600:viz_fileresporg_fax">
    <vt:lpwstr/>
  </property>
  <property fmtid="{D5CDD505-2E9C-101B-9397-08002B2CF9AE}" pid="13" name="FSC#SKPRECONFIGSK@10.2600:viz_fileresporg_function">
    <vt:lpwstr/>
  </property>
  <property fmtid="{D5CDD505-2E9C-101B-9397-08002B2CF9AE}" pid="14" name="FSC#SKPRECONFIGSK@10.2600:viz_fileresporg_head">
    <vt:lpwstr/>
  </property>
  <property fmtid="{D5CDD505-2E9C-101B-9397-08002B2CF9AE}" pid="15" name="FSC#SKPRECONFIGSK@10.2600:viz_fileresporg_longname">
    <vt:lpwstr/>
  </property>
  <property fmtid="{D5CDD505-2E9C-101B-9397-08002B2CF9AE}" pid="16" name="FSC#SKPRECONFIGSK@10.2600:viz_fileresporg_phone_OU">
    <vt:lpwstr/>
  </property>
  <property fmtid="{D5CDD505-2E9C-101B-9397-08002B2CF9AE}" pid="17" name="FSC#SKPRECONFIGSK@10.2600:viz_fileresporg_psc">
    <vt:lpwstr/>
  </property>
  <property fmtid="{D5CDD505-2E9C-101B-9397-08002B2CF9AE}" pid="18" name="FSC#SKPRECONFIGSK@10.2600:viz_fileresporg_ulica">
    <vt:lpwstr/>
  </property>
  <property fmtid="{D5CDD505-2E9C-101B-9397-08002B2CF9AE}" pid="19" name="FSC#SKPRECONFIGSK@10.2600:viz_tel_number">
    <vt:lpwstr/>
  </property>
  <property fmtid="{D5CDD505-2E9C-101B-9397-08002B2CF9AE}" pid="20" name="FSC#SKPRECONFIGSK@10.2600:zaznam_jeden_adresat">
    <vt:lpwstr/>
  </property>
  <property fmtid="{D5CDD505-2E9C-101B-9397-08002B2CF9AE}" pid="21" name="FSC#SKMPSVR@103.510:mp_org_city">
    <vt:lpwstr>Bratislava</vt:lpwstr>
  </property>
  <property fmtid="{D5CDD505-2E9C-101B-9397-08002B2CF9AE}" pid="22" name="FSC$NOPARSEFILE">
    <vt:bool>true</vt:bool>
  </property>
</Properties>
</file>