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97" w:rsidRPr="00145818" w:rsidRDefault="005B56E6" w:rsidP="00145818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0;margin-top:5.65pt;width:596.25pt;height:93.75pt;z-index:251661312;visibility:visible;mso-wrap-distance-top:3.6pt;mso-wrap-distance-bottom:3.6pt;mso-position-horizontal:left;mso-position-horizontal-relative:pag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" filled="f" stroked="f">
            <v:textbox>
              <w:txbxContent>
                <w:p w:rsidR="00576459" w:rsidRPr="000A55BF" w:rsidRDefault="005B5723" w:rsidP="000A55BF">
                  <w:pPr>
                    <w:spacing w:after="240"/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Vstupný informačný seminár</w:t>
                  </w:r>
                </w:p>
                <w:p w:rsidR="00576459" w:rsidRPr="000A55BF" w:rsidRDefault="00576459" w:rsidP="00576459">
                  <w:pPr>
                    <w:jc w:val="center"/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</w:pPr>
                  <w:r w:rsidRPr="000A55BF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k </w:t>
                  </w:r>
                  <w:r w:rsidRPr="000A55BF"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  <w:t>národnému projektu Deinštitucionalizáci</w:t>
                  </w:r>
                  <w:r w:rsidR="007C5FF5"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  <w:t>a</w:t>
                  </w:r>
                  <w:r w:rsidRPr="000A55BF">
                    <w:rPr>
                      <w:rFonts w:eastAsiaTheme="minorEastAsia"/>
                      <w:b/>
                      <w:noProof/>
                      <w:color w:val="FFFFFF" w:themeColor="background1"/>
                      <w:sz w:val="36"/>
                      <w:szCs w:val="36"/>
                      <w:lang w:eastAsia="sk-SK"/>
                    </w:rPr>
                    <w:t xml:space="preserve"> zariadení sociálnych služieb - Podpora transformačných tímov</w:t>
                  </w:r>
                </w:p>
                <w:p w:rsidR="00576459" w:rsidRDefault="00576459"/>
              </w:txbxContent>
            </v:textbox>
            <w10:wrap type="square" anchorx="page" anchory="margin"/>
          </v:shape>
        </w:pict>
      </w:r>
      <w:r>
        <w:rPr>
          <w:noProof/>
          <w:lang w:eastAsia="sk-SK"/>
        </w:rPr>
        <w:pict>
          <v:rect id="Obdĺžnik 1" o:spid="_x0000_s1027" style="position:absolute;margin-left:-179pt;margin-top:1.75pt;width:745.5pt;height:106.3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" fillcolor="#f79646 [3209]" stroked="f" strokeweight="2pt"/>
        </w:pic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Implementačná agentúra MPSVR SR</w: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Nevädzová 5, 821 01 Bratislava</w: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</w:p>
    <w:p w:rsidR="006D6C58" w:rsidRP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Vás</w:t>
      </w:r>
      <w:r w:rsidR="00137448" w:rsidRPr="006D6C58">
        <w:rPr>
          <w:b/>
          <w:bCs/>
          <w:color w:val="F79646" w:themeColor="accent6"/>
          <w:sz w:val="36"/>
          <w:szCs w:val="36"/>
        </w:rPr>
        <w:t xml:space="preserve"> pozýva</w:t>
      </w:r>
      <w:r w:rsidR="000A251C">
        <w:rPr>
          <w:b/>
          <w:bCs/>
          <w:color w:val="F79646" w:themeColor="accent6"/>
          <w:sz w:val="36"/>
          <w:szCs w:val="36"/>
        </w:rPr>
        <w:t xml:space="preserve"> </w:t>
      </w:r>
      <w:r>
        <w:rPr>
          <w:b/>
          <w:bCs/>
          <w:color w:val="F79646" w:themeColor="accent6"/>
          <w:sz w:val="36"/>
          <w:szCs w:val="36"/>
        </w:rPr>
        <w:t xml:space="preserve">dňa </w:t>
      </w:r>
      <w:r w:rsidR="000A251C">
        <w:rPr>
          <w:b/>
          <w:bCs/>
          <w:color w:val="F79646" w:themeColor="accent6"/>
          <w:sz w:val="36"/>
          <w:szCs w:val="36"/>
        </w:rPr>
        <w:t>18.10.2021</w:t>
      </w:r>
      <w:r w:rsidR="00ED6966">
        <w:rPr>
          <w:b/>
          <w:bCs/>
          <w:color w:val="F79646" w:themeColor="accent6"/>
          <w:sz w:val="36"/>
          <w:szCs w:val="36"/>
        </w:rPr>
        <w:t xml:space="preserve"> od 9:00 – 12:3</w:t>
      </w:r>
      <w:r w:rsidRPr="006D6C58">
        <w:rPr>
          <w:b/>
          <w:bCs/>
          <w:color w:val="F79646" w:themeColor="accent6"/>
          <w:sz w:val="36"/>
          <w:szCs w:val="36"/>
        </w:rPr>
        <w:t>0 hod.</w:t>
      </w:r>
      <w:r>
        <w:rPr>
          <w:b/>
          <w:bCs/>
          <w:color w:val="F79646" w:themeColor="accent6"/>
          <w:sz w:val="36"/>
          <w:szCs w:val="36"/>
        </w:rPr>
        <w:t xml:space="preserve"> na</w:t>
      </w:r>
      <w:r w:rsidRPr="006D6C58">
        <w:rPr>
          <w:b/>
          <w:bCs/>
          <w:color w:val="F79646" w:themeColor="accent6"/>
          <w:sz w:val="36"/>
          <w:szCs w:val="36"/>
        </w:rPr>
        <w:t xml:space="preserve"> online</w:t>
      </w:r>
    </w:p>
    <w:p w:rsidR="006D6C58" w:rsidRDefault="005B5723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 w:rsidRPr="006D6C58">
        <w:rPr>
          <w:b/>
          <w:bCs/>
          <w:color w:val="F79646" w:themeColor="accent6"/>
          <w:sz w:val="36"/>
          <w:szCs w:val="36"/>
        </w:rPr>
        <w:t>Vstupný informačný seminár</w:t>
      </w:r>
    </w:p>
    <w:p w:rsidR="006D6C5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</w:p>
    <w:p w:rsidR="000F5E02" w:rsidRPr="00145818" w:rsidRDefault="006D6C58" w:rsidP="006D6C58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</w:t>
      </w:r>
      <w:r w:rsidR="00AF3381" w:rsidRPr="00576459">
        <w:rPr>
          <w:b/>
          <w:bCs/>
          <w:color w:val="F79646" w:themeColor="accent6"/>
          <w:sz w:val="36"/>
          <w:szCs w:val="36"/>
        </w:rPr>
        <w:t>ROGRAM</w:t>
      </w:r>
    </w:p>
    <w:p w:rsidR="000F5E02" w:rsidRDefault="000F5E02" w:rsidP="00AF3381">
      <w:pPr>
        <w:rPr>
          <w:b/>
          <w:bCs/>
        </w:rPr>
      </w:pPr>
    </w:p>
    <w:p w:rsidR="00A5507F" w:rsidRDefault="00A5507F" w:rsidP="00AF3381">
      <w:pPr>
        <w:rPr>
          <w:b/>
          <w:bCs/>
        </w:rPr>
      </w:pPr>
    </w:p>
    <w:p w:rsidR="00A32FE2" w:rsidRPr="004E2A8D" w:rsidRDefault="00137448" w:rsidP="004E2A8D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9:00 – 9:10</w:t>
      </w:r>
      <w:r w:rsidR="00070814">
        <w:rPr>
          <w:rFonts w:asciiTheme="minorHAnsi" w:hAnsiTheme="minorHAnsi"/>
          <w:b/>
          <w:color w:val="595959" w:themeColor="text1" w:themeTint="A6"/>
        </w:rPr>
        <w:tab/>
      </w:r>
      <w:r>
        <w:rPr>
          <w:rFonts w:asciiTheme="minorHAnsi" w:hAnsiTheme="minorHAnsi"/>
          <w:b/>
          <w:color w:val="595959" w:themeColor="text1" w:themeTint="A6"/>
        </w:rPr>
        <w:t>Otvorenie</w:t>
      </w:r>
      <w:r w:rsidR="00A32FE2" w:rsidRPr="004E2A8D">
        <w:rPr>
          <w:rFonts w:asciiTheme="minorHAnsi" w:hAnsiTheme="minorHAnsi"/>
          <w:b/>
          <w:color w:val="595959" w:themeColor="text1" w:themeTint="A6"/>
        </w:rPr>
        <w:t xml:space="preserve">  </w:t>
      </w:r>
    </w:p>
    <w:p w:rsidR="00ED6966" w:rsidRDefault="000A251C" w:rsidP="00ED6966">
      <w:pPr>
        <w:pStyle w:val="Bezriadkovania"/>
        <w:ind w:left="70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Mgr. Zuzana Hricová</w:t>
      </w:r>
      <w:r w:rsidR="00ED6966" w:rsidRPr="00927AF4">
        <w:rPr>
          <w:rFonts w:asciiTheme="minorHAnsi" w:hAnsiTheme="minorHAnsi"/>
          <w:i/>
        </w:rPr>
        <w:t xml:space="preserve"> IA MPSVR SR </w:t>
      </w:r>
    </w:p>
    <w:p w:rsidR="004E2A8D" w:rsidRDefault="004E2A8D" w:rsidP="00ED6966">
      <w:pPr>
        <w:pStyle w:val="Bezriadkovania"/>
        <w:ind w:left="708" w:firstLine="708"/>
        <w:rPr>
          <w:rFonts w:asciiTheme="minorHAnsi" w:hAnsiTheme="minorHAnsi"/>
          <w:b/>
        </w:rPr>
      </w:pPr>
    </w:p>
    <w:p w:rsidR="004E2A8D" w:rsidRPr="004E2A8D" w:rsidRDefault="00ED6966" w:rsidP="004E2A8D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9:10 – 10:00</w:t>
      </w:r>
      <w:r w:rsidR="00070814">
        <w:rPr>
          <w:rFonts w:asciiTheme="minorHAnsi" w:hAnsiTheme="minorHAnsi"/>
          <w:b/>
          <w:color w:val="595959" w:themeColor="text1" w:themeTint="A6"/>
        </w:rPr>
        <w:tab/>
      </w:r>
      <w:r w:rsidR="00A41F1F">
        <w:rPr>
          <w:rFonts w:asciiTheme="minorHAnsi" w:hAnsiTheme="minorHAnsi"/>
          <w:b/>
          <w:color w:val="595959" w:themeColor="text1" w:themeTint="A6"/>
        </w:rPr>
        <w:t>Úvodný vstup experta DI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 xml:space="preserve"> pre zapojené zariadenia do </w:t>
      </w:r>
      <w:r w:rsidR="00A32FE2" w:rsidRPr="004E2A8D">
        <w:rPr>
          <w:rFonts w:asciiTheme="minorHAnsi" w:hAnsiTheme="minorHAnsi"/>
          <w:b/>
          <w:color w:val="595959" w:themeColor="text1" w:themeTint="A6"/>
        </w:rPr>
        <w:t>projektu</w:t>
      </w:r>
      <w:r w:rsidR="00251A72" w:rsidRPr="004E2A8D">
        <w:rPr>
          <w:rFonts w:asciiTheme="minorHAnsi" w:hAnsiTheme="minorHAnsi"/>
          <w:b/>
          <w:color w:val="595959" w:themeColor="text1" w:themeTint="A6"/>
        </w:rPr>
        <w:t xml:space="preserve"> NP DI PTT</w:t>
      </w:r>
    </w:p>
    <w:p w:rsidR="004E2A8D" w:rsidRPr="00927AF4" w:rsidRDefault="004E2A8D" w:rsidP="004E2A8D">
      <w:pPr>
        <w:pStyle w:val="Bezriadkovania"/>
        <w:rPr>
          <w:rFonts w:asciiTheme="minorHAnsi" w:hAnsiTheme="minorHAnsi"/>
          <w:i/>
        </w:rPr>
      </w:pPr>
      <w:r w:rsidRPr="00927AF4">
        <w:rPr>
          <w:rFonts w:asciiTheme="minorHAnsi" w:hAnsiTheme="minorHAnsi"/>
          <w:b/>
          <w:i/>
        </w:rPr>
        <w:tab/>
      </w:r>
      <w:r w:rsidRPr="00927AF4">
        <w:rPr>
          <w:rFonts w:asciiTheme="minorHAnsi" w:hAnsiTheme="minorHAnsi"/>
          <w:b/>
          <w:i/>
        </w:rPr>
        <w:tab/>
      </w:r>
      <w:r w:rsidR="009D3D47" w:rsidRPr="009D3D47">
        <w:rPr>
          <w:rFonts w:asciiTheme="minorHAnsi" w:hAnsiTheme="minorHAnsi"/>
          <w:i/>
        </w:rPr>
        <w:t>PhDr. Miroslav Cangár, PhD</w:t>
      </w:r>
      <w:r w:rsidR="001F1E4F" w:rsidRPr="009D3D47">
        <w:rPr>
          <w:rFonts w:asciiTheme="minorHAnsi" w:hAnsiTheme="minorHAnsi"/>
          <w:i/>
        </w:rPr>
        <w:t>.,</w:t>
      </w:r>
      <w:r w:rsidR="009D3D47">
        <w:rPr>
          <w:rFonts w:asciiTheme="minorHAnsi" w:hAnsiTheme="minorHAnsi"/>
          <w:b/>
          <w:i/>
        </w:rPr>
        <w:t xml:space="preserve"> </w:t>
      </w:r>
      <w:r w:rsidRPr="00927AF4">
        <w:rPr>
          <w:rFonts w:asciiTheme="minorHAnsi" w:hAnsiTheme="minorHAnsi"/>
          <w:i/>
        </w:rPr>
        <w:t>IA MPSVR SR</w:t>
      </w:r>
    </w:p>
    <w:p w:rsidR="004E2A8D" w:rsidRDefault="004E2A8D" w:rsidP="004E2A8D">
      <w:pPr>
        <w:pStyle w:val="Bezriadkovania"/>
        <w:rPr>
          <w:rFonts w:asciiTheme="minorHAnsi" w:hAnsiTheme="minorHAnsi"/>
          <w:b/>
        </w:rPr>
      </w:pPr>
    </w:p>
    <w:p w:rsidR="004E2A8D" w:rsidRPr="004E2A8D" w:rsidRDefault="00A32FE2" w:rsidP="004E2A8D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 w:rsidRPr="004E2A8D">
        <w:rPr>
          <w:rFonts w:asciiTheme="minorHAnsi" w:hAnsiTheme="minorHAnsi"/>
          <w:b/>
          <w:color w:val="595959" w:themeColor="text1" w:themeTint="A6"/>
        </w:rPr>
        <w:t>10:</w:t>
      </w:r>
      <w:r w:rsidR="00ED6966">
        <w:rPr>
          <w:rFonts w:asciiTheme="minorHAnsi" w:hAnsiTheme="minorHAnsi"/>
          <w:b/>
          <w:color w:val="595959" w:themeColor="text1" w:themeTint="A6"/>
        </w:rPr>
        <w:t>00 – 10</w:t>
      </w:r>
      <w:r w:rsidR="00C775C7">
        <w:rPr>
          <w:rFonts w:asciiTheme="minorHAnsi" w:hAnsiTheme="minorHAnsi"/>
          <w:b/>
          <w:color w:val="595959" w:themeColor="text1" w:themeTint="A6"/>
        </w:rPr>
        <w:t>:</w:t>
      </w:r>
      <w:r w:rsidR="00ED6966">
        <w:rPr>
          <w:rFonts w:asciiTheme="minorHAnsi" w:hAnsiTheme="minorHAnsi"/>
          <w:b/>
          <w:color w:val="595959" w:themeColor="text1" w:themeTint="A6"/>
        </w:rPr>
        <w:t>30</w:t>
      </w:r>
      <w:r w:rsidRPr="004E2A8D">
        <w:rPr>
          <w:rFonts w:asciiTheme="minorHAnsi" w:hAnsiTheme="minorHAnsi"/>
          <w:b/>
          <w:color w:val="595959" w:themeColor="text1" w:themeTint="A6"/>
        </w:rPr>
        <w:t>    </w:t>
      </w:r>
      <w:r w:rsidR="00593AAC" w:rsidRPr="004E2A8D">
        <w:rPr>
          <w:rFonts w:asciiTheme="minorHAnsi" w:hAnsiTheme="minorHAnsi"/>
          <w:b/>
          <w:color w:val="595959" w:themeColor="text1" w:themeTint="A6"/>
        </w:rPr>
        <w:t>P</w:t>
      </w:r>
      <w:r w:rsidRPr="004E2A8D">
        <w:rPr>
          <w:rFonts w:asciiTheme="minorHAnsi" w:hAnsiTheme="minorHAnsi"/>
          <w:b/>
          <w:color w:val="595959" w:themeColor="text1" w:themeTint="A6"/>
        </w:rPr>
        <w:t>redstavenie aktivít a harmonogram aktivít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 xml:space="preserve">– </w:t>
      </w:r>
      <w:r w:rsidR="00ED6966">
        <w:rPr>
          <w:rFonts w:asciiTheme="minorHAnsi" w:hAnsiTheme="minorHAnsi"/>
          <w:b/>
          <w:color w:val="595959" w:themeColor="text1" w:themeTint="A6"/>
        </w:rPr>
        <w:t>RPSP</w:t>
      </w:r>
    </w:p>
    <w:p w:rsidR="004E2A8D" w:rsidRPr="00927AF4" w:rsidRDefault="004E2A8D" w:rsidP="004E2A8D">
      <w:pPr>
        <w:pStyle w:val="Bezriadkovania"/>
        <w:rPr>
          <w:rFonts w:asciiTheme="minorHAnsi" w:hAnsiTheme="minorHAnsi"/>
          <w:i/>
        </w:rPr>
      </w:pPr>
      <w:r w:rsidRPr="00927AF4">
        <w:rPr>
          <w:rFonts w:asciiTheme="minorHAnsi" w:hAnsiTheme="minorHAnsi"/>
          <w:i/>
        </w:rPr>
        <w:tab/>
      </w:r>
      <w:r w:rsidRPr="00927AF4">
        <w:rPr>
          <w:rFonts w:asciiTheme="minorHAnsi" w:hAnsiTheme="minorHAnsi"/>
          <w:i/>
        </w:rPr>
        <w:tab/>
        <w:t>doc. PhDr. Slavomír Krupa, PhD., RPSP</w:t>
      </w: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 w:rsidRPr="004E2A8D">
        <w:rPr>
          <w:rFonts w:asciiTheme="minorHAnsi" w:hAnsiTheme="minorHAnsi"/>
          <w:b/>
          <w:color w:val="595959" w:themeColor="text1" w:themeTint="A6"/>
        </w:rPr>
        <w:t>10:</w:t>
      </w:r>
      <w:r w:rsidR="00BD7078">
        <w:rPr>
          <w:rFonts w:asciiTheme="minorHAnsi" w:hAnsiTheme="minorHAnsi"/>
          <w:b/>
          <w:color w:val="595959" w:themeColor="text1" w:themeTint="A6"/>
        </w:rPr>
        <w:t>30 – 10:45</w:t>
      </w:r>
      <w:r w:rsidRPr="004E2A8D">
        <w:rPr>
          <w:rFonts w:asciiTheme="minorHAnsi" w:hAnsiTheme="minorHAnsi"/>
          <w:b/>
          <w:color w:val="595959" w:themeColor="text1" w:themeTint="A6"/>
        </w:rPr>
        <w:t>    </w:t>
      </w:r>
      <w:r>
        <w:rPr>
          <w:rFonts w:asciiTheme="minorHAnsi" w:hAnsiTheme="minorHAnsi"/>
          <w:b/>
          <w:color w:val="595959" w:themeColor="text1" w:themeTint="A6"/>
        </w:rPr>
        <w:t xml:space="preserve">Prestávka </w:t>
      </w: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 w:rsidRPr="004E2A8D">
        <w:rPr>
          <w:rFonts w:asciiTheme="minorHAnsi" w:hAnsiTheme="minorHAnsi"/>
          <w:b/>
          <w:color w:val="595959" w:themeColor="text1" w:themeTint="A6"/>
        </w:rPr>
        <w:t>10:</w:t>
      </w:r>
      <w:r w:rsidR="00BD7078">
        <w:rPr>
          <w:rFonts w:asciiTheme="minorHAnsi" w:hAnsiTheme="minorHAnsi"/>
          <w:b/>
          <w:color w:val="595959" w:themeColor="text1" w:themeTint="A6"/>
        </w:rPr>
        <w:t>45 – 11:15</w:t>
      </w:r>
      <w:r w:rsidRPr="004E2A8D">
        <w:rPr>
          <w:rFonts w:asciiTheme="minorHAnsi" w:hAnsiTheme="minorHAnsi"/>
          <w:b/>
          <w:color w:val="595959" w:themeColor="text1" w:themeTint="A6"/>
        </w:rPr>
        <w:t>   </w:t>
      </w:r>
      <w:r w:rsidR="00213B45">
        <w:rPr>
          <w:rFonts w:asciiTheme="minorHAnsi" w:hAnsiTheme="minorHAnsi"/>
          <w:b/>
          <w:color w:val="595959" w:themeColor="text1" w:themeTint="A6"/>
        </w:rPr>
        <w:tab/>
      </w:r>
      <w:r w:rsidRPr="004E2A8D">
        <w:rPr>
          <w:rFonts w:asciiTheme="minorHAnsi" w:hAnsiTheme="minorHAnsi"/>
          <w:b/>
          <w:color w:val="595959" w:themeColor="text1" w:themeTint="A6"/>
        </w:rPr>
        <w:t>Predstavenie aktivít a harmonogram aktivít –  SÚ</w:t>
      </w:r>
      <w:r>
        <w:rPr>
          <w:rFonts w:asciiTheme="minorHAnsi" w:hAnsiTheme="minorHAnsi"/>
          <w:b/>
          <w:color w:val="595959" w:themeColor="text1" w:themeTint="A6"/>
        </w:rPr>
        <w:t>PZ</w:t>
      </w:r>
    </w:p>
    <w:p w:rsidR="00A32FE2" w:rsidRDefault="004E2A8D" w:rsidP="00ED6966">
      <w:pPr>
        <w:pStyle w:val="Bezriadkovania"/>
        <w:ind w:left="708" w:firstLine="708"/>
        <w:rPr>
          <w:rFonts w:asciiTheme="minorHAnsi" w:hAnsiTheme="minorHAnsi"/>
          <w:i/>
        </w:rPr>
      </w:pPr>
      <w:r w:rsidRPr="00927AF4">
        <w:rPr>
          <w:rFonts w:asciiTheme="minorHAnsi" w:hAnsiTheme="minorHAnsi"/>
          <w:i/>
        </w:rPr>
        <w:t>PhDr. Viera Záhorcová, PhD., SÚPZ</w:t>
      </w:r>
    </w:p>
    <w:p w:rsidR="00ED6966" w:rsidRPr="00927AF4" w:rsidRDefault="00ED6966" w:rsidP="00ED6966">
      <w:pPr>
        <w:pStyle w:val="Bezriadkovania"/>
        <w:ind w:left="708" w:firstLine="708"/>
        <w:rPr>
          <w:rFonts w:asciiTheme="minorHAnsi" w:hAnsiTheme="minorHAnsi"/>
          <w:i/>
        </w:rPr>
      </w:pPr>
    </w:p>
    <w:p w:rsidR="00ED6966" w:rsidRDefault="00ED6966" w:rsidP="00ED6966">
      <w:pPr>
        <w:pStyle w:val="Bezriadkovania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11</w:t>
      </w:r>
      <w:r w:rsidRPr="004E2A8D">
        <w:rPr>
          <w:rFonts w:asciiTheme="minorHAnsi" w:hAnsiTheme="minorHAnsi"/>
          <w:b/>
          <w:color w:val="595959" w:themeColor="text1" w:themeTint="A6"/>
        </w:rPr>
        <w:t>:</w:t>
      </w:r>
      <w:r w:rsidR="00BD7078">
        <w:rPr>
          <w:rFonts w:asciiTheme="minorHAnsi" w:hAnsiTheme="minorHAnsi"/>
          <w:b/>
          <w:color w:val="595959" w:themeColor="text1" w:themeTint="A6"/>
        </w:rPr>
        <w:t>15 – 11:45</w:t>
      </w:r>
      <w:r w:rsidRPr="004E2A8D">
        <w:rPr>
          <w:rFonts w:asciiTheme="minorHAnsi" w:hAnsiTheme="minorHAnsi"/>
          <w:b/>
          <w:color w:val="595959" w:themeColor="text1" w:themeTint="A6"/>
        </w:rPr>
        <w:t>   </w:t>
      </w:r>
      <w:r w:rsidR="00213B45">
        <w:rPr>
          <w:rFonts w:asciiTheme="minorHAnsi" w:hAnsiTheme="minorHAnsi"/>
          <w:b/>
          <w:color w:val="595959" w:themeColor="text1" w:themeTint="A6"/>
        </w:rPr>
        <w:tab/>
      </w:r>
      <w:r w:rsidRPr="004E2A8D">
        <w:rPr>
          <w:rFonts w:asciiTheme="minorHAnsi" w:hAnsiTheme="minorHAnsi"/>
          <w:b/>
          <w:color w:val="595959" w:themeColor="text1" w:themeTint="A6"/>
        </w:rPr>
        <w:t>Predstavenie aktivít a harmonogram aktivít – CEDA</w:t>
      </w:r>
    </w:p>
    <w:p w:rsidR="00927AF4" w:rsidRPr="00927AF4" w:rsidRDefault="004E2A8D" w:rsidP="00ED6966">
      <w:pPr>
        <w:pStyle w:val="Bezriadkovania"/>
        <w:ind w:left="708" w:firstLine="708"/>
        <w:rPr>
          <w:rFonts w:asciiTheme="minorHAnsi" w:hAnsiTheme="minorHAnsi"/>
          <w:i/>
        </w:rPr>
      </w:pPr>
      <w:r w:rsidRPr="00927AF4">
        <w:rPr>
          <w:rFonts w:asciiTheme="minorHAnsi" w:hAnsiTheme="minorHAnsi"/>
          <w:i/>
        </w:rPr>
        <w:t>doc. Ing. arch. Lea Rollová, PhD.</w:t>
      </w:r>
      <w:r w:rsidR="00927AF4">
        <w:rPr>
          <w:rFonts w:asciiTheme="minorHAnsi" w:hAnsiTheme="minorHAnsi"/>
          <w:i/>
        </w:rPr>
        <w:t>, CEDA</w:t>
      </w:r>
    </w:p>
    <w:p w:rsidR="004E2A8D" w:rsidRDefault="004E2A8D" w:rsidP="004E2A8D">
      <w:pPr>
        <w:pStyle w:val="Bezriadkovania"/>
        <w:rPr>
          <w:rFonts w:asciiTheme="minorHAnsi" w:hAnsiTheme="minorHAnsi"/>
          <w:b/>
        </w:rPr>
      </w:pPr>
    </w:p>
    <w:p w:rsidR="005B5723" w:rsidRPr="004E2A8D" w:rsidRDefault="00C775C7" w:rsidP="004E2A8D">
      <w:pPr>
        <w:pStyle w:val="Bezriadkovania"/>
        <w:rPr>
          <w:rFonts w:asciiTheme="minorHAnsi" w:hAnsiTheme="minorHAnsi"/>
          <w:b/>
          <w:bCs/>
          <w:color w:val="595959" w:themeColor="text1" w:themeTint="A6"/>
        </w:rPr>
      </w:pPr>
      <w:r>
        <w:rPr>
          <w:rFonts w:asciiTheme="minorHAnsi" w:hAnsiTheme="minorHAnsi"/>
          <w:b/>
          <w:color w:val="595959" w:themeColor="text1" w:themeTint="A6"/>
        </w:rPr>
        <w:t>11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:</w:t>
      </w:r>
      <w:r w:rsidR="00ED6966">
        <w:rPr>
          <w:rFonts w:asciiTheme="minorHAnsi" w:hAnsiTheme="minorHAnsi"/>
          <w:b/>
          <w:color w:val="595959" w:themeColor="text1" w:themeTint="A6"/>
        </w:rPr>
        <w:t>4</w:t>
      </w:r>
      <w:r w:rsidR="00BD7078">
        <w:rPr>
          <w:rFonts w:asciiTheme="minorHAnsi" w:hAnsiTheme="minorHAnsi"/>
          <w:b/>
          <w:color w:val="595959" w:themeColor="text1" w:themeTint="A6"/>
        </w:rPr>
        <w:t>5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 xml:space="preserve"> – 1</w:t>
      </w:r>
      <w:r w:rsidR="00ED6966">
        <w:rPr>
          <w:rFonts w:asciiTheme="minorHAnsi" w:hAnsiTheme="minorHAnsi"/>
          <w:b/>
          <w:color w:val="595959" w:themeColor="text1" w:themeTint="A6"/>
        </w:rPr>
        <w:t>2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:</w:t>
      </w:r>
      <w:r w:rsidR="00ED6966">
        <w:rPr>
          <w:rFonts w:asciiTheme="minorHAnsi" w:hAnsiTheme="minorHAnsi"/>
          <w:b/>
          <w:color w:val="595959" w:themeColor="text1" w:themeTint="A6"/>
        </w:rPr>
        <w:t>3</w:t>
      </w:r>
      <w:r w:rsidR="005B5723" w:rsidRPr="004E2A8D">
        <w:rPr>
          <w:rFonts w:asciiTheme="minorHAnsi" w:hAnsiTheme="minorHAnsi"/>
          <w:b/>
          <w:color w:val="595959" w:themeColor="text1" w:themeTint="A6"/>
        </w:rPr>
        <w:t>0    </w:t>
      </w:r>
      <w:r w:rsidR="005B5723" w:rsidRPr="004E2A8D">
        <w:rPr>
          <w:rFonts w:asciiTheme="minorHAnsi" w:hAnsiTheme="minorHAnsi"/>
          <w:b/>
          <w:bCs/>
          <w:color w:val="595959" w:themeColor="text1" w:themeTint="A6"/>
        </w:rPr>
        <w:t>Diskusia</w:t>
      </w:r>
    </w:p>
    <w:p w:rsidR="005B5723" w:rsidRPr="000F5E02" w:rsidRDefault="005B5723" w:rsidP="00A32FE2">
      <w:pPr>
        <w:spacing w:line="600" w:lineRule="auto"/>
        <w:rPr>
          <w:b/>
          <w:bCs/>
          <w:color w:val="595959" w:themeColor="text1" w:themeTint="A6"/>
        </w:rPr>
      </w:pPr>
    </w:p>
    <w:p w:rsidR="00333BE0" w:rsidRPr="00333BE0" w:rsidRDefault="00333BE0" w:rsidP="0084645B">
      <w:pPr>
        <w:ind w:left="2124"/>
      </w:pPr>
      <w:bookmarkStart w:id="0" w:name="_GoBack"/>
      <w:bookmarkEnd w:id="0"/>
    </w:p>
    <w:sectPr w:rsidR="00333BE0" w:rsidRPr="00333BE0" w:rsidSect="00A818D8">
      <w:headerReference w:type="first" r:id="rId8"/>
      <w:footerReference w:type="first" r:id="rId9"/>
      <w:type w:val="continuous"/>
      <w:pgSz w:w="11906" w:h="16838" w:code="9"/>
      <w:pgMar w:top="1246" w:right="1418" w:bottom="1418" w:left="1418" w:header="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E6" w:rsidRDefault="005B56E6">
      <w:r>
        <w:separator/>
      </w:r>
    </w:p>
  </w:endnote>
  <w:endnote w:type="continuationSeparator" w:id="0">
    <w:p w:rsidR="005B56E6" w:rsidRDefault="005B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C7" w:rsidRDefault="00C775C7" w:rsidP="00C775C7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93345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6582" w:rsidRPr="0089186F" w:rsidRDefault="00D05D92" w:rsidP="00C775C7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2048510</wp:posOffset>
          </wp:positionH>
          <wp:positionV relativeFrom="paragraph">
            <wp:posOffset>8890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715010</wp:posOffset>
          </wp:positionH>
          <wp:positionV relativeFrom="paragraph">
            <wp:posOffset>12065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B56E6">
      <w:rPr>
        <w:rFonts w:ascii="Trebuchet MS" w:hAnsi="Trebuchet MS"/>
        <w:noProof/>
        <w:color w:val="F36F21"/>
        <w:sz w:val="17"/>
        <w:szCs w:val="17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1.05pt;margin-top:.15pt;width:286.85pt;height:110.6pt;z-index:251667456;visibility:visible;mso-height-percent:200;mso-wrap-distance-top:3.6pt;mso-wrap-distance-bottom:3.6pt;mso-position-horizontal-relative:page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" stroked="f">
          <v:textbox style="mso-fit-shape-to-text:t">
            <w:txbxContent>
              <w:p w:rsidR="0089186F" w:rsidRDefault="0089186F" w:rsidP="0089186F">
                <w:pPr>
                  <w:ind w:left="708" w:firstLine="708"/>
                  <w:jc w:val="right"/>
                  <w:rPr>
                    <w:rFonts w:ascii="Trebuchet MS" w:hAnsi="Trebuchet MS"/>
                    <w:color w:val="F36F21"/>
                    <w:sz w:val="17"/>
                    <w:szCs w:val="17"/>
                  </w:rPr>
                </w:pP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S</w:t>
                </w:r>
                <w:r w:rsidRPr="00F91DAA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ídlo: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 Implementačná agentúra 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Ministerstva práce, sociálnych vecí a rodiny SR</w:t>
                </w:r>
              </w:p>
              <w:p w:rsidR="0089186F" w:rsidRPr="0066256F" w:rsidRDefault="0089186F" w:rsidP="0089186F">
                <w:pPr>
                  <w:tabs>
                    <w:tab w:val="left" w:pos="915"/>
                    <w:tab w:val="right" w:pos="9070"/>
                  </w:tabs>
                  <w:rPr>
                    <w:rFonts w:ascii="Trebuchet MS" w:hAnsi="Trebuchet MS"/>
                    <w:color w:val="FF6600"/>
                    <w:sz w:val="17"/>
                    <w:szCs w:val="17"/>
                  </w:rPr>
                </w:pP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ab/>
                </w:r>
                <w:r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ab/>
                </w:r>
                <w:proofErr w:type="spellStart"/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Adresa: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Špitálska</w:t>
                </w:r>
                <w:proofErr w:type="spellEnd"/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 6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>I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814 55 Bratislava</w:t>
                </w:r>
              </w:p>
              <w:p w:rsidR="0089186F" w:rsidRPr="00096F38" w:rsidRDefault="0089186F" w:rsidP="0089186F">
                <w:pPr>
                  <w:jc w:val="right"/>
                  <w:rPr>
                    <w:rFonts w:ascii="Trebuchet MS" w:hAnsi="Trebuchet MS"/>
                    <w:color w:val="6D6E71"/>
                    <w:sz w:val="17"/>
                    <w:szCs w:val="17"/>
                  </w:rPr>
                </w:pP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tel.: 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02 2043 1</w:t>
                </w:r>
                <w:r w:rsidR="008A7A9D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550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I e-mail: </w:t>
                </w:r>
                <w:r w:rsidR="008A7A9D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npdiptt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@ia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 xml:space="preserve">.gov.sk </w:t>
                </w:r>
                <w:r w:rsidRPr="0066256F">
                  <w:rPr>
                    <w:rFonts w:ascii="Trebuchet MS" w:hAnsi="Trebuchet MS"/>
                    <w:color w:val="F36F21"/>
                    <w:sz w:val="17"/>
                    <w:szCs w:val="17"/>
                  </w:rPr>
                  <w:t xml:space="preserve">I http: 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www.ia</w:t>
                </w:r>
                <w:r w:rsidRPr="0066256F"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.gov.</w:t>
                </w:r>
                <w:r>
                  <w:rPr>
                    <w:rFonts w:ascii="Trebuchet MS" w:hAnsi="Trebuchet MS"/>
                    <w:color w:val="6D6E71"/>
                    <w:sz w:val="17"/>
                    <w:szCs w:val="17"/>
                  </w:rPr>
                  <w:t>sk</w:t>
                </w:r>
              </w:p>
              <w:p w:rsidR="0089186F" w:rsidRDefault="0089186F"/>
            </w:txbxContent>
          </v:textbox>
          <w10:wrap type="square" anchorx="page"/>
        </v:shape>
      </w:pict>
    </w:r>
  </w:p>
  <w:p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E6" w:rsidRDefault="005B56E6">
      <w:r>
        <w:separator/>
      </w:r>
    </w:p>
  </w:footnote>
  <w:footnote w:type="continuationSeparator" w:id="0">
    <w:p w:rsidR="005B56E6" w:rsidRDefault="005B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3E" w:rsidRDefault="003C3E3E" w:rsidP="00683F82">
    <w:pPr>
      <w:ind w:left="708" w:hanging="708"/>
    </w:pPr>
  </w:p>
  <w:p w:rsidR="003141E0" w:rsidRDefault="00137448" w:rsidP="001649EA">
    <w:pPr>
      <w:pStyle w:val="Hlavika"/>
      <w:tabs>
        <w:tab w:val="clear" w:pos="4320"/>
        <w:tab w:val="clear" w:pos="8640"/>
      </w:tabs>
    </w:pPr>
    <w:r>
      <w:rPr>
        <w:noProof/>
        <w:lang w:val="sk-SK" w:eastAsia="sk-SK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posOffset>1645285</wp:posOffset>
          </wp:positionH>
          <wp:positionV relativeFrom="paragraph">
            <wp:posOffset>144145</wp:posOffset>
          </wp:positionV>
          <wp:extent cx="4301490" cy="429895"/>
          <wp:effectExtent l="0" t="0" r="3810" b="8255"/>
          <wp:wrapTight wrapText="bothSides">
            <wp:wrapPolygon edited="0">
              <wp:start x="0" y="0"/>
              <wp:lineTo x="0" y="21058"/>
              <wp:lineTo x="21523" y="21058"/>
              <wp:lineTo x="21523" y="0"/>
              <wp:lineTo x="0" y="0"/>
            </wp:wrapPolygon>
          </wp:wrapTight>
          <wp:docPr id="197" name="Obrázo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naci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149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D92">
      <w:rPr>
        <w:noProof/>
        <w:lang w:val="sk-SK" w:eastAsia="sk-SK"/>
      </w:rPr>
      <w:br/>
    </w:r>
    <w:r w:rsidR="00D05D92"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8pt;height:33pt">
          <v:imagedata r:id="rId2" o:title="DI-PTT-horizontalne-500-e154877393822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16"/>
    <w:rsid w:val="000361FB"/>
    <w:rsid w:val="00070814"/>
    <w:rsid w:val="000962B0"/>
    <w:rsid w:val="000A251C"/>
    <w:rsid w:val="000A55BF"/>
    <w:rsid w:val="000F5E02"/>
    <w:rsid w:val="001065B7"/>
    <w:rsid w:val="00123EC7"/>
    <w:rsid w:val="00137448"/>
    <w:rsid w:val="00145818"/>
    <w:rsid w:val="00153638"/>
    <w:rsid w:val="001649EA"/>
    <w:rsid w:val="001E74BB"/>
    <w:rsid w:val="001E74C1"/>
    <w:rsid w:val="001F10BC"/>
    <w:rsid w:val="001F1E4F"/>
    <w:rsid w:val="00213B45"/>
    <w:rsid w:val="00251A72"/>
    <w:rsid w:val="0026207E"/>
    <w:rsid w:val="002924A5"/>
    <w:rsid w:val="002A54F1"/>
    <w:rsid w:val="002C7F62"/>
    <w:rsid w:val="002E0ACB"/>
    <w:rsid w:val="002F66C9"/>
    <w:rsid w:val="00333BE0"/>
    <w:rsid w:val="00344BFB"/>
    <w:rsid w:val="003724AD"/>
    <w:rsid w:val="003C3A50"/>
    <w:rsid w:val="003C3E3E"/>
    <w:rsid w:val="0044051A"/>
    <w:rsid w:val="00442ADB"/>
    <w:rsid w:val="00452852"/>
    <w:rsid w:val="004C62CF"/>
    <w:rsid w:val="004D6685"/>
    <w:rsid w:val="004E2A8D"/>
    <w:rsid w:val="00514749"/>
    <w:rsid w:val="00523487"/>
    <w:rsid w:val="005365F3"/>
    <w:rsid w:val="00571524"/>
    <w:rsid w:val="00576133"/>
    <w:rsid w:val="00576459"/>
    <w:rsid w:val="00593AAC"/>
    <w:rsid w:val="005A33F3"/>
    <w:rsid w:val="005B12D8"/>
    <w:rsid w:val="005B56E6"/>
    <w:rsid w:val="005B5723"/>
    <w:rsid w:val="005E3953"/>
    <w:rsid w:val="00633266"/>
    <w:rsid w:val="00655E26"/>
    <w:rsid w:val="00683F82"/>
    <w:rsid w:val="00686582"/>
    <w:rsid w:val="00695D45"/>
    <w:rsid w:val="006D2534"/>
    <w:rsid w:val="006D6C58"/>
    <w:rsid w:val="007A34F3"/>
    <w:rsid w:val="007A74CD"/>
    <w:rsid w:val="007B10AC"/>
    <w:rsid w:val="007C5FF5"/>
    <w:rsid w:val="00801745"/>
    <w:rsid w:val="008107A0"/>
    <w:rsid w:val="00840D72"/>
    <w:rsid w:val="0084645B"/>
    <w:rsid w:val="0089186F"/>
    <w:rsid w:val="00897AE8"/>
    <w:rsid w:val="008A7A9D"/>
    <w:rsid w:val="008D3415"/>
    <w:rsid w:val="00910122"/>
    <w:rsid w:val="00927AF4"/>
    <w:rsid w:val="00931B40"/>
    <w:rsid w:val="00937A60"/>
    <w:rsid w:val="0096266B"/>
    <w:rsid w:val="00965AA8"/>
    <w:rsid w:val="009A6D8E"/>
    <w:rsid w:val="009D3D47"/>
    <w:rsid w:val="00A32FE2"/>
    <w:rsid w:val="00A41F1F"/>
    <w:rsid w:val="00A5507F"/>
    <w:rsid w:val="00A72BC8"/>
    <w:rsid w:val="00A818D8"/>
    <w:rsid w:val="00A92B43"/>
    <w:rsid w:val="00AD6016"/>
    <w:rsid w:val="00AF3381"/>
    <w:rsid w:val="00B148AF"/>
    <w:rsid w:val="00B16811"/>
    <w:rsid w:val="00B71BC1"/>
    <w:rsid w:val="00B83636"/>
    <w:rsid w:val="00BA479F"/>
    <w:rsid w:val="00BD7078"/>
    <w:rsid w:val="00BE5762"/>
    <w:rsid w:val="00BE70B8"/>
    <w:rsid w:val="00C12DC9"/>
    <w:rsid w:val="00C44593"/>
    <w:rsid w:val="00C52A52"/>
    <w:rsid w:val="00C65515"/>
    <w:rsid w:val="00C775C7"/>
    <w:rsid w:val="00CC3C86"/>
    <w:rsid w:val="00CE594E"/>
    <w:rsid w:val="00D05D92"/>
    <w:rsid w:val="00D461A1"/>
    <w:rsid w:val="00D66911"/>
    <w:rsid w:val="00DB7597"/>
    <w:rsid w:val="00E249F5"/>
    <w:rsid w:val="00E51AD5"/>
    <w:rsid w:val="00E57F7D"/>
    <w:rsid w:val="00EA104D"/>
    <w:rsid w:val="00EC56EC"/>
    <w:rsid w:val="00EC6DC9"/>
    <w:rsid w:val="00ED6966"/>
    <w:rsid w:val="00EF1440"/>
    <w:rsid w:val="00F2601F"/>
    <w:rsid w:val="00F62FCB"/>
    <w:rsid w:val="00F91DAA"/>
    <w:rsid w:val="00FA1C4D"/>
    <w:rsid w:val="00FE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D364AFD6-80C9-4609-AB08-15B1B07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lnywebov">
    <w:name w:val="Normal (Web)"/>
    <w:basedOn w:val="Normlny"/>
    <w:uiPriority w:val="99"/>
    <w:semiHidden/>
    <w:unhideWhenUsed/>
    <w:rsid w:val="00A32F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Hricová Zuzana</cp:lastModifiedBy>
  <cp:revision>6</cp:revision>
  <cp:lastPrinted>2019-05-10T10:52:00Z</cp:lastPrinted>
  <dcterms:created xsi:type="dcterms:W3CDTF">2021-10-12T15:17:00Z</dcterms:created>
  <dcterms:modified xsi:type="dcterms:W3CDTF">2021-10-13T06:32:00Z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</Properties>
</file>